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FCF" w:rsidRPr="00610430" w:rsidRDefault="00535FCF" w:rsidP="00535FCF">
      <w:pPr>
        <w:spacing w:after="160"/>
        <w:jc w:val="right"/>
        <w:rPr>
          <w:b/>
          <w:color w:val="244061" w:themeColor="accent1" w:themeShade="80"/>
          <w:lang w:val="en-US"/>
        </w:rPr>
      </w:pPr>
      <w:r>
        <w:rPr>
          <w:b/>
          <w:color w:val="632423" w:themeColor="accent2" w:themeShade="80"/>
          <w:lang w:val="en-US"/>
        </w:rPr>
        <w:t>Sample</w:t>
      </w:r>
      <w:r w:rsidRPr="00610430">
        <w:rPr>
          <w:b/>
          <w:color w:val="632423" w:themeColor="accent2" w:themeShade="80"/>
          <w:lang w:val="en-US"/>
        </w:rPr>
        <w:t xml:space="preserve"> Document       </w:t>
      </w:r>
    </w:p>
    <w:p w:rsidR="00535FCF" w:rsidRPr="002B6DD3" w:rsidRDefault="00ED1284" w:rsidP="00535FCF">
      <w:pPr>
        <w:spacing w:after="160"/>
        <w:rPr>
          <w:b/>
          <w:sz w:val="28"/>
          <w:szCs w:val="28"/>
          <w:lang w:val="en-US"/>
        </w:rPr>
      </w:pPr>
      <w:r>
        <w:rPr>
          <w:b/>
          <w:sz w:val="28"/>
          <w:szCs w:val="28"/>
          <w:lang w:val="en-US"/>
        </w:rPr>
        <w:t>Loan</w:t>
      </w:r>
      <w:r w:rsidR="00535FCF" w:rsidRPr="002B6DD3">
        <w:rPr>
          <w:b/>
          <w:sz w:val="28"/>
          <w:szCs w:val="28"/>
          <w:lang w:val="en-US"/>
        </w:rPr>
        <w:t xml:space="preserve"> Agreement</w:t>
      </w:r>
      <w:r w:rsidR="00535FCF">
        <w:rPr>
          <w:b/>
          <w:sz w:val="28"/>
          <w:szCs w:val="28"/>
          <w:lang w:val="en-US"/>
        </w:rPr>
        <w:t xml:space="preserve"> – Standard Terms</w:t>
      </w:r>
      <w:r w:rsidR="00535FCF">
        <w:rPr>
          <w:b/>
          <w:sz w:val="28"/>
          <w:szCs w:val="28"/>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5866"/>
      </w:tblGrid>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Default="00535FCF" w:rsidP="003A2197">
            <w:pPr>
              <w:spacing w:before="120" w:after="120"/>
              <w:rPr>
                <w:sz w:val="18"/>
                <w:szCs w:val="18"/>
                <w:lang w:val="en-US"/>
              </w:rPr>
            </w:pPr>
            <w:r w:rsidRPr="0062221C">
              <w:rPr>
                <w:b/>
                <w:sz w:val="18"/>
                <w:szCs w:val="18"/>
                <w:lang w:val="en-US"/>
              </w:rPr>
              <w:t xml:space="preserve">What is this </w:t>
            </w:r>
            <w:r>
              <w:rPr>
                <w:b/>
                <w:sz w:val="18"/>
                <w:szCs w:val="18"/>
                <w:lang w:val="en-US"/>
              </w:rPr>
              <w:t xml:space="preserve">sample </w:t>
            </w:r>
            <w:r w:rsidRPr="0062221C">
              <w:rPr>
                <w:b/>
                <w:sz w:val="18"/>
                <w:szCs w:val="18"/>
                <w:lang w:val="en-US"/>
              </w:rPr>
              <w:t>document</w:t>
            </w:r>
            <w:r>
              <w:rPr>
                <w:b/>
                <w:sz w:val="18"/>
                <w:szCs w:val="18"/>
                <w:lang w:val="en-US"/>
              </w:rPr>
              <w:t xml:space="preserve"> usually called?</w:t>
            </w:r>
          </w:p>
        </w:tc>
        <w:tc>
          <w:tcPr>
            <w:tcW w:w="6059" w:type="dxa"/>
            <w:tcBorders>
              <w:top w:val="single" w:sz="4" w:space="0" w:color="A6A6A6" w:themeColor="background1" w:themeShade="A6"/>
              <w:bottom w:val="single" w:sz="4" w:space="0" w:color="A6A6A6" w:themeColor="background1" w:themeShade="A6"/>
            </w:tcBorders>
          </w:tcPr>
          <w:p w:rsidR="00535FCF" w:rsidRDefault="00ED1284" w:rsidP="003A2197">
            <w:pPr>
              <w:spacing w:before="120" w:after="120"/>
              <w:jc w:val="both"/>
              <w:rPr>
                <w:sz w:val="18"/>
                <w:szCs w:val="18"/>
                <w:lang w:val="en-US"/>
              </w:rPr>
            </w:pPr>
            <w:r>
              <w:rPr>
                <w:sz w:val="18"/>
                <w:szCs w:val="18"/>
                <w:lang w:val="en-US"/>
              </w:rPr>
              <w:t>Loan</w:t>
            </w:r>
            <w:r w:rsidR="00535FCF">
              <w:rPr>
                <w:sz w:val="18"/>
                <w:szCs w:val="18"/>
                <w:lang w:val="en-US"/>
              </w:rPr>
              <w:t xml:space="preserve"> Agreement.</w:t>
            </w:r>
          </w:p>
        </w:tc>
      </w:tr>
      <w:tr w:rsidR="00535FCF" w:rsidRPr="00E54B97"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1B22AA" w:rsidRDefault="00535FCF" w:rsidP="003A2197">
            <w:pPr>
              <w:spacing w:before="120" w:after="120"/>
              <w:rPr>
                <w:b/>
                <w:sz w:val="18"/>
                <w:szCs w:val="18"/>
                <w:lang w:val="en-US"/>
              </w:rPr>
            </w:pPr>
            <w:r>
              <w:rPr>
                <w:b/>
                <w:sz w:val="18"/>
                <w:szCs w:val="18"/>
                <w:lang w:val="en-US"/>
              </w:rPr>
              <w:t>What group of documents does it belong to?</w:t>
            </w:r>
          </w:p>
        </w:tc>
        <w:tc>
          <w:tcPr>
            <w:tcW w:w="6059" w:type="dxa"/>
            <w:tcBorders>
              <w:top w:val="single" w:sz="4" w:space="0" w:color="A6A6A6" w:themeColor="background1" w:themeShade="A6"/>
              <w:bottom w:val="single" w:sz="4" w:space="0" w:color="A6A6A6" w:themeColor="background1" w:themeShade="A6"/>
            </w:tcBorders>
          </w:tcPr>
          <w:p w:rsidR="00535FCF" w:rsidRDefault="00535FCF" w:rsidP="003A2197">
            <w:pPr>
              <w:spacing w:before="120" w:after="120"/>
              <w:jc w:val="both"/>
              <w:rPr>
                <w:sz w:val="18"/>
                <w:szCs w:val="18"/>
                <w:lang w:val="en-US"/>
              </w:rPr>
            </w:pPr>
            <w:r>
              <w:rPr>
                <w:sz w:val="18"/>
                <w:szCs w:val="18"/>
                <w:lang w:val="en-US"/>
              </w:rPr>
              <w:t xml:space="preserve">Project </w:t>
            </w:r>
            <w:r w:rsidR="00A357CA">
              <w:rPr>
                <w:sz w:val="18"/>
                <w:szCs w:val="18"/>
                <w:lang w:val="en-US"/>
              </w:rPr>
              <w:t xml:space="preserve">Financing </w:t>
            </w:r>
            <w:r>
              <w:rPr>
                <w:sz w:val="18"/>
                <w:szCs w:val="18"/>
                <w:lang w:val="en-US"/>
              </w:rPr>
              <w:t>Documents.</w:t>
            </w:r>
          </w:p>
          <w:p w:rsidR="00535FCF" w:rsidRDefault="00535FCF" w:rsidP="003A2197">
            <w:pPr>
              <w:spacing w:before="120" w:after="120"/>
              <w:jc w:val="both"/>
              <w:rPr>
                <w:sz w:val="18"/>
                <w:szCs w:val="18"/>
                <w:lang w:val="en-US"/>
              </w:rPr>
            </w:pPr>
            <w:r>
              <w:rPr>
                <w:sz w:val="18"/>
                <w:szCs w:val="18"/>
                <w:lang w:val="en-US"/>
              </w:rPr>
              <w:t xml:space="preserve">See </w:t>
            </w:r>
            <w:r w:rsidRPr="00EE41B5">
              <w:rPr>
                <w:i/>
                <w:sz w:val="18"/>
                <w:szCs w:val="18"/>
                <w:lang w:val="en-US"/>
              </w:rPr>
              <w:t xml:space="preserve">What other documents are closely related to it? </w:t>
            </w:r>
            <w:r w:rsidRPr="00EE41B5">
              <w:rPr>
                <w:sz w:val="18"/>
                <w:szCs w:val="18"/>
                <w:lang w:val="en-US"/>
              </w:rPr>
              <w:t>below</w:t>
            </w:r>
            <w:r>
              <w:rPr>
                <w:sz w:val="18"/>
                <w:szCs w:val="18"/>
                <w:lang w:val="en-US"/>
              </w:rPr>
              <w:t>.</w:t>
            </w:r>
          </w:p>
        </w:tc>
      </w:tr>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777542" w:rsidRDefault="00535FCF" w:rsidP="003A2197">
            <w:pPr>
              <w:spacing w:before="120" w:after="120"/>
              <w:rPr>
                <w:b/>
                <w:sz w:val="18"/>
                <w:szCs w:val="18"/>
                <w:lang w:val="en-US"/>
              </w:rPr>
            </w:pPr>
            <w:r w:rsidRPr="00777542">
              <w:rPr>
                <w:b/>
                <w:sz w:val="18"/>
                <w:szCs w:val="18"/>
                <w:lang w:val="en-US"/>
              </w:rPr>
              <w:t>Who will sign it?</w:t>
            </w:r>
          </w:p>
        </w:tc>
        <w:tc>
          <w:tcPr>
            <w:tcW w:w="6059" w:type="dxa"/>
            <w:tcBorders>
              <w:top w:val="single" w:sz="4" w:space="0" w:color="A6A6A6" w:themeColor="background1" w:themeShade="A6"/>
              <w:bottom w:val="single" w:sz="4" w:space="0" w:color="A6A6A6" w:themeColor="background1" w:themeShade="A6"/>
            </w:tcBorders>
          </w:tcPr>
          <w:p w:rsidR="00535FCF" w:rsidRDefault="00535FCF" w:rsidP="003A2197">
            <w:pPr>
              <w:spacing w:before="120" w:after="120"/>
              <w:jc w:val="both"/>
              <w:rPr>
                <w:sz w:val="18"/>
                <w:szCs w:val="18"/>
                <w:lang w:val="en-US"/>
              </w:rPr>
            </w:pPr>
            <w:r>
              <w:rPr>
                <w:sz w:val="18"/>
                <w:szCs w:val="18"/>
                <w:lang w:val="en-US"/>
              </w:rPr>
              <w:t>Proponent.</w:t>
            </w:r>
          </w:p>
          <w:p w:rsidR="000A2F16" w:rsidRDefault="000A2F16" w:rsidP="003A2197">
            <w:pPr>
              <w:spacing w:before="120" w:after="120"/>
              <w:jc w:val="both"/>
              <w:rPr>
                <w:sz w:val="18"/>
                <w:szCs w:val="18"/>
                <w:lang w:val="en-US"/>
              </w:rPr>
            </w:pPr>
            <w:r>
              <w:rPr>
                <w:sz w:val="18"/>
                <w:szCs w:val="18"/>
                <w:lang w:val="en-US"/>
              </w:rPr>
              <w:t>Financier.</w:t>
            </w:r>
          </w:p>
        </w:tc>
      </w:tr>
      <w:tr w:rsidR="00535FCF" w:rsidTr="000A2F1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777542" w:rsidRDefault="00535FCF" w:rsidP="003A2197">
            <w:pPr>
              <w:spacing w:before="120" w:after="120"/>
              <w:rPr>
                <w:b/>
                <w:sz w:val="18"/>
                <w:szCs w:val="18"/>
                <w:lang w:val="en-US"/>
              </w:rPr>
            </w:pPr>
            <w:r w:rsidRPr="00777542">
              <w:rPr>
                <w:b/>
                <w:sz w:val="18"/>
                <w:szCs w:val="18"/>
                <w:lang w:val="en-US"/>
              </w:rPr>
              <w:t>When is it used?</w:t>
            </w:r>
          </w:p>
        </w:tc>
        <w:tc>
          <w:tcPr>
            <w:tcW w:w="6059" w:type="dxa"/>
            <w:tcBorders>
              <w:top w:val="single" w:sz="4" w:space="0" w:color="A6A6A6" w:themeColor="background1" w:themeShade="A6"/>
              <w:bottom w:val="single" w:sz="4" w:space="0" w:color="A6A6A6" w:themeColor="background1" w:themeShade="A6"/>
            </w:tcBorders>
            <w:shd w:val="clear" w:color="auto" w:fill="auto"/>
          </w:tcPr>
          <w:p w:rsidR="00535FCF" w:rsidRDefault="00535FCF" w:rsidP="003A2197">
            <w:pPr>
              <w:spacing w:before="120" w:after="120"/>
              <w:jc w:val="both"/>
              <w:rPr>
                <w:sz w:val="18"/>
                <w:szCs w:val="18"/>
                <w:lang w:val="en-US"/>
              </w:rPr>
            </w:pPr>
            <w:r w:rsidRPr="000A2F16">
              <w:rPr>
                <w:sz w:val="18"/>
                <w:szCs w:val="18"/>
                <w:lang w:val="en-US"/>
              </w:rPr>
              <w:t>Partnerships Addressing Disadvantage arrangements</w:t>
            </w:r>
            <w:r w:rsidR="003A2197">
              <w:rPr>
                <w:sz w:val="18"/>
                <w:szCs w:val="18"/>
                <w:lang w:val="en-US"/>
              </w:rPr>
              <w:t xml:space="preserve"> </w:t>
            </w:r>
            <w:r w:rsidR="003A2197" w:rsidRPr="00144D37">
              <w:rPr>
                <w:sz w:val="18"/>
                <w:szCs w:val="18"/>
              </w:rPr>
              <w:t>(</w:t>
            </w:r>
            <w:r w:rsidR="003A2197" w:rsidRPr="00144D37">
              <w:rPr>
                <w:b/>
                <w:sz w:val="18"/>
                <w:szCs w:val="18"/>
              </w:rPr>
              <w:t>PAD Arrangement</w:t>
            </w:r>
            <w:r w:rsidR="003A2197">
              <w:rPr>
                <w:sz w:val="18"/>
                <w:szCs w:val="18"/>
              </w:rPr>
              <w:t>)</w:t>
            </w:r>
            <w:r w:rsidRPr="000A2F16">
              <w:rPr>
                <w:sz w:val="18"/>
                <w:szCs w:val="18"/>
                <w:lang w:val="en-US"/>
              </w:rPr>
              <w:t>.</w:t>
            </w:r>
          </w:p>
        </w:tc>
      </w:tr>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777542" w:rsidRDefault="00535FCF" w:rsidP="003A2197">
            <w:pPr>
              <w:spacing w:before="120" w:after="120"/>
              <w:rPr>
                <w:b/>
                <w:sz w:val="18"/>
                <w:szCs w:val="18"/>
                <w:lang w:val="en-US"/>
              </w:rPr>
            </w:pPr>
            <w:r w:rsidRPr="00777542">
              <w:rPr>
                <w:b/>
                <w:sz w:val="18"/>
                <w:szCs w:val="18"/>
                <w:lang w:val="en-US"/>
              </w:rPr>
              <w:t>What does it do?</w:t>
            </w:r>
          </w:p>
        </w:tc>
        <w:tc>
          <w:tcPr>
            <w:tcW w:w="6059" w:type="dxa"/>
            <w:tcBorders>
              <w:top w:val="single" w:sz="4" w:space="0" w:color="A6A6A6" w:themeColor="background1" w:themeShade="A6"/>
              <w:bottom w:val="single" w:sz="4" w:space="0" w:color="A6A6A6" w:themeColor="background1" w:themeShade="A6"/>
            </w:tcBorders>
          </w:tcPr>
          <w:p w:rsidR="00535FCF" w:rsidRDefault="00282768" w:rsidP="00BD718F">
            <w:pPr>
              <w:spacing w:before="120" w:after="120"/>
              <w:jc w:val="both"/>
              <w:rPr>
                <w:sz w:val="18"/>
                <w:szCs w:val="18"/>
                <w:lang w:val="en-US"/>
              </w:rPr>
            </w:pPr>
            <w:r w:rsidRPr="00144D37">
              <w:rPr>
                <w:sz w:val="18"/>
                <w:szCs w:val="18"/>
              </w:rPr>
              <w:t xml:space="preserve">Provides </w:t>
            </w:r>
            <w:r w:rsidR="00BD718F">
              <w:rPr>
                <w:sz w:val="18"/>
                <w:szCs w:val="18"/>
              </w:rPr>
              <w:t>for a loan from the Financier to the Proponent to fund the Project</w:t>
            </w:r>
            <w:r w:rsidR="007501F5">
              <w:rPr>
                <w:sz w:val="18"/>
                <w:szCs w:val="18"/>
              </w:rPr>
              <w:t xml:space="preserve"> under the relevant PAD Arrangement</w:t>
            </w:r>
            <w:r w:rsidR="003A2197" w:rsidRPr="003A2197">
              <w:rPr>
                <w:sz w:val="18"/>
                <w:szCs w:val="18"/>
              </w:rPr>
              <w:t>.</w:t>
            </w:r>
            <w:r w:rsidR="003A2197">
              <w:rPr>
                <w:sz w:val="18"/>
                <w:szCs w:val="18"/>
              </w:rPr>
              <w:t xml:space="preserve"> </w:t>
            </w:r>
          </w:p>
        </w:tc>
      </w:tr>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777542" w:rsidRDefault="00535FCF" w:rsidP="003A2197">
            <w:pPr>
              <w:spacing w:before="120" w:after="120"/>
              <w:rPr>
                <w:b/>
                <w:sz w:val="18"/>
                <w:szCs w:val="18"/>
                <w:lang w:val="en-US"/>
              </w:rPr>
            </w:pPr>
            <w:r w:rsidRPr="00777542">
              <w:rPr>
                <w:b/>
                <w:sz w:val="18"/>
                <w:szCs w:val="18"/>
                <w:lang w:val="en-US"/>
              </w:rPr>
              <w:t xml:space="preserve">What </w:t>
            </w:r>
            <w:r>
              <w:rPr>
                <w:b/>
                <w:sz w:val="18"/>
                <w:szCs w:val="18"/>
                <w:lang w:val="en-US"/>
              </w:rPr>
              <w:t>areas</w:t>
            </w:r>
            <w:r w:rsidRPr="00777542">
              <w:rPr>
                <w:b/>
                <w:sz w:val="18"/>
                <w:szCs w:val="18"/>
                <w:lang w:val="en-US"/>
              </w:rPr>
              <w:t xml:space="preserve"> does it cover?</w:t>
            </w:r>
          </w:p>
        </w:tc>
        <w:tc>
          <w:tcPr>
            <w:tcW w:w="6059" w:type="dxa"/>
            <w:tcBorders>
              <w:top w:val="single" w:sz="4" w:space="0" w:color="A6A6A6" w:themeColor="background1" w:themeShade="A6"/>
              <w:bottom w:val="single" w:sz="4" w:space="0" w:color="A6A6A6" w:themeColor="background1" w:themeShade="A6"/>
            </w:tcBorders>
          </w:tcPr>
          <w:p w:rsidR="00BD718F" w:rsidRDefault="00BD718F" w:rsidP="00BD718F">
            <w:pPr>
              <w:numPr>
                <w:ilvl w:val="0"/>
                <w:numId w:val="40"/>
              </w:numPr>
              <w:spacing w:before="120" w:after="120"/>
              <w:ind w:left="175" w:hanging="175"/>
              <w:jc w:val="both"/>
              <w:rPr>
                <w:sz w:val="18"/>
                <w:szCs w:val="18"/>
                <w:lang w:val="en-US"/>
              </w:rPr>
            </w:pPr>
            <w:r>
              <w:rPr>
                <w:sz w:val="18"/>
                <w:szCs w:val="18"/>
                <w:lang w:val="en-US"/>
              </w:rPr>
              <w:t>The purpose for which funds may be used.</w:t>
            </w:r>
          </w:p>
          <w:p w:rsidR="00BD718F" w:rsidRDefault="00BD718F" w:rsidP="00BD718F">
            <w:pPr>
              <w:numPr>
                <w:ilvl w:val="0"/>
                <w:numId w:val="40"/>
              </w:numPr>
              <w:spacing w:before="120" w:after="120"/>
              <w:ind w:left="175" w:hanging="175"/>
              <w:jc w:val="both"/>
              <w:rPr>
                <w:sz w:val="18"/>
                <w:szCs w:val="18"/>
                <w:lang w:val="en-US"/>
              </w:rPr>
            </w:pPr>
            <w:r>
              <w:rPr>
                <w:sz w:val="18"/>
                <w:szCs w:val="18"/>
                <w:lang w:val="en-US"/>
              </w:rPr>
              <w:t>Loan funding mechanics, and applicable interest.</w:t>
            </w:r>
          </w:p>
          <w:p w:rsidR="00BD718F" w:rsidRDefault="00BD718F" w:rsidP="00BD718F">
            <w:pPr>
              <w:numPr>
                <w:ilvl w:val="0"/>
                <w:numId w:val="40"/>
              </w:numPr>
              <w:spacing w:before="120" w:after="120"/>
              <w:ind w:left="175" w:hanging="175"/>
              <w:jc w:val="both"/>
              <w:rPr>
                <w:sz w:val="18"/>
                <w:szCs w:val="18"/>
                <w:lang w:val="en-US"/>
              </w:rPr>
            </w:pPr>
            <w:r>
              <w:rPr>
                <w:sz w:val="18"/>
                <w:szCs w:val="18"/>
                <w:lang w:val="en-US"/>
              </w:rPr>
              <w:t>Repayment obligations.</w:t>
            </w:r>
          </w:p>
          <w:p w:rsidR="00BD718F" w:rsidRDefault="00BD718F" w:rsidP="00BD718F">
            <w:pPr>
              <w:numPr>
                <w:ilvl w:val="0"/>
                <w:numId w:val="40"/>
              </w:numPr>
              <w:spacing w:before="120" w:after="120"/>
              <w:ind w:left="175" w:hanging="175"/>
              <w:jc w:val="both"/>
              <w:rPr>
                <w:sz w:val="18"/>
                <w:szCs w:val="18"/>
                <w:lang w:val="en-US"/>
              </w:rPr>
            </w:pPr>
            <w:r>
              <w:rPr>
                <w:sz w:val="18"/>
                <w:szCs w:val="18"/>
                <w:lang w:val="en-US"/>
              </w:rPr>
              <w:t xml:space="preserve">Representations, </w:t>
            </w:r>
            <w:r w:rsidR="003A2197" w:rsidRPr="00BD718F">
              <w:rPr>
                <w:sz w:val="18"/>
                <w:szCs w:val="18"/>
                <w:lang w:val="en-US"/>
              </w:rPr>
              <w:t>warranties and undertakings</w:t>
            </w:r>
            <w:r>
              <w:rPr>
                <w:sz w:val="18"/>
                <w:szCs w:val="18"/>
                <w:lang w:val="en-US"/>
              </w:rPr>
              <w:t>.</w:t>
            </w:r>
          </w:p>
          <w:p w:rsidR="00535FCF" w:rsidRPr="00BD718F" w:rsidRDefault="00BD718F" w:rsidP="00BD718F">
            <w:pPr>
              <w:numPr>
                <w:ilvl w:val="0"/>
                <w:numId w:val="40"/>
              </w:numPr>
              <w:spacing w:before="120" w:after="120"/>
              <w:ind w:left="175" w:hanging="175"/>
              <w:jc w:val="both"/>
              <w:rPr>
                <w:sz w:val="18"/>
                <w:szCs w:val="18"/>
                <w:lang w:val="en-US"/>
              </w:rPr>
            </w:pPr>
            <w:r>
              <w:rPr>
                <w:sz w:val="18"/>
                <w:szCs w:val="18"/>
                <w:lang w:val="en-US"/>
              </w:rPr>
              <w:t xml:space="preserve">Events of default, </w:t>
            </w:r>
            <w:r w:rsidR="003A2197" w:rsidRPr="00BD718F">
              <w:rPr>
                <w:sz w:val="18"/>
                <w:szCs w:val="18"/>
                <w:lang w:val="en-US"/>
              </w:rPr>
              <w:t xml:space="preserve">indemnities and assignment. </w:t>
            </w:r>
          </w:p>
        </w:tc>
      </w:tr>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777542" w:rsidRDefault="00535FCF" w:rsidP="003A2197">
            <w:pPr>
              <w:spacing w:before="120" w:after="120"/>
              <w:rPr>
                <w:b/>
                <w:sz w:val="18"/>
                <w:szCs w:val="18"/>
                <w:lang w:val="en-US"/>
              </w:rPr>
            </w:pPr>
            <w:r w:rsidRPr="00777542">
              <w:rPr>
                <w:b/>
                <w:sz w:val="18"/>
                <w:szCs w:val="18"/>
                <w:lang w:val="en-US"/>
              </w:rPr>
              <w:t xml:space="preserve">What </w:t>
            </w:r>
            <w:r>
              <w:rPr>
                <w:b/>
                <w:sz w:val="18"/>
                <w:szCs w:val="18"/>
                <w:lang w:val="en-US"/>
              </w:rPr>
              <w:t xml:space="preserve">drafting </w:t>
            </w:r>
            <w:r w:rsidRPr="00777542">
              <w:rPr>
                <w:b/>
                <w:sz w:val="18"/>
                <w:szCs w:val="18"/>
                <w:lang w:val="en-US"/>
              </w:rPr>
              <w:t xml:space="preserve">options does </w:t>
            </w:r>
            <w:r>
              <w:rPr>
                <w:b/>
                <w:sz w:val="18"/>
                <w:szCs w:val="18"/>
                <w:lang w:val="en-US"/>
              </w:rPr>
              <w:t>it</w:t>
            </w:r>
            <w:r w:rsidRPr="00777542">
              <w:rPr>
                <w:b/>
                <w:sz w:val="18"/>
                <w:szCs w:val="18"/>
                <w:lang w:val="en-US"/>
              </w:rPr>
              <w:t xml:space="preserve"> include?</w:t>
            </w:r>
          </w:p>
        </w:tc>
        <w:tc>
          <w:tcPr>
            <w:tcW w:w="6059" w:type="dxa"/>
            <w:tcBorders>
              <w:top w:val="single" w:sz="4" w:space="0" w:color="A6A6A6" w:themeColor="background1" w:themeShade="A6"/>
              <w:bottom w:val="single" w:sz="4" w:space="0" w:color="A6A6A6" w:themeColor="background1" w:themeShade="A6"/>
            </w:tcBorders>
          </w:tcPr>
          <w:p w:rsidR="00282768" w:rsidRDefault="00282768" w:rsidP="00282768">
            <w:pPr>
              <w:spacing w:before="120" w:after="120"/>
              <w:jc w:val="both"/>
              <w:rPr>
                <w:b/>
                <w:sz w:val="18"/>
                <w:szCs w:val="18"/>
                <w:shd w:val="clear" w:color="auto" w:fill="FBD4B4"/>
              </w:rPr>
            </w:pPr>
            <w:r w:rsidRPr="00D91C08">
              <w:rPr>
                <w:b/>
                <w:sz w:val="18"/>
                <w:szCs w:val="18"/>
                <w:shd w:val="clear" w:color="auto" w:fill="FDE9D9" w:themeFill="accent6" w:themeFillTint="33"/>
              </w:rPr>
              <w:t>Optional Provisions</w:t>
            </w:r>
            <w:r w:rsidRPr="00421A2C">
              <w:rPr>
                <w:sz w:val="18"/>
                <w:szCs w:val="18"/>
              </w:rPr>
              <w:t xml:space="preserve"> that may be applicable to a transaction.</w:t>
            </w:r>
          </w:p>
          <w:p w:rsidR="00535FCF" w:rsidRPr="00777542" w:rsidRDefault="00282768" w:rsidP="00282768">
            <w:pPr>
              <w:spacing w:before="120" w:after="120"/>
              <w:jc w:val="both"/>
              <w:rPr>
                <w:sz w:val="18"/>
                <w:szCs w:val="18"/>
              </w:rPr>
            </w:pPr>
            <w:r w:rsidRPr="00144D37">
              <w:rPr>
                <w:sz w:val="18"/>
                <w:szCs w:val="18"/>
              </w:rPr>
              <w:t>Drafting instructions are included in the sample document to assist in drafting for the inclusion (or removal) of these and other optional features.</w:t>
            </w:r>
          </w:p>
        </w:tc>
      </w:tr>
      <w:tr w:rsidR="00535FCF" w:rsidTr="00AA4CB1">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777542" w:rsidRDefault="00535FCF" w:rsidP="003A2197">
            <w:pPr>
              <w:spacing w:before="120" w:after="120"/>
              <w:rPr>
                <w:b/>
                <w:sz w:val="18"/>
                <w:szCs w:val="18"/>
                <w:lang w:val="en-US"/>
              </w:rPr>
            </w:pPr>
            <w:r w:rsidRPr="00777542">
              <w:rPr>
                <w:b/>
                <w:sz w:val="18"/>
                <w:szCs w:val="18"/>
                <w:lang w:val="en-US"/>
              </w:rPr>
              <w:t>What other documents are</w:t>
            </w:r>
            <w:r>
              <w:rPr>
                <w:b/>
                <w:sz w:val="18"/>
                <w:szCs w:val="18"/>
                <w:lang w:val="en-US"/>
              </w:rPr>
              <w:t xml:space="preserve"> closely</w:t>
            </w:r>
            <w:r w:rsidRPr="00777542">
              <w:rPr>
                <w:b/>
                <w:sz w:val="18"/>
                <w:szCs w:val="18"/>
                <w:lang w:val="en-US"/>
              </w:rPr>
              <w:t xml:space="preserve"> related to it?</w:t>
            </w:r>
          </w:p>
        </w:tc>
        <w:tc>
          <w:tcPr>
            <w:tcW w:w="6059" w:type="dxa"/>
            <w:tcBorders>
              <w:top w:val="single" w:sz="4" w:space="0" w:color="A6A6A6" w:themeColor="background1" w:themeShade="A6"/>
              <w:bottom w:val="single" w:sz="4" w:space="0" w:color="A6A6A6" w:themeColor="background1" w:themeShade="A6"/>
            </w:tcBorders>
            <w:shd w:val="clear" w:color="auto" w:fill="FFFFFF" w:themeFill="background1"/>
          </w:tcPr>
          <w:p w:rsidR="00282768" w:rsidRDefault="003B26C6" w:rsidP="00282768">
            <w:pPr>
              <w:numPr>
                <w:ilvl w:val="0"/>
                <w:numId w:val="40"/>
              </w:numPr>
              <w:spacing w:before="120" w:after="120"/>
              <w:ind w:left="175" w:hanging="175"/>
              <w:jc w:val="both"/>
              <w:rPr>
                <w:rFonts w:cs="Arial"/>
                <w:sz w:val="18"/>
                <w:szCs w:val="18"/>
              </w:rPr>
            </w:pPr>
            <w:r>
              <w:rPr>
                <w:rFonts w:cs="Arial"/>
                <w:sz w:val="18"/>
                <w:szCs w:val="18"/>
              </w:rPr>
              <w:t xml:space="preserve">Master Guarantee Deed – </w:t>
            </w:r>
            <w:r w:rsidR="00AA4CB1" w:rsidRPr="00AA4CB1">
              <w:rPr>
                <w:rFonts w:cs="Arial"/>
                <w:sz w:val="18"/>
                <w:szCs w:val="18"/>
              </w:rPr>
              <w:t xml:space="preserve">provides </w:t>
            </w:r>
            <w:r w:rsidR="001C10E5">
              <w:rPr>
                <w:rFonts w:cs="Arial"/>
                <w:sz w:val="18"/>
                <w:szCs w:val="18"/>
              </w:rPr>
              <w:t xml:space="preserve">for a </w:t>
            </w:r>
            <w:r w:rsidR="00AA4CB1" w:rsidRPr="00AA4CB1">
              <w:rPr>
                <w:rFonts w:cs="Arial"/>
                <w:sz w:val="18"/>
                <w:szCs w:val="18"/>
              </w:rPr>
              <w:t xml:space="preserve">guarantee of the payment of all amounts due and owing by the </w:t>
            </w:r>
            <w:r w:rsidR="00AA4CB1">
              <w:rPr>
                <w:rFonts w:cs="Arial"/>
                <w:sz w:val="18"/>
                <w:szCs w:val="18"/>
              </w:rPr>
              <w:t>Proponent</w:t>
            </w:r>
            <w:r w:rsidR="00AA4CB1" w:rsidRPr="00AA4CB1">
              <w:rPr>
                <w:rFonts w:cs="Arial"/>
                <w:sz w:val="18"/>
                <w:szCs w:val="18"/>
              </w:rPr>
              <w:t xml:space="preserve"> to the Financier</w:t>
            </w:r>
            <w:r w:rsidR="00AA4CB1">
              <w:rPr>
                <w:rFonts w:cs="Arial"/>
                <w:sz w:val="18"/>
                <w:szCs w:val="18"/>
              </w:rPr>
              <w:t xml:space="preserve"> by the First Loss Guarantor and all Additional Guarantors. </w:t>
            </w:r>
            <w:r w:rsidR="00AA4CB1" w:rsidRPr="00AA4CB1">
              <w:rPr>
                <w:rFonts w:cs="Arial"/>
                <w:sz w:val="18"/>
                <w:szCs w:val="18"/>
              </w:rPr>
              <w:t xml:space="preserve"> </w:t>
            </w:r>
          </w:p>
          <w:p w:rsidR="00535FCF" w:rsidRPr="002C79A6" w:rsidRDefault="002C79A6" w:rsidP="005505E1">
            <w:pPr>
              <w:numPr>
                <w:ilvl w:val="0"/>
                <w:numId w:val="40"/>
              </w:numPr>
              <w:spacing w:before="120" w:after="120"/>
              <w:ind w:left="175" w:hanging="175"/>
              <w:jc w:val="both"/>
              <w:rPr>
                <w:sz w:val="18"/>
                <w:szCs w:val="18"/>
              </w:rPr>
            </w:pPr>
            <w:r w:rsidRPr="002C79A6">
              <w:rPr>
                <w:rFonts w:cs="Arial"/>
                <w:sz w:val="18"/>
                <w:szCs w:val="18"/>
              </w:rPr>
              <w:t>Guarantor Accession Deed Poll</w:t>
            </w:r>
            <w:r w:rsidR="003B26C6">
              <w:rPr>
                <w:rFonts w:cs="Arial"/>
                <w:sz w:val="18"/>
                <w:szCs w:val="18"/>
              </w:rPr>
              <w:t xml:space="preserve"> – </w:t>
            </w:r>
            <w:r>
              <w:rPr>
                <w:sz w:val="18"/>
                <w:szCs w:val="18"/>
              </w:rPr>
              <w:t>enables</w:t>
            </w:r>
            <w:r w:rsidR="001C10E5" w:rsidRPr="002C79A6">
              <w:rPr>
                <w:sz w:val="18"/>
                <w:szCs w:val="18"/>
              </w:rPr>
              <w:t xml:space="preserve"> Additional Guarantors to accede to the Master Guarantee Deed. </w:t>
            </w:r>
          </w:p>
          <w:p w:rsidR="001C10E5" w:rsidRPr="001C10E5" w:rsidRDefault="00C46D2F" w:rsidP="001C10E5">
            <w:pPr>
              <w:numPr>
                <w:ilvl w:val="0"/>
                <w:numId w:val="40"/>
              </w:numPr>
              <w:shd w:val="clear" w:color="auto" w:fill="FFFFFF" w:themeFill="background1"/>
              <w:spacing w:before="120" w:after="120"/>
              <w:ind w:left="175" w:hanging="175"/>
              <w:jc w:val="both"/>
              <w:rPr>
                <w:rFonts w:cs="Arial"/>
                <w:b/>
                <w:sz w:val="18"/>
                <w:szCs w:val="18"/>
              </w:rPr>
            </w:pPr>
            <w:r>
              <w:rPr>
                <w:rFonts w:cs="Arial"/>
                <w:sz w:val="18"/>
                <w:szCs w:val="18"/>
              </w:rPr>
              <w:t xml:space="preserve">Pledge Deed </w:t>
            </w:r>
            <w:r w:rsidR="00D91C08">
              <w:rPr>
                <w:rFonts w:cs="Arial"/>
                <w:sz w:val="18"/>
                <w:szCs w:val="18"/>
              </w:rPr>
              <w:t>–</w:t>
            </w:r>
            <w:r>
              <w:rPr>
                <w:rFonts w:cs="Arial"/>
                <w:sz w:val="18"/>
                <w:szCs w:val="18"/>
              </w:rPr>
              <w:t xml:space="preserve"> </w:t>
            </w:r>
            <w:r w:rsidR="00D91C08">
              <w:rPr>
                <w:rFonts w:cs="Arial"/>
                <w:sz w:val="18"/>
                <w:szCs w:val="18"/>
              </w:rPr>
              <w:t>enables P</w:t>
            </w:r>
            <w:r w:rsidR="001C10E5">
              <w:rPr>
                <w:rFonts w:cs="Arial"/>
                <w:sz w:val="18"/>
                <w:szCs w:val="18"/>
              </w:rPr>
              <w:t xml:space="preserve">ledgors </w:t>
            </w:r>
            <w:r w:rsidR="00D91C08">
              <w:rPr>
                <w:rFonts w:cs="Arial"/>
                <w:sz w:val="18"/>
                <w:szCs w:val="18"/>
              </w:rPr>
              <w:t xml:space="preserve">to </w:t>
            </w:r>
            <w:r w:rsidR="001C10E5">
              <w:rPr>
                <w:rFonts w:cs="Arial"/>
                <w:sz w:val="18"/>
                <w:szCs w:val="18"/>
              </w:rPr>
              <w:t xml:space="preserve">make a pledge to the Proponent </w:t>
            </w:r>
            <w:proofErr w:type="gramStart"/>
            <w:r w:rsidR="001C10E5">
              <w:rPr>
                <w:rFonts w:cs="Arial"/>
                <w:sz w:val="18"/>
                <w:szCs w:val="18"/>
              </w:rPr>
              <w:t>for the purpose of</w:t>
            </w:r>
            <w:proofErr w:type="gramEnd"/>
            <w:r w:rsidR="001C10E5">
              <w:rPr>
                <w:rFonts w:cs="Arial"/>
                <w:sz w:val="18"/>
                <w:szCs w:val="18"/>
              </w:rPr>
              <w:t xml:space="preserve"> supporting </w:t>
            </w:r>
            <w:r>
              <w:rPr>
                <w:rFonts w:cs="Arial"/>
                <w:sz w:val="18"/>
                <w:szCs w:val="18"/>
              </w:rPr>
              <w:t>the</w:t>
            </w:r>
            <w:r w:rsidR="001C10E5">
              <w:rPr>
                <w:rFonts w:cs="Arial"/>
                <w:sz w:val="18"/>
                <w:szCs w:val="18"/>
              </w:rPr>
              <w:t xml:space="preserve"> </w:t>
            </w:r>
            <w:r>
              <w:rPr>
                <w:rFonts w:cs="Arial"/>
                <w:sz w:val="18"/>
                <w:szCs w:val="18"/>
              </w:rPr>
              <w:t>P</w:t>
            </w:r>
            <w:r w:rsidR="001C10E5">
              <w:rPr>
                <w:rFonts w:cs="Arial"/>
                <w:sz w:val="18"/>
                <w:szCs w:val="18"/>
              </w:rPr>
              <w:t xml:space="preserve">roject for an aggregate agreed amount.  </w:t>
            </w:r>
          </w:p>
          <w:p w:rsidR="00282768" w:rsidRPr="00AA4CB1" w:rsidRDefault="005505E1" w:rsidP="00D91C08">
            <w:pPr>
              <w:numPr>
                <w:ilvl w:val="0"/>
                <w:numId w:val="40"/>
              </w:numPr>
              <w:shd w:val="clear" w:color="auto" w:fill="FFFFFF" w:themeFill="background1"/>
              <w:spacing w:before="120" w:after="120"/>
              <w:ind w:left="175" w:hanging="175"/>
              <w:jc w:val="both"/>
              <w:rPr>
                <w:b/>
                <w:sz w:val="18"/>
                <w:szCs w:val="18"/>
              </w:rPr>
            </w:pPr>
            <w:r>
              <w:rPr>
                <w:sz w:val="18"/>
                <w:szCs w:val="18"/>
              </w:rPr>
              <w:t>Side Deed</w:t>
            </w:r>
            <w:r w:rsidR="003B26C6">
              <w:rPr>
                <w:rFonts w:cs="Arial"/>
                <w:sz w:val="18"/>
                <w:szCs w:val="18"/>
              </w:rPr>
              <w:t xml:space="preserve"> – </w:t>
            </w:r>
            <w:r w:rsidR="006F3B8F">
              <w:rPr>
                <w:sz w:val="18"/>
                <w:szCs w:val="18"/>
              </w:rPr>
              <w:t>details, among other things</w:t>
            </w:r>
            <w:r w:rsidR="009619B1">
              <w:rPr>
                <w:sz w:val="18"/>
                <w:szCs w:val="18"/>
              </w:rPr>
              <w:t xml:space="preserve">, </w:t>
            </w:r>
            <w:r w:rsidR="006F3B8F">
              <w:rPr>
                <w:sz w:val="18"/>
                <w:szCs w:val="18"/>
              </w:rPr>
              <w:t xml:space="preserve">certain </w:t>
            </w:r>
            <w:r w:rsidR="009619B1">
              <w:rPr>
                <w:sz w:val="18"/>
                <w:szCs w:val="18"/>
              </w:rPr>
              <w:t xml:space="preserve">undertakings </w:t>
            </w:r>
            <w:r w:rsidR="006F3B8F">
              <w:rPr>
                <w:sz w:val="18"/>
                <w:szCs w:val="18"/>
              </w:rPr>
              <w:t xml:space="preserve">made by the Proponent </w:t>
            </w:r>
            <w:r w:rsidR="00755FA5">
              <w:rPr>
                <w:sz w:val="18"/>
                <w:szCs w:val="18"/>
              </w:rPr>
              <w:t xml:space="preserve">and the Financier </w:t>
            </w:r>
            <w:r w:rsidR="009619B1">
              <w:rPr>
                <w:sz w:val="18"/>
                <w:szCs w:val="18"/>
              </w:rPr>
              <w:t xml:space="preserve">to the </w:t>
            </w:r>
            <w:r w:rsidR="00755FA5" w:rsidRPr="00144D37">
              <w:rPr>
                <w:sz w:val="18"/>
                <w:szCs w:val="18"/>
              </w:rPr>
              <w:t xml:space="preserve">State of </w:t>
            </w:r>
            <w:r w:rsidR="00755FA5" w:rsidRPr="00755FA5">
              <w:rPr>
                <w:rFonts w:cs="Arial"/>
                <w:sz w:val="18"/>
                <w:szCs w:val="18"/>
              </w:rPr>
              <w:t>Victoria</w:t>
            </w:r>
            <w:r w:rsidR="00755FA5" w:rsidRPr="00144D37">
              <w:rPr>
                <w:sz w:val="18"/>
                <w:szCs w:val="18"/>
              </w:rPr>
              <w:t xml:space="preserve"> (acting through a named Government Department) (the</w:t>
            </w:r>
            <w:r w:rsidR="00755FA5" w:rsidRPr="00144D37">
              <w:rPr>
                <w:b/>
                <w:sz w:val="18"/>
                <w:szCs w:val="18"/>
              </w:rPr>
              <w:t xml:space="preserve"> State</w:t>
            </w:r>
            <w:r w:rsidR="00755FA5">
              <w:rPr>
                <w:sz w:val="18"/>
                <w:szCs w:val="18"/>
              </w:rPr>
              <w:t>) and the State’s limited liability.</w:t>
            </w:r>
            <w:r w:rsidR="009619B1">
              <w:rPr>
                <w:sz w:val="18"/>
                <w:szCs w:val="18"/>
              </w:rPr>
              <w:t xml:space="preserve"> </w:t>
            </w:r>
          </w:p>
        </w:tc>
      </w:tr>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Pr="00777542" w:rsidRDefault="00535FCF" w:rsidP="003A2197">
            <w:pPr>
              <w:spacing w:before="120" w:after="120"/>
              <w:rPr>
                <w:b/>
                <w:sz w:val="18"/>
                <w:szCs w:val="18"/>
                <w:lang w:val="en-US"/>
              </w:rPr>
            </w:pPr>
            <w:r>
              <w:rPr>
                <w:b/>
                <w:sz w:val="18"/>
                <w:szCs w:val="18"/>
                <w:lang w:val="en-US"/>
              </w:rPr>
              <w:t>What should we do before we use this sample document?</w:t>
            </w:r>
          </w:p>
        </w:tc>
        <w:tc>
          <w:tcPr>
            <w:tcW w:w="6059" w:type="dxa"/>
            <w:tcBorders>
              <w:top w:val="single" w:sz="4" w:space="0" w:color="A6A6A6" w:themeColor="background1" w:themeShade="A6"/>
              <w:bottom w:val="single" w:sz="4" w:space="0" w:color="A6A6A6" w:themeColor="background1" w:themeShade="A6"/>
            </w:tcBorders>
          </w:tcPr>
          <w:p w:rsidR="00535FCF" w:rsidRDefault="00535FCF" w:rsidP="003A2197">
            <w:pPr>
              <w:spacing w:before="120" w:after="120"/>
              <w:jc w:val="both"/>
              <w:rPr>
                <w:sz w:val="18"/>
                <w:szCs w:val="18"/>
              </w:rPr>
            </w:pPr>
            <w:r w:rsidRPr="00DC0F82">
              <w:rPr>
                <w:sz w:val="18"/>
                <w:szCs w:val="18"/>
              </w:rPr>
              <w:t xml:space="preserve">This </w:t>
            </w:r>
            <w:r>
              <w:rPr>
                <w:sz w:val="18"/>
                <w:szCs w:val="18"/>
              </w:rPr>
              <w:t>sample</w:t>
            </w:r>
            <w:r w:rsidRPr="00DC0F82">
              <w:rPr>
                <w:sz w:val="18"/>
                <w:szCs w:val="18"/>
              </w:rPr>
              <w:t xml:space="preserve"> document contains general provisions and other information only and does not </w:t>
            </w:r>
            <w:proofErr w:type="gramStart"/>
            <w:r w:rsidRPr="00DC0F82">
              <w:rPr>
                <w:sz w:val="18"/>
                <w:szCs w:val="18"/>
              </w:rPr>
              <w:t>take into account</w:t>
            </w:r>
            <w:proofErr w:type="gramEnd"/>
            <w:r w:rsidRPr="00DC0F82">
              <w:rPr>
                <w:sz w:val="18"/>
                <w:szCs w:val="18"/>
              </w:rPr>
              <w:t xml:space="preserve"> the objectives, needs or financial arrangements </w:t>
            </w:r>
            <w:r>
              <w:rPr>
                <w:sz w:val="18"/>
                <w:szCs w:val="18"/>
              </w:rPr>
              <w:t>of any particular transaction.</w:t>
            </w:r>
          </w:p>
          <w:p w:rsidR="00535FCF" w:rsidRDefault="00535FCF" w:rsidP="003A2197">
            <w:pPr>
              <w:spacing w:before="120" w:after="120"/>
              <w:jc w:val="both"/>
              <w:rPr>
                <w:sz w:val="18"/>
                <w:szCs w:val="18"/>
              </w:rPr>
            </w:pPr>
            <w:r w:rsidRPr="00DC0F82">
              <w:rPr>
                <w:sz w:val="18"/>
                <w:szCs w:val="18"/>
              </w:rPr>
              <w:t xml:space="preserve">Before using this </w:t>
            </w:r>
            <w:r>
              <w:rPr>
                <w:sz w:val="18"/>
                <w:szCs w:val="18"/>
              </w:rPr>
              <w:t>sample</w:t>
            </w:r>
            <w:r w:rsidRPr="00DC0F82">
              <w:rPr>
                <w:sz w:val="18"/>
                <w:szCs w:val="18"/>
              </w:rPr>
              <w:t xml:space="preserve"> document, you should</w:t>
            </w:r>
            <w:r>
              <w:rPr>
                <w:sz w:val="18"/>
                <w:szCs w:val="18"/>
              </w:rPr>
              <w:t>:</w:t>
            </w:r>
          </w:p>
          <w:p w:rsidR="00535FCF" w:rsidRPr="009425F5" w:rsidRDefault="00535FCF" w:rsidP="00535FCF">
            <w:pPr>
              <w:pStyle w:val="ListParagraph"/>
              <w:numPr>
                <w:ilvl w:val="0"/>
                <w:numId w:val="40"/>
              </w:numPr>
              <w:spacing w:before="120" w:after="120"/>
              <w:ind w:left="175" w:hanging="175"/>
              <w:jc w:val="both"/>
              <w:rPr>
                <w:sz w:val="18"/>
                <w:szCs w:val="18"/>
                <w:lang w:val="en-US"/>
              </w:rPr>
            </w:pPr>
            <w:r w:rsidRPr="009425F5">
              <w:rPr>
                <w:sz w:val="18"/>
                <w:szCs w:val="18"/>
                <w:lang w:val="en-US"/>
              </w:rPr>
              <w:t xml:space="preserve">carefully consider and make your own assessment of whether it is appropriate for the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rsidR="00535FCF" w:rsidRPr="009425F5" w:rsidRDefault="00535FCF" w:rsidP="00535FCF">
            <w:pPr>
              <w:pStyle w:val="ListParagraph"/>
              <w:numPr>
                <w:ilvl w:val="0"/>
                <w:numId w:val="40"/>
              </w:numPr>
              <w:spacing w:before="120" w:after="120"/>
              <w:ind w:left="175" w:hanging="175"/>
              <w:jc w:val="both"/>
              <w:rPr>
                <w:sz w:val="18"/>
                <w:szCs w:val="18"/>
                <w:lang w:val="en-US"/>
              </w:rPr>
            </w:pPr>
            <w:r w:rsidRPr="009425F5">
              <w:rPr>
                <w:sz w:val="18"/>
                <w:szCs w:val="18"/>
                <w:lang w:val="en-US"/>
              </w:rPr>
              <w:t xml:space="preserve">perform your own independent investigation and analysis of the suitability and appropriateness of this sample document for any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rsidR="00535FCF" w:rsidRPr="009425F5" w:rsidRDefault="00535FCF" w:rsidP="00535FCF">
            <w:pPr>
              <w:pStyle w:val="ListParagraph"/>
              <w:numPr>
                <w:ilvl w:val="0"/>
                <w:numId w:val="40"/>
              </w:numPr>
              <w:spacing w:before="120" w:after="120"/>
              <w:ind w:left="175" w:hanging="175"/>
              <w:jc w:val="both"/>
              <w:rPr>
                <w:sz w:val="18"/>
                <w:szCs w:val="18"/>
                <w:lang w:val="en-US"/>
              </w:rPr>
            </w:pPr>
            <w:r w:rsidRPr="009425F5">
              <w:rPr>
                <w:sz w:val="18"/>
                <w:szCs w:val="18"/>
                <w:lang w:val="en-US"/>
              </w:rPr>
              <w:lastRenderedPageBreak/>
              <w:t>consult your own legal, tax</w:t>
            </w:r>
            <w:r>
              <w:rPr>
                <w:sz w:val="18"/>
                <w:szCs w:val="18"/>
                <w:lang w:val="en-US"/>
              </w:rPr>
              <w:t>, financial</w:t>
            </w:r>
            <w:r w:rsidRPr="009425F5">
              <w:rPr>
                <w:sz w:val="18"/>
                <w:szCs w:val="18"/>
                <w:lang w:val="en-US"/>
              </w:rPr>
              <w:t xml:space="preserve"> and other professional advisers as part of your assessment of this sample document and its suitability for your transaction; and</w:t>
            </w:r>
          </w:p>
          <w:p w:rsidR="00535FCF" w:rsidRPr="009425F5" w:rsidRDefault="00535FCF" w:rsidP="00535FCF">
            <w:pPr>
              <w:pStyle w:val="ListParagraph"/>
              <w:numPr>
                <w:ilvl w:val="0"/>
                <w:numId w:val="40"/>
              </w:numPr>
              <w:spacing w:before="120" w:after="120"/>
              <w:ind w:left="175" w:hanging="175"/>
              <w:jc w:val="both"/>
              <w:rPr>
                <w:b/>
                <w:sz w:val="18"/>
                <w:szCs w:val="18"/>
                <w:shd w:val="clear" w:color="auto" w:fill="C6D9F1" w:themeFill="text2" w:themeFillTint="33"/>
              </w:rPr>
            </w:pPr>
            <w:r w:rsidRPr="009425F5">
              <w:rPr>
                <w:sz w:val="18"/>
                <w:szCs w:val="18"/>
                <w:lang w:val="en-US"/>
              </w:rPr>
              <w:t>satisfy yourself that cross references in the sample document to other provisions</w:t>
            </w:r>
            <w:r w:rsidRPr="00DC0F82">
              <w:rPr>
                <w:sz w:val="18"/>
                <w:szCs w:val="18"/>
                <w:lang w:val="en-US"/>
              </w:rPr>
              <w:t xml:space="preserve"> </w:t>
            </w:r>
            <w:r>
              <w:rPr>
                <w:sz w:val="18"/>
                <w:szCs w:val="18"/>
                <w:lang w:val="en-US"/>
              </w:rPr>
              <w:t>of the sample document, or</w:t>
            </w:r>
            <w:r w:rsidRPr="00DC0F82">
              <w:rPr>
                <w:sz w:val="18"/>
                <w:szCs w:val="18"/>
                <w:lang w:val="en-US"/>
              </w:rPr>
              <w:t xml:space="preserve"> to </w:t>
            </w:r>
            <w:r>
              <w:rPr>
                <w:sz w:val="18"/>
                <w:szCs w:val="18"/>
                <w:lang w:val="en-US"/>
              </w:rPr>
              <w:t>any</w:t>
            </w:r>
            <w:r w:rsidRPr="00DC0F82">
              <w:rPr>
                <w:sz w:val="18"/>
                <w:szCs w:val="18"/>
                <w:lang w:val="en-US"/>
              </w:rPr>
              <w:t xml:space="preserve"> provisions </w:t>
            </w:r>
            <w:r>
              <w:rPr>
                <w:sz w:val="18"/>
                <w:szCs w:val="18"/>
                <w:lang w:val="en-US"/>
              </w:rPr>
              <w:t>or the</w:t>
            </w:r>
            <w:r w:rsidRPr="00DC0F82">
              <w:rPr>
                <w:sz w:val="18"/>
                <w:szCs w:val="18"/>
                <w:lang w:val="en-US"/>
              </w:rPr>
              <w:t xml:space="preserve"> names of other documents</w:t>
            </w:r>
            <w:r>
              <w:rPr>
                <w:sz w:val="18"/>
                <w:szCs w:val="18"/>
                <w:lang w:val="en-US"/>
              </w:rPr>
              <w:t>,</w:t>
            </w:r>
            <w:r w:rsidRPr="00DC0F82">
              <w:rPr>
                <w:sz w:val="18"/>
                <w:szCs w:val="18"/>
                <w:lang w:val="en-US"/>
              </w:rPr>
              <w:t xml:space="preserve"> are correct.</w:t>
            </w:r>
          </w:p>
        </w:tc>
      </w:tr>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Default="00535FCF" w:rsidP="003A2197">
            <w:pPr>
              <w:spacing w:before="120" w:after="120"/>
              <w:rPr>
                <w:b/>
                <w:sz w:val="18"/>
                <w:szCs w:val="18"/>
                <w:lang w:val="en-US"/>
              </w:rPr>
            </w:pPr>
            <w:r>
              <w:rPr>
                <w:b/>
                <w:sz w:val="18"/>
                <w:szCs w:val="18"/>
                <w:lang w:val="en-US"/>
              </w:rPr>
              <w:lastRenderedPageBreak/>
              <w:t>Why is this sample document available?</w:t>
            </w:r>
          </w:p>
        </w:tc>
        <w:tc>
          <w:tcPr>
            <w:tcW w:w="6059" w:type="dxa"/>
            <w:tcBorders>
              <w:top w:val="single" w:sz="4" w:space="0" w:color="A6A6A6" w:themeColor="background1" w:themeShade="A6"/>
              <w:bottom w:val="single" w:sz="4" w:space="0" w:color="A6A6A6" w:themeColor="background1" w:themeShade="A6"/>
            </w:tcBorders>
          </w:tcPr>
          <w:p w:rsidR="00535FCF" w:rsidRDefault="00535FCF" w:rsidP="003A2197">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is intended to provide a guide for, and to streamline the development of, the documentation (and specific</w:t>
            </w:r>
            <w:r w:rsidR="009619B1">
              <w:rPr>
                <w:sz w:val="18"/>
                <w:szCs w:val="18"/>
                <w:lang w:val="en-US"/>
              </w:rPr>
              <w:t xml:space="preserve"> provisions) that </w:t>
            </w:r>
            <w:r w:rsidR="00C56AEA">
              <w:rPr>
                <w:sz w:val="18"/>
                <w:szCs w:val="18"/>
                <w:lang w:val="en-US"/>
              </w:rPr>
              <w:t>may be</w:t>
            </w:r>
            <w:r w:rsidR="009619B1">
              <w:rPr>
                <w:sz w:val="18"/>
                <w:szCs w:val="18"/>
                <w:lang w:val="en-US"/>
              </w:rPr>
              <w:t xml:space="preserve"> used </w:t>
            </w:r>
            <w:r w:rsidR="00C56AEA">
              <w:rPr>
                <w:sz w:val="18"/>
                <w:szCs w:val="18"/>
                <w:lang w:val="en-US"/>
              </w:rPr>
              <w:t xml:space="preserve">as an alternative financing structure </w:t>
            </w:r>
            <w:r w:rsidR="009619B1">
              <w:rPr>
                <w:sz w:val="18"/>
                <w:szCs w:val="18"/>
                <w:lang w:val="en-US"/>
              </w:rPr>
              <w:t>for a</w:t>
            </w:r>
            <w:r w:rsidRPr="00DC0F82">
              <w:rPr>
                <w:sz w:val="18"/>
                <w:szCs w:val="18"/>
                <w:lang w:val="en-US"/>
              </w:rPr>
              <w:t xml:space="preserve"> </w:t>
            </w:r>
            <w:r>
              <w:rPr>
                <w:sz w:val="18"/>
                <w:szCs w:val="18"/>
                <w:lang w:val="en-US"/>
              </w:rPr>
              <w:t>PAD</w:t>
            </w:r>
            <w:r w:rsidRPr="00DC0F82">
              <w:rPr>
                <w:sz w:val="18"/>
                <w:szCs w:val="18"/>
                <w:lang w:val="en-US"/>
              </w:rPr>
              <w:t xml:space="preserve"> </w:t>
            </w:r>
            <w:r>
              <w:rPr>
                <w:sz w:val="18"/>
                <w:szCs w:val="18"/>
                <w:lang w:val="en-US"/>
              </w:rPr>
              <w:t>A</w:t>
            </w:r>
            <w:r w:rsidRPr="00DC0F82">
              <w:rPr>
                <w:sz w:val="18"/>
                <w:szCs w:val="18"/>
                <w:lang w:val="en-US"/>
              </w:rPr>
              <w:t>rrangement</w:t>
            </w:r>
            <w:r>
              <w:rPr>
                <w:sz w:val="18"/>
                <w:szCs w:val="18"/>
                <w:lang w:val="en-US"/>
              </w:rPr>
              <w:t>.</w:t>
            </w:r>
          </w:p>
          <w:p w:rsidR="00535FCF" w:rsidRPr="00DC0F82" w:rsidRDefault="00535FCF" w:rsidP="003A2197">
            <w:pPr>
              <w:spacing w:before="120" w:after="120"/>
              <w:jc w:val="both"/>
              <w:rPr>
                <w:sz w:val="18"/>
                <w:szCs w:val="18"/>
                <w:lang w:val="en-US"/>
              </w:rPr>
            </w:pPr>
            <w:r>
              <w:rPr>
                <w:sz w:val="18"/>
                <w:szCs w:val="18"/>
                <w:lang w:val="en-US"/>
              </w:rPr>
              <w:t xml:space="preserve">The acceptance of the final form of this document by the State will be a key condition for </w:t>
            </w:r>
            <w:r w:rsidR="009619B1">
              <w:rPr>
                <w:sz w:val="18"/>
                <w:szCs w:val="18"/>
                <w:lang w:val="en-US"/>
              </w:rPr>
              <w:t>any agreement of the terms of a</w:t>
            </w:r>
            <w:r>
              <w:rPr>
                <w:sz w:val="18"/>
                <w:szCs w:val="18"/>
                <w:lang w:val="en-US"/>
              </w:rPr>
              <w:t xml:space="preserve"> PAD Arrangement.  However,</w:t>
            </w:r>
            <w:r w:rsidRPr="00237BDD">
              <w:rPr>
                <w:sz w:val="18"/>
                <w:szCs w:val="18"/>
                <w:lang w:val="en-US"/>
              </w:rPr>
              <w:t xml:space="preserve"> it may not be suitable in all circumstances and </w:t>
            </w:r>
            <w:r>
              <w:rPr>
                <w:sz w:val="18"/>
                <w:szCs w:val="18"/>
                <w:lang w:val="en-US"/>
              </w:rPr>
              <w:t>the</w:t>
            </w:r>
            <w:r w:rsidRPr="00237BDD">
              <w:rPr>
                <w:sz w:val="18"/>
                <w:szCs w:val="18"/>
                <w:lang w:val="en-US"/>
              </w:rPr>
              <w:t xml:space="preserve"> </w:t>
            </w:r>
            <w:r>
              <w:rPr>
                <w:sz w:val="18"/>
                <w:szCs w:val="18"/>
                <w:lang w:val="en-US"/>
              </w:rPr>
              <w:t>State reserves the right to require</w:t>
            </w:r>
            <w:r w:rsidRPr="00237BDD">
              <w:rPr>
                <w:sz w:val="18"/>
                <w:szCs w:val="18"/>
                <w:lang w:val="en-US"/>
              </w:rPr>
              <w:t xml:space="preserve"> </w:t>
            </w:r>
            <w:r>
              <w:rPr>
                <w:sz w:val="18"/>
                <w:szCs w:val="18"/>
                <w:lang w:val="en-US"/>
              </w:rPr>
              <w:t xml:space="preserve">a </w:t>
            </w:r>
            <w:r w:rsidRPr="00237BDD">
              <w:rPr>
                <w:sz w:val="18"/>
                <w:szCs w:val="18"/>
                <w:lang w:val="en-US"/>
              </w:rPr>
              <w:t>depart</w:t>
            </w:r>
            <w:r>
              <w:rPr>
                <w:sz w:val="18"/>
                <w:szCs w:val="18"/>
                <w:lang w:val="en-US"/>
              </w:rPr>
              <w:t>ure</w:t>
            </w:r>
            <w:r w:rsidRPr="00237BDD">
              <w:rPr>
                <w:sz w:val="18"/>
                <w:szCs w:val="18"/>
                <w:lang w:val="en-US"/>
              </w:rPr>
              <w:t xml:space="preserve"> from this </w:t>
            </w:r>
            <w:r>
              <w:rPr>
                <w:sz w:val="18"/>
                <w:szCs w:val="18"/>
                <w:lang w:val="en-US"/>
              </w:rPr>
              <w:t>sample</w:t>
            </w:r>
            <w:r w:rsidRPr="00237BDD">
              <w:rPr>
                <w:sz w:val="18"/>
                <w:szCs w:val="18"/>
                <w:lang w:val="en-US"/>
              </w:rPr>
              <w:t xml:space="preserve"> document </w:t>
            </w:r>
            <w:proofErr w:type="gramStart"/>
            <w:r w:rsidRPr="00237BDD">
              <w:rPr>
                <w:sz w:val="18"/>
                <w:szCs w:val="18"/>
                <w:lang w:val="en-US"/>
              </w:rPr>
              <w:t>in order to</w:t>
            </w:r>
            <w:proofErr w:type="gramEnd"/>
            <w:r w:rsidRPr="00237BDD">
              <w:rPr>
                <w:sz w:val="18"/>
                <w:szCs w:val="18"/>
                <w:lang w:val="en-US"/>
              </w:rPr>
              <w:t xml:space="preserve"> address the specifics of a particular </w:t>
            </w:r>
            <w:r>
              <w:rPr>
                <w:sz w:val="18"/>
                <w:szCs w:val="18"/>
                <w:lang w:val="en-US"/>
              </w:rPr>
              <w:t>PAD</w:t>
            </w:r>
            <w:r w:rsidRPr="00237BDD">
              <w:rPr>
                <w:sz w:val="18"/>
                <w:szCs w:val="18"/>
                <w:lang w:val="en-US"/>
              </w:rPr>
              <w:t xml:space="preserve"> </w:t>
            </w:r>
            <w:r>
              <w:rPr>
                <w:sz w:val="18"/>
                <w:szCs w:val="18"/>
                <w:lang w:val="en-US"/>
              </w:rPr>
              <w:t>A</w:t>
            </w:r>
            <w:r w:rsidRPr="00237BDD">
              <w:rPr>
                <w:sz w:val="18"/>
                <w:szCs w:val="18"/>
                <w:lang w:val="en-US"/>
              </w:rPr>
              <w:t xml:space="preserve">rrangement, to address then current market practice and conditions and otherwise as necessary to protect the interests of the relevant </w:t>
            </w:r>
            <w:r>
              <w:rPr>
                <w:sz w:val="18"/>
                <w:szCs w:val="18"/>
                <w:lang w:val="en-US"/>
              </w:rPr>
              <w:t>d</w:t>
            </w:r>
            <w:r w:rsidRPr="00237BDD">
              <w:rPr>
                <w:sz w:val="18"/>
                <w:szCs w:val="18"/>
                <w:lang w:val="en-US"/>
              </w:rPr>
              <w:t>epartment</w:t>
            </w:r>
            <w:r>
              <w:rPr>
                <w:sz w:val="18"/>
                <w:szCs w:val="18"/>
                <w:lang w:val="en-US"/>
              </w:rPr>
              <w:t>,</w:t>
            </w:r>
            <w:r w:rsidRPr="00237BDD">
              <w:rPr>
                <w:sz w:val="18"/>
                <w:szCs w:val="18"/>
                <w:lang w:val="en-US"/>
              </w:rPr>
              <w:t xml:space="preserve"> </w:t>
            </w:r>
            <w:r>
              <w:rPr>
                <w:sz w:val="18"/>
                <w:szCs w:val="18"/>
                <w:lang w:val="en-US"/>
              </w:rPr>
              <w:t>agency or other State body</w:t>
            </w:r>
            <w:r w:rsidRPr="00237BDD">
              <w:rPr>
                <w:sz w:val="18"/>
                <w:szCs w:val="18"/>
                <w:lang w:val="en-US"/>
              </w:rPr>
              <w:t xml:space="preserve"> and the State.</w:t>
            </w:r>
          </w:p>
        </w:tc>
      </w:tr>
      <w:tr w:rsidR="00535FCF" w:rsidTr="003A2197">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535FCF" w:rsidRDefault="00535FCF" w:rsidP="003A2197">
            <w:pPr>
              <w:spacing w:before="120" w:after="120"/>
              <w:rPr>
                <w:b/>
                <w:sz w:val="18"/>
                <w:szCs w:val="18"/>
                <w:lang w:val="en-US"/>
              </w:rPr>
            </w:pPr>
            <w:r>
              <w:rPr>
                <w:b/>
                <w:sz w:val="18"/>
                <w:szCs w:val="18"/>
                <w:lang w:val="en-US"/>
              </w:rPr>
              <w:t>Where can I get further information?</w:t>
            </w:r>
          </w:p>
        </w:tc>
        <w:tc>
          <w:tcPr>
            <w:tcW w:w="6059" w:type="dxa"/>
            <w:tcBorders>
              <w:top w:val="single" w:sz="4" w:space="0" w:color="A6A6A6" w:themeColor="background1" w:themeShade="A6"/>
              <w:bottom w:val="single" w:sz="4" w:space="0" w:color="A6A6A6" w:themeColor="background1" w:themeShade="A6"/>
            </w:tcBorders>
          </w:tcPr>
          <w:p w:rsidR="00535FCF" w:rsidRPr="0086340D" w:rsidRDefault="00535FCF" w:rsidP="003A2197">
            <w:pPr>
              <w:spacing w:before="120" w:after="120"/>
              <w:jc w:val="both"/>
              <w:rPr>
                <w:sz w:val="18"/>
                <w:szCs w:val="18"/>
                <w:lang w:val="en-US"/>
              </w:rPr>
            </w:pPr>
            <w:r w:rsidRPr="00DC0F82">
              <w:rPr>
                <w:sz w:val="18"/>
                <w:szCs w:val="18"/>
                <w:lang w:val="en-US"/>
              </w:rPr>
              <w:t xml:space="preserve">If you have any questions in relation to this </w:t>
            </w:r>
            <w:r>
              <w:rPr>
                <w:sz w:val="18"/>
                <w:szCs w:val="18"/>
                <w:lang w:val="en-US"/>
              </w:rPr>
              <w:t>sample</w:t>
            </w:r>
            <w:r w:rsidRPr="00DC0F82">
              <w:rPr>
                <w:sz w:val="18"/>
                <w:szCs w:val="18"/>
                <w:lang w:val="en-US"/>
              </w:rPr>
              <w:t xml:space="preserve"> document, or any specific provision or other related information, queries can be directed to </w:t>
            </w:r>
            <w:r>
              <w:rPr>
                <w:sz w:val="18"/>
                <w:szCs w:val="18"/>
                <w:lang w:val="en-US"/>
              </w:rPr>
              <w:t>pads@dtf.vic.gov.au.</w:t>
            </w:r>
          </w:p>
        </w:tc>
      </w:tr>
    </w:tbl>
    <w:p w:rsidR="00535FCF" w:rsidRPr="003F4A81" w:rsidRDefault="00535FCF" w:rsidP="00535FCF">
      <w:pPr>
        <w:spacing w:before="120" w:after="120"/>
        <w:jc w:val="both"/>
        <w:rPr>
          <w:b/>
          <w:sz w:val="18"/>
          <w:szCs w:val="18"/>
          <w:lang w:val="en-US"/>
        </w:rPr>
      </w:pPr>
      <w:r>
        <w:rPr>
          <w:sz w:val="18"/>
          <w:szCs w:val="18"/>
          <w:lang w:val="en-US"/>
        </w:rPr>
        <w:br/>
      </w:r>
      <w:r w:rsidRPr="003F4A81">
        <w:rPr>
          <w:b/>
          <w:sz w:val="18"/>
          <w:szCs w:val="18"/>
          <w:lang w:val="en-US"/>
        </w:rPr>
        <w:t>Legal matters</w:t>
      </w:r>
    </w:p>
    <w:p w:rsidR="00535FCF" w:rsidRDefault="00535FCF" w:rsidP="00535FCF">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has been prepared by </w:t>
      </w:r>
      <w:r w:rsidR="00ED1284">
        <w:rPr>
          <w:sz w:val="18"/>
          <w:szCs w:val="18"/>
          <w:lang w:val="en-US"/>
        </w:rPr>
        <w:t>Norton Rose Fulbright Australia</w:t>
      </w:r>
      <w:r w:rsidRPr="00DC0F82">
        <w:rPr>
          <w:sz w:val="18"/>
          <w:szCs w:val="18"/>
          <w:lang w:val="en-US"/>
        </w:rPr>
        <w:t xml:space="preserve"> at the request of, and in consultation with, </w:t>
      </w:r>
      <w:r>
        <w:rPr>
          <w:sz w:val="18"/>
          <w:szCs w:val="18"/>
          <w:lang w:val="en-US"/>
        </w:rPr>
        <w:t>the Victorian Department of Treasury and Finance (</w:t>
      </w:r>
      <w:r w:rsidRPr="001203F3">
        <w:rPr>
          <w:b/>
          <w:sz w:val="18"/>
          <w:szCs w:val="18"/>
          <w:lang w:val="en-US"/>
        </w:rPr>
        <w:t>DTF</w:t>
      </w:r>
      <w:r>
        <w:rPr>
          <w:sz w:val="18"/>
          <w:szCs w:val="18"/>
          <w:lang w:val="en-US"/>
        </w:rPr>
        <w:t xml:space="preserve">) </w:t>
      </w:r>
      <w:r w:rsidRPr="00DC0F82">
        <w:rPr>
          <w:sz w:val="18"/>
          <w:szCs w:val="18"/>
          <w:lang w:val="en-US"/>
        </w:rPr>
        <w:t xml:space="preserve">and its advisers.  It forms part of a suite of </w:t>
      </w:r>
      <w:r>
        <w:rPr>
          <w:sz w:val="18"/>
          <w:szCs w:val="18"/>
          <w:lang w:val="en-US"/>
        </w:rPr>
        <w:t xml:space="preserve">sample </w:t>
      </w:r>
      <w:r w:rsidRPr="00DC0F82">
        <w:rPr>
          <w:sz w:val="18"/>
          <w:szCs w:val="18"/>
          <w:lang w:val="en-US"/>
        </w:rPr>
        <w:t>transaction documents that ha</w:t>
      </w:r>
      <w:r>
        <w:rPr>
          <w:sz w:val="18"/>
          <w:szCs w:val="18"/>
          <w:lang w:val="en-US"/>
        </w:rPr>
        <w:t>s</w:t>
      </w:r>
      <w:r w:rsidRPr="00DC0F82">
        <w:rPr>
          <w:sz w:val="18"/>
          <w:szCs w:val="18"/>
          <w:lang w:val="en-US"/>
        </w:rPr>
        <w:t xml:space="preserve"> been developed by </w:t>
      </w:r>
      <w:r>
        <w:rPr>
          <w:sz w:val="18"/>
          <w:szCs w:val="18"/>
          <w:lang w:val="en-US"/>
        </w:rPr>
        <w:t xml:space="preserve">DTF </w:t>
      </w:r>
      <w:r w:rsidRPr="00DC0F82">
        <w:rPr>
          <w:sz w:val="18"/>
          <w:szCs w:val="18"/>
          <w:lang w:val="en-US"/>
        </w:rPr>
        <w:t xml:space="preserve">for use in connection with </w:t>
      </w:r>
      <w:r>
        <w:rPr>
          <w:sz w:val="18"/>
          <w:szCs w:val="18"/>
          <w:lang w:val="en-US"/>
        </w:rPr>
        <w:t>PAD</w:t>
      </w:r>
      <w:r w:rsidRPr="00DC0F82">
        <w:rPr>
          <w:sz w:val="18"/>
          <w:szCs w:val="18"/>
          <w:lang w:val="en-US"/>
        </w:rPr>
        <w:t xml:space="preserve"> </w:t>
      </w:r>
      <w:r w:rsidR="00416F06">
        <w:rPr>
          <w:sz w:val="18"/>
          <w:szCs w:val="18"/>
          <w:lang w:val="en-US"/>
        </w:rPr>
        <w:t>A</w:t>
      </w:r>
      <w:r w:rsidRPr="00DC0F82">
        <w:rPr>
          <w:sz w:val="18"/>
          <w:szCs w:val="18"/>
          <w:lang w:val="en-US"/>
        </w:rPr>
        <w:t>rrangement</w:t>
      </w:r>
      <w:r>
        <w:rPr>
          <w:sz w:val="18"/>
          <w:szCs w:val="18"/>
          <w:lang w:val="en-US"/>
        </w:rPr>
        <w:t>s</w:t>
      </w:r>
      <w:r w:rsidRPr="00DC0F82">
        <w:rPr>
          <w:sz w:val="18"/>
          <w:szCs w:val="18"/>
          <w:lang w:val="en-US"/>
        </w:rPr>
        <w:t>.</w:t>
      </w:r>
    </w:p>
    <w:p w:rsidR="00535FCF" w:rsidRDefault="008C49C9" w:rsidP="00535FCF">
      <w:pPr>
        <w:autoSpaceDE w:val="0"/>
        <w:autoSpaceDN w:val="0"/>
        <w:adjustRightInd w:val="0"/>
        <w:jc w:val="both"/>
        <w:rPr>
          <w:sz w:val="18"/>
          <w:szCs w:val="18"/>
          <w:lang w:val="en-US"/>
        </w:rPr>
      </w:pPr>
      <w:r>
        <w:rPr>
          <w:sz w:val="18"/>
          <w:szCs w:val="18"/>
          <w:lang w:val="en-US"/>
        </w:rPr>
        <w:t xml:space="preserve">Users of this sample document are directed to the copyright notices on its cover page. </w:t>
      </w:r>
      <w:r w:rsidR="00535FCF" w:rsidRPr="00DC0F82">
        <w:rPr>
          <w:sz w:val="18"/>
          <w:szCs w:val="18"/>
          <w:lang w:val="en-US"/>
        </w:rPr>
        <w:t xml:space="preserve">No reliance may be placed for any purposes whatsoever on the provisions and other information contained in this </w:t>
      </w:r>
      <w:r w:rsidR="00535FCF">
        <w:rPr>
          <w:sz w:val="18"/>
          <w:szCs w:val="18"/>
          <w:lang w:val="en-US"/>
        </w:rPr>
        <w:t>sample</w:t>
      </w:r>
      <w:r w:rsidR="00535FCF" w:rsidRPr="00DC0F82">
        <w:rPr>
          <w:sz w:val="18"/>
          <w:szCs w:val="18"/>
          <w:lang w:val="en-US"/>
        </w:rPr>
        <w:t xml:space="preserve"> document (or any other communications or materials separately provided or discussed verbally in connection with this </w:t>
      </w:r>
      <w:r w:rsidR="00535FCF">
        <w:rPr>
          <w:sz w:val="18"/>
          <w:szCs w:val="18"/>
          <w:lang w:val="en-US"/>
        </w:rPr>
        <w:t>sample</w:t>
      </w:r>
      <w:r w:rsidR="00535FCF" w:rsidRPr="00DC0F82">
        <w:rPr>
          <w:sz w:val="18"/>
          <w:szCs w:val="18"/>
          <w:lang w:val="en-US"/>
        </w:rPr>
        <w:t xml:space="preserve"> document) or on its completeness, accuracy or fairness. </w:t>
      </w:r>
      <w:r w:rsidR="00535FCF">
        <w:rPr>
          <w:sz w:val="18"/>
          <w:szCs w:val="18"/>
          <w:lang w:val="en-US"/>
        </w:rPr>
        <w:t xml:space="preserve"> </w:t>
      </w:r>
      <w:r w:rsidR="00535FCF" w:rsidRPr="00DC0F82">
        <w:rPr>
          <w:sz w:val="18"/>
          <w:szCs w:val="18"/>
          <w:lang w:val="en-US"/>
        </w:rPr>
        <w:t xml:space="preserve">No representation or warranty, expressed or implied, is given by, or on behalf of, the </w:t>
      </w:r>
      <w:r w:rsidR="00535FCF">
        <w:rPr>
          <w:sz w:val="18"/>
          <w:szCs w:val="18"/>
          <w:lang w:val="en-US"/>
        </w:rPr>
        <w:t xml:space="preserve">State, </w:t>
      </w:r>
      <w:r w:rsidR="000228A6">
        <w:rPr>
          <w:sz w:val="18"/>
          <w:szCs w:val="18"/>
          <w:lang w:val="en-US"/>
        </w:rPr>
        <w:t>Norton Rose Fulbright Australia</w:t>
      </w:r>
      <w:r w:rsidR="00535FCF" w:rsidRPr="00DC0F82">
        <w:rPr>
          <w:sz w:val="18"/>
          <w:szCs w:val="18"/>
          <w:lang w:val="en-US"/>
        </w:rPr>
        <w:t xml:space="preserve"> or any other person as to the provisions and other information included in this </w:t>
      </w:r>
      <w:r w:rsidR="00535FCF">
        <w:rPr>
          <w:sz w:val="18"/>
          <w:szCs w:val="18"/>
          <w:lang w:val="en-US"/>
        </w:rPr>
        <w:t>sample</w:t>
      </w:r>
      <w:r w:rsidR="00535FCF" w:rsidRPr="00DC0F82">
        <w:rPr>
          <w:sz w:val="18"/>
          <w:szCs w:val="18"/>
          <w:lang w:val="en-US"/>
        </w:rPr>
        <w:t xml:space="preserve"> document being acceptable to the </w:t>
      </w:r>
      <w:r w:rsidR="00535FCF">
        <w:rPr>
          <w:sz w:val="18"/>
          <w:szCs w:val="18"/>
          <w:lang w:val="en-US"/>
        </w:rPr>
        <w:t>State</w:t>
      </w:r>
      <w:r w:rsidR="00535FCF" w:rsidRPr="00DC0F82">
        <w:rPr>
          <w:sz w:val="18"/>
          <w:szCs w:val="18"/>
          <w:lang w:val="en-US"/>
        </w:rPr>
        <w:t xml:space="preserve"> in all circumstances, that it is suitable for any particular </w:t>
      </w:r>
      <w:r w:rsidR="00535FCF">
        <w:rPr>
          <w:sz w:val="18"/>
          <w:szCs w:val="18"/>
          <w:lang w:val="en-US"/>
        </w:rPr>
        <w:t>PAD</w:t>
      </w:r>
      <w:r w:rsidR="00535FCF" w:rsidRPr="00DC0F82">
        <w:rPr>
          <w:sz w:val="18"/>
          <w:szCs w:val="18"/>
          <w:lang w:val="en-US"/>
        </w:rPr>
        <w:t xml:space="preserve"> </w:t>
      </w:r>
      <w:r w:rsidR="00416F06">
        <w:rPr>
          <w:sz w:val="18"/>
          <w:szCs w:val="18"/>
          <w:lang w:val="en-US"/>
        </w:rPr>
        <w:t>A</w:t>
      </w:r>
      <w:r w:rsidR="00535FCF" w:rsidRPr="00DC0F82">
        <w:rPr>
          <w:sz w:val="18"/>
          <w:szCs w:val="18"/>
          <w:lang w:val="en-US"/>
        </w:rPr>
        <w:t xml:space="preserve">rrangement or as to the accuracy or completeness of the provisions or other information contained in this </w:t>
      </w:r>
      <w:r w:rsidR="00535FCF">
        <w:rPr>
          <w:sz w:val="18"/>
          <w:szCs w:val="18"/>
          <w:lang w:val="en-US"/>
        </w:rPr>
        <w:t>sample</w:t>
      </w:r>
      <w:r w:rsidR="00535FCF" w:rsidRPr="00DC0F82">
        <w:rPr>
          <w:sz w:val="18"/>
          <w:szCs w:val="18"/>
          <w:lang w:val="en-US"/>
        </w:rPr>
        <w:t xml:space="preserve"> document and no liability whatsoever is accepted by the </w:t>
      </w:r>
      <w:r w:rsidR="00535FCF">
        <w:rPr>
          <w:sz w:val="18"/>
          <w:szCs w:val="18"/>
          <w:lang w:val="en-US"/>
        </w:rPr>
        <w:t xml:space="preserve">State or </w:t>
      </w:r>
      <w:r w:rsidR="00FD6750">
        <w:rPr>
          <w:sz w:val="18"/>
          <w:szCs w:val="18"/>
          <w:lang w:val="en-US"/>
        </w:rPr>
        <w:t>Norton Rose Fulbright Australia</w:t>
      </w:r>
      <w:r w:rsidR="00535FCF" w:rsidRPr="00DC0F82">
        <w:rPr>
          <w:sz w:val="18"/>
          <w:szCs w:val="18"/>
          <w:lang w:val="en-US"/>
        </w:rPr>
        <w:t xml:space="preserve"> for any loss howsoever arising, directly or indirectly, from any use of such provisions or other information or otherwise arising in connection with it. The provisions and other information in this </w:t>
      </w:r>
      <w:r w:rsidR="00535FCF">
        <w:rPr>
          <w:sz w:val="18"/>
          <w:szCs w:val="18"/>
          <w:lang w:val="en-US"/>
        </w:rPr>
        <w:t>sample</w:t>
      </w:r>
      <w:r w:rsidR="00535FCF" w:rsidRPr="00DC0F82">
        <w:rPr>
          <w:sz w:val="18"/>
          <w:szCs w:val="18"/>
          <w:lang w:val="en-US"/>
        </w:rPr>
        <w:t xml:space="preserve"> document are subject to negotiation, verification, completion and change.</w:t>
      </w:r>
    </w:p>
    <w:p w:rsidR="004502C8" w:rsidRDefault="002414F0">
      <w:r>
        <w:t xml:space="preserve"> </w:t>
      </w:r>
    </w:p>
    <w:p w:rsidR="00535FCF" w:rsidRDefault="00535FCF">
      <w:r>
        <w:br w:type="page"/>
      </w:r>
    </w:p>
    <w:p w:rsidR="00535FCF" w:rsidRDefault="00535FCF"/>
    <w:tbl>
      <w:tblPr>
        <w:tblW w:w="5000" w:type="pct"/>
        <w:tblInd w:w="-34" w:type="dxa"/>
        <w:tblLayout w:type="fixed"/>
        <w:tblLook w:val="0000" w:firstRow="0" w:lastRow="0" w:firstColumn="0" w:lastColumn="0" w:noHBand="0" w:noVBand="0"/>
      </w:tblPr>
      <w:tblGrid>
        <w:gridCol w:w="9004"/>
      </w:tblGrid>
      <w:tr w:rsidR="004502C8" w:rsidTr="00533F70">
        <w:trPr>
          <w:cantSplit/>
          <w:trHeight w:hRule="exact" w:val="9841"/>
        </w:trPr>
        <w:tc>
          <w:tcPr>
            <w:tcW w:w="9004" w:type="dxa"/>
          </w:tcPr>
          <w:p w:rsidR="004502C8" w:rsidRDefault="00B13EFA">
            <w:pPr>
              <w:spacing w:before="1160" w:after="1160"/>
            </w:pPr>
            <w:r>
              <w:rPr>
                <w:sz w:val="28"/>
              </w:rPr>
              <w:fldChar w:fldCharType="begin"/>
            </w:r>
            <w:r>
              <w:rPr>
                <w:sz w:val="28"/>
              </w:rPr>
              <w:instrText xml:space="preserve"> ADVANCE \d 35 </w:instrText>
            </w:r>
            <w:r>
              <w:rPr>
                <w:sz w:val="28"/>
              </w:rPr>
              <w:fldChar w:fldCharType="end"/>
            </w:r>
            <w:r>
              <w:t>Dated</w:t>
            </w:r>
            <w:bookmarkStart w:id="0" w:name="CoverSheetDate"/>
            <w:bookmarkEnd w:id="0"/>
            <w:r>
              <w:t xml:space="preserve">   </w:t>
            </w:r>
          </w:p>
          <w:p w:rsidR="004502C8" w:rsidRDefault="00B13EFA">
            <w:pPr>
              <w:rPr>
                <w:b/>
                <w:sz w:val="40"/>
                <w:szCs w:val="40"/>
              </w:rPr>
            </w:pPr>
            <w:bookmarkStart w:id="1" w:name="CoverSheetDocName"/>
            <w:bookmarkEnd w:id="1"/>
            <w:r>
              <w:rPr>
                <w:b/>
                <w:sz w:val="40"/>
                <w:szCs w:val="40"/>
              </w:rPr>
              <w:t>Loan agreement</w:t>
            </w:r>
          </w:p>
          <w:p w:rsidR="004502C8" w:rsidRDefault="00B13EFA">
            <w:pPr>
              <w:spacing w:before="960"/>
            </w:pPr>
            <w:r>
              <w:t>Parties</w:t>
            </w:r>
          </w:p>
          <w:p w:rsidR="004502C8" w:rsidRPr="00D91C08" w:rsidRDefault="002E46EA" w:rsidP="00D91C08">
            <w:pPr>
              <w:tabs>
                <w:tab w:val="left" w:pos="3005"/>
              </w:tabs>
              <w:spacing w:before="360"/>
              <w:rPr>
                <w:b/>
                <w:sz w:val="24"/>
                <w:szCs w:val="24"/>
              </w:rPr>
            </w:pPr>
            <w:bookmarkStart w:id="2" w:name="CoverSheetParties"/>
            <w:bookmarkEnd w:id="2"/>
            <w:r>
              <w:rPr>
                <w:b/>
                <w:bCs/>
                <w:sz w:val="24"/>
              </w:rPr>
              <w:t>[</w:t>
            </w:r>
            <w:r w:rsidRPr="00D91C08">
              <w:rPr>
                <w:b/>
                <w:bCs/>
                <w:sz w:val="24"/>
                <w:shd w:val="clear" w:color="auto" w:fill="FDE9D9" w:themeFill="accent6" w:themeFillTint="33"/>
              </w:rPr>
              <w:t>insert Proponent</w:t>
            </w:r>
            <w:r w:rsidR="00D91C08" w:rsidRPr="00D91C08">
              <w:rPr>
                <w:b/>
                <w:bCs/>
                <w:sz w:val="24"/>
                <w:shd w:val="clear" w:color="auto" w:fill="FDE9D9" w:themeFill="accent6" w:themeFillTint="33"/>
              </w:rPr>
              <w:t xml:space="preserve"> name</w:t>
            </w:r>
            <w:r w:rsidRPr="00D91C08">
              <w:rPr>
                <w:b/>
                <w:bCs/>
                <w:sz w:val="24"/>
                <w:shd w:val="clear" w:color="auto" w:fill="FFFFFF" w:themeFill="background1"/>
              </w:rPr>
              <w:t>]</w:t>
            </w:r>
          </w:p>
          <w:p w:rsidR="004502C8" w:rsidRPr="00D91C08" w:rsidRDefault="00B13EFA">
            <w:bookmarkStart w:id="3" w:name="CoverSheetPartiesACN"/>
            <w:bookmarkEnd w:id="3"/>
            <w:r w:rsidRPr="00D91C08">
              <w:t xml:space="preserve">ACN </w:t>
            </w:r>
            <w:r w:rsidR="002E46EA" w:rsidRPr="00D91C08">
              <w:t>[</w:t>
            </w:r>
            <w:r w:rsidR="00D91C08" w:rsidRPr="00D91C08">
              <w:rPr>
                <w:shd w:val="clear" w:color="auto" w:fill="FDE9D9" w:themeFill="accent6" w:themeFillTint="33"/>
              </w:rPr>
              <w:t>number</w:t>
            </w:r>
            <w:r w:rsidR="002E46EA" w:rsidRPr="00D91C08">
              <w:t>]</w:t>
            </w:r>
          </w:p>
          <w:p w:rsidR="002E46EA" w:rsidRPr="00D91C08" w:rsidRDefault="002E46EA" w:rsidP="002E46EA">
            <w:pPr>
              <w:spacing w:before="360"/>
              <w:rPr>
                <w:b/>
                <w:sz w:val="24"/>
                <w:szCs w:val="24"/>
              </w:rPr>
            </w:pPr>
            <w:bookmarkStart w:id="4" w:name="CoverSheetSecondParty"/>
            <w:bookmarkEnd w:id="4"/>
            <w:r w:rsidRPr="00D91C08">
              <w:rPr>
                <w:b/>
                <w:bCs/>
                <w:sz w:val="24"/>
              </w:rPr>
              <w:t>[</w:t>
            </w:r>
            <w:r w:rsidRPr="00D91C08">
              <w:rPr>
                <w:b/>
                <w:bCs/>
                <w:sz w:val="24"/>
                <w:shd w:val="clear" w:color="auto" w:fill="FDE9D9" w:themeFill="accent6" w:themeFillTint="33"/>
              </w:rPr>
              <w:t>insert Financier</w:t>
            </w:r>
            <w:r w:rsidR="00D91C08" w:rsidRPr="00D91C08">
              <w:rPr>
                <w:b/>
                <w:bCs/>
                <w:sz w:val="24"/>
                <w:shd w:val="clear" w:color="auto" w:fill="FDE9D9" w:themeFill="accent6" w:themeFillTint="33"/>
              </w:rPr>
              <w:t xml:space="preserve"> name</w:t>
            </w:r>
            <w:r w:rsidRPr="00D91C08">
              <w:rPr>
                <w:b/>
                <w:bCs/>
                <w:sz w:val="24"/>
              </w:rPr>
              <w:t>]</w:t>
            </w:r>
          </w:p>
          <w:p w:rsidR="004502C8" w:rsidRDefault="00B13EFA" w:rsidP="002E46EA">
            <w:bookmarkStart w:id="5" w:name="CoverSheetSecondPartyACN"/>
            <w:bookmarkEnd w:id="5"/>
            <w:r w:rsidRPr="00D91C08">
              <w:t>A</w:t>
            </w:r>
            <w:r w:rsidR="002E46EA" w:rsidRPr="00D91C08">
              <w:t>C</w:t>
            </w:r>
            <w:r w:rsidRPr="00D91C08">
              <w:t xml:space="preserve">N </w:t>
            </w:r>
            <w:r w:rsidR="002E46EA" w:rsidRPr="00D91C08">
              <w:t>[</w:t>
            </w:r>
            <w:r w:rsidR="00D91C08" w:rsidRPr="00D91C08">
              <w:rPr>
                <w:shd w:val="clear" w:color="auto" w:fill="FDE9D9" w:themeFill="accent6" w:themeFillTint="33"/>
              </w:rPr>
              <w:t>number</w:t>
            </w:r>
            <w:r w:rsidR="002E46EA" w:rsidRPr="00D91C08">
              <w:t>]</w:t>
            </w:r>
          </w:p>
          <w:p w:rsidR="00533F70" w:rsidRDefault="00533F70" w:rsidP="002E46EA"/>
          <w:p w:rsidR="00533F70" w:rsidRPr="00533F70" w:rsidRDefault="00533F70" w:rsidP="00533F70"/>
          <w:p w:rsidR="00533F70" w:rsidRPr="00533F70" w:rsidRDefault="00533F70" w:rsidP="00533F70"/>
          <w:p w:rsidR="00533F70" w:rsidRPr="00533F70" w:rsidRDefault="00533F70" w:rsidP="00533F70"/>
          <w:p w:rsidR="00533F70" w:rsidRPr="00533F70" w:rsidRDefault="00533F70" w:rsidP="00533F70"/>
          <w:p w:rsidR="00533F70" w:rsidRPr="00533F70" w:rsidRDefault="00533F70" w:rsidP="00533F70"/>
          <w:p w:rsidR="00533F70" w:rsidRPr="00533F70" w:rsidRDefault="00533F70" w:rsidP="00533F70"/>
          <w:p w:rsidR="00533F70" w:rsidRDefault="00533F70" w:rsidP="00533F70"/>
          <w:p w:rsidR="005C1E4A" w:rsidRPr="00533F70" w:rsidRDefault="005C1E4A" w:rsidP="00533F70"/>
        </w:tc>
      </w:tr>
      <w:tr w:rsidR="004502C8">
        <w:trPr>
          <w:cantSplit/>
          <w:trHeight w:val="2187"/>
        </w:trPr>
        <w:tc>
          <w:tcPr>
            <w:tcW w:w="9004" w:type="dxa"/>
          </w:tcPr>
          <w:p w:rsidR="005C1E4A" w:rsidRPr="00533F70" w:rsidRDefault="005C1E4A" w:rsidP="00533F70">
            <w:pPr>
              <w:autoSpaceDE w:val="0"/>
              <w:autoSpaceDN w:val="0"/>
              <w:adjustRightInd w:val="0"/>
              <w:spacing w:before="120" w:after="120"/>
              <w:rPr>
                <w:rFonts w:cs="Arial"/>
                <w:color w:val="000000"/>
                <w:sz w:val="12"/>
                <w:szCs w:val="12"/>
              </w:rPr>
            </w:pPr>
            <w:bookmarkStart w:id="6" w:name="ContactHeader"/>
            <w:bookmarkStart w:id="7" w:name="ContactName"/>
            <w:bookmarkEnd w:id="6"/>
            <w:bookmarkEnd w:id="7"/>
          </w:p>
          <w:p w:rsidR="0069168A" w:rsidRPr="009A56F3" w:rsidRDefault="0069168A" w:rsidP="0069168A">
            <w:pPr>
              <w:rPr>
                <w:b/>
                <w:sz w:val="12"/>
                <w:szCs w:val="12"/>
              </w:rPr>
            </w:pPr>
            <w:r w:rsidRPr="009A56F3">
              <w:rPr>
                <w:b/>
                <w:sz w:val="12"/>
                <w:szCs w:val="12"/>
              </w:rPr>
              <w:t>© 2019 State of Victoria, State of New South Wales and State of Queensland</w:t>
            </w:r>
          </w:p>
          <w:p w:rsidR="0069168A" w:rsidRPr="009A56F3" w:rsidRDefault="0069168A" w:rsidP="0069168A">
            <w:pPr>
              <w:rPr>
                <w:sz w:val="12"/>
                <w:szCs w:val="12"/>
              </w:rPr>
            </w:pPr>
          </w:p>
          <w:p w:rsidR="0069168A" w:rsidRPr="009A56F3" w:rsidRDefault="001C293B" w:rsidP="0069168A">
            <w:pPr>
              <w:rPr>
                <w:sz w:val="12"/>
                <w:szCs w:val="12"/>
              </w:rPr>
            </w:pPr>
            <w:hyperlink r:id="rId8" w:history="1">
              <w:r w:rsidR="0069168A">
                <w:rPr>
                  <w:noProof/>
                  <w:color w:val="0000FF"/>
                  <w:sz w:val="12"/>
                  <w:szCs w:val="12"/>
                  <w:u w:val="single"/>
                  <w:lang w:eastAsia="en-AU"/>
                </w:rPr>
                <w:drawing>
                  <wp:inline distT="0" distB="0" distL="0" distR="0" wp14:anchorId="5B479328" wp14:editId="63E55C4A">
                    <wp:extent cx="766306" cy="268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nc-sa_icon_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5169" cy="278327"/>
                            </a:xfrm>
                            <a:prstGeom prst="rect">
                              <a:avLst/>
                            </a:prstGeom>
                          </pic:spPr>
                        </pic:pic>
                      </a:graphicData>
                    </a:graphic>
                  </wp:inline>
                </w:drawing>
              </w:r>
              <w:r w:rsidR="0069168A" w:rsidRPr="009A56F3">
                <w:rPr>
                  <w:rStyle w:val="Hyperlink"/>
                  <w:sz w:val="12"/>
                  <w:szCs w:val="12"/>
                </w:rPr>
                <w:t xml:space="preserve"> </w:t>
              </w:r>
            </w:hyperlink>
            <w:r w:rsidR="0069168A" w:rsidRPr="009A56F3">
              <w:rPr>
                <w:sz w:val="12"/>
                <w:szCs w:val="12"/>
              </w:rPr>
              <w:t xml:space="preserve"> </w:t>
            </w:r>
          </w:p>
          <w:p w:rsidR="0069168A" w:rsidRPr="009A56F3" w:rsidRDefault="0069168A" w:rsidP="0069168A">
            <w:pPr>
              <w:rPr>
                <w:sz w:val="12"/>
                <w:szCs w:val="12"/>
              </w:rPr>
            </w:pPr>
          </w:p>
          <w:p w:rsidR="0069168A" w:rsidRPr="009A56F3" w:rsidRDefault="0069168A" w:rsidP="0069168A">
            <w:pPr>
              <w:rPr>
                <w:sz w:val="12"/>
                <w:szCs w:val="12"/>
              </w:rPr>
            </w:pPr>
            <w:r w:rsidRPr="009A56F3">
              <w:rPr>
                <w:sz w:val="12"/>
                <w:szCs w:val="12"/>
              </w:rPr>
              <w:t xml:space="preserve">This document has been prepared by Norton Rose Fulbright Australia at the request of, and in consultation with, the State of Victoria (Department of Treasury and Finance). You are free to re-use this work under a </w:t>
            </w:r>
            <w:hyperlink r:id="rId10" w:history="1">
              <w:r w:rsidRPr="009A56F3">
                <w:rPr>
                  <w:rStyle w:val="Hyperlink"/>
                  <w:sz w:val="12"/>
                  <w:szCs w:val="12"/>
                </w:rPr>
                <w:t>Creative Commons Attribution-NonCommercial-ShareAlike 3.0 Australia licence</w:t>
              </w:r>
            </w:hyperlink>
            <w:r w:rsidRPr="009A56F3">
              <w:rPr>
                <w:sz w:val="12"/>
                <w:szCs w:val="12"/>
              </w:rPr>
              <w:t xml:space="preserve"> (available at https://creativecommons.org/licenses/by-nc-sa/3.0/au/legalcode) (</w:t>
            </w:r>
            <w:r w:rsidRPr="009A56F3">
              <w:rPr>
                <w:b/>
                <w:sz w:val="12"/>
                <w:szCs w:val="12"/>
              </w:rPr>
              <w:t>Licence</w:t>
            </w:r>
            <w:r w:rsidRPr="006527ED">
              <w:rPr>
                <w:sz w:val="12"/>
                <w:szCs w:val="12"/>
              </w:rPr>
              <w:t xml:space="preserve">), </w:t>
            </w:r>
            <w:r w:rsidRPr="004871A4">
              <w:rPr>
                <w:sz w:val="12"/>
                <w:szCs w:val="12"/>
              </w:rPr>
              <w:t>provided you retain this notice, indicate if changes were made and comply with the other licence terms.</w:t>
            </w:r>
            <w:r w:rsidRPr="006527ED">
              <w:rPr>
                <w:sz w:val="12"/>
                <w:szCs w:val="12"/>
              </w:rPr>
              <w:t xml:space="preserve"> You must not in any way s</w:t>
            </w:r>
            <w:r w:rsidRPr="009A56F3">
              <w:rPr>
                <w:sz w:val="12"/>
                <w:szCs w:val="12"/>
              </w:rPr>
              <w:t>uggest that the State of Victoria</w:t>
            </w:r>
            <w:r>
              <w:rPr>
                <w:sz w:val="12"/>
                <w:szCs w:val="12"/>
              </w:rPr>
              <w:t xml:space="preserve"> or other Governments</w:t>
            </w:r>
            <w:r w:rsidRPr="009A56F3">
              <w:rPr>
                <w:sz w:val="12"/>
                <w:szCs w:val="12"/>
              </w:rPr>
              <w:t xml:space="preserve"> endorse you or your use. The licence does not apply to any branding, including Government logos.</w:t>
            </w:r>
          </w:p>
          <w:p w:rsidR="0069168A" w:rsidRPr="009A56F3" w:rsidRDefault="0069168A" w:rsidP="0069168A">
            <w:pPr>
              <w:rPr>
                <w:sz w:val="12"/>
                <w:szCs w:val="12"/>
              </w:rPr>
            </w:pPr>
          </w:p>
          <w:p w:rsidR="0069168A" w:rsidRPr="009A56F3" w:rsidRDefault="0069168A" w:rsidP="0069168A">
            <w:pPr>
              <w:rPr>
                <w:sz w:val="12"/>
                <w:szCs w:val="12"/>
              </w:rPr>
            </w:pPr>
            <w:r w:rsidRPr="009A56F3">
              <w:rPr>
                <w:sz w:val="12"/>
                <w:szCs w:val="12"/>
              </w:rPr>
              <w:t xml:space="preserve">This document has been derived in part from the sample social benefit bond transaction </w:t>
            </w:r>
            <w:r w:rsidRPr="006527ED">
              <w:rPr>
                <w:sz w:val="12"/>
                <w:szCs w:val="12"/>
              </w:rPr>
              <w:t>documents (</w:t>
            </w:r>
            <w:r w:rsidRPr="004871A4">
              <w:rPr>
                <w:b/>
                <w:sz w:val="12"/>
                <w:szCs w:val="12"/>
              </w:rPr>
              <w:t>Reference Work</w:t>
            </w:r>
            <w:r w:rsidRPr="004871A4">
              <w:rPr>
                <w:sz w:val="12"/>
                <w:szCs w:val="12"/>
              </w:rPr>
              <w:t>)</w:t>
            </w:r>
            <w:r w:rsidRPr="006527ED">
              <w:rPr>
                <w:sz w:val="12"/>
                <w:szCs w:val="12"/>
              </w:rPr>
              <w:t xml:space="preserve"> prep</w:t>
            </w:r>
            <w:r w:rsidRPr="009A56F3">
              <w:rPr>
                <w:sz w:val="12"/>
                <w:szCs w:val="12"/>
              </w:rPr>
              <w:t xml:space="preserve">ared by the State of Queensland in consultation with Trevor </w:t>
            </w:r>
            <w:proofErr w:type="spellStart"/>
            <w:r w:rsidRPr="009A56F3">
              <w:rPr>
                <w:sz w:val="12"/>
                <w:szCs w:val="12"/>
              </w:rPr>
              <w:t>Danos</w:t>
            </w:r>
            <w:proofErr w:type="spellEnd"/>
            <w:r w:rsidRPr="009A56F3">
              <w:rPr>
                <w:sz w:val="12"/>
                <w:szCs w:val="12"/>
              </w:rPr>
              <w:t xml:space="preserve"> AM and King &amp; Wood Mallesons, available at https://www.treasury.qld.gov.au/projects-infrastructure/initiatives/sbb/resources.php.  The Reference Work is derived in part from the sample legal documents of the NSW Office of Social Impact Investment, prepared by the NSW Crown Solicitor’s Office in consultation with Trevor </w:t>
            </w:r>
            <w:proofErr w:type="spellStart"/>
            <w:r w:rsidRPr="009A56F3">
              <w:rPr>
                <w:sz w:val="12"/>
                <w:szCs w:val="12"/>
              </w:rPr>
              <w:t>Danos</w:t>
            </w:r>
            <w:proofErr w:type="spellEnd"/>
            <w:r w:rsidRPr="009A56F3">
              <w:rPr>
                <w:sz w:val="12"/>
                <w:szCs w:val="12"/>
              </w:rPr>
              <w:t xml:space="preserve"> AM, available at http://www.dpc.nsw.gov.au/programs_and_services/social_impact_investment/social_benefit_bonds.  To the extent that this work is a derivative work of those works, this work is licensed to you under clause 9 of the Licence.</w:t>
            </w:r>
          </w:p>
          <w:p w:rsidR="0069168A" w:rsidRPr="009A56F3" w:rsidRDefault="0069168A" w:rsidP="0069168A">
            <w:pPr>
              <w:rPr>
                <w:sz w:val="12"/>
                <w:szCs w:val="12"/>
              </w:rPr>
            </w:pPr>
          </w:p>
          <w:p w:rsidR="004502C8" w:rsidRPr="0069168A" w:rsidRDefault="0069168A" w:rsidP="005C1E4A">
            <w:pPr>
              <w:rPr>
                <w:sz w:val="12"/>
                <w:szCs w:val="12"/>
              </w:rPr>
            </w:pPr>
            <w:r w:rsidRPr="009A56F3">
              <w:rPr>
                <w:sz w:val="12"/>
                <w:szCs w:val="12"/>
              </w:rPr>
              <w:t xml:space="preserve">Copyright queries may be directed to </w:t>
            </w:r>
            <w:hyperlink r:id="rId11" w:history="1">
              <w:r w:rsidRPr="009A56F3">
                <w:rPr>
                  <w:rStyle w:val="Hyperlink"/>
                  <w:sz w:val="12"/>
                  <w:szCs w:val="12"/>
                </w:rPr>
                <w:t>IPpolicy@dtf.vic.gov.au</w:t>
              </w:r>
            </w:hyperlink>
            <w:r w:rsidRPr="009A56F3">
              <w:rPr>
                <w:sz w:val="12"/>
                <w:szCs w:val="12"/>
              </w:rPr>
              <w:t>.</w:t>
            </w:r>
          </w:p>
        </w:tc>
      </w:tr>
    </w:tbl>
    <w:p w:rsidR="004502C8" w:rsidRDefault="004502C8">
      <w:pPr>
        <w:sectPr w:rsidR="004502C8" w:rsidSect="006327CF">
          <w:headerReference w:type="even" r:id="rId12"/>
          <w:footerReference w:type="even" r:id="rId13"/>
          <w:footerReference w:type="default" r:id="rId14"/>
          <w:headerReference w:type="first" r:id="rId15"/>
          <w:footerReference w:type="first" r:id="rId16"/>
          <w:pgSz w:w="11907" w:h="16839" w:code="9"/>
          <w:pgMar w:top="1985" w:right="1418" w:bottom="1134" w:left="1701" w:header="680" w:footer="425" w:gutter="0"/>
          <w:pgNumType w:start="1"/>
          <w:cols w:space="720"/>
          <w:titlePg/>
          <w:docGrid w:linePitch="272"/>
        </w:sectPr>
      </w:pPr>
    </w:p>
    <w:p w:rsidR="004502C8" w:rsidRDefault="00B13EFA">
      <w:pPr>
        <w:pStyle w:val="BodyText1"/>
        <w:rPr>
          <w:b/>
          <w:sz w:val="24"/>
          <w:szCs w:val="24"/>
        </w:rPr>
      </w:pPr>
      <w:r>
        <w:rPr>
          <w:b/>
          <w:sz w:val="24"/>
          <w:szCs w:val="24"/>
        </w:rPr>
        <w:lastRenderedPageBreak/>
        <w:t>Contents</w:t>
      </w:r>
    </w:p>
    <w:p w:rsidR="004502C8" w:rsidRDefault="004502C8">
      <w:pPr>
        <w:tabs>
          <w:tab w:val="left" w:pos="709"/>
          <w:tab w:val="right" w:pos="7937"/>
        </w:tabs>
        <w:rPr>
          <w:smallCaps/>
          <w:u w:val="single"/>
        </w:rPr>
      </w:pPr>
    </w:p>
    <w:p w:rsidR="002634DB" w:rsidRDefault="00B13EFA">
      <w:pPr>
        <w:pStyle w:val="TOC1"/>
        <w:rPr>
          <w:rFonts w:asciiTheme="minorHAnsi" w:eastAsiaTheme="minorEastAsia" w:hAnsiTheme="minorHAnsi" w:cstheme="minorBidi"/>
          <w:noProof/>
          <w:sz w:val="22"/>
          <w:szCs w:val="22"/>
          <w:lang w:eastAsia="en-AU"/>
        </w:rPr>
      </w:pPr>
      <w:r>
        <w:rPr>
          <w:smallCaps/>
          <w:u w:val="single"/>
        </w:rPr>
        <w:fldChar w:fldCharType="begin"/>
      </w:r>
      <w:r>
        <w:rPr>
          <w:smallCaps/>
          <w:u w:val="single"/>
        </w:rPr>
        <w:instrText xml:space="preserve"> TOC \o "1-2" \t "Schedule,8,Subtitle,9" </w:instrText>
      </w:r>
      <w:r>
        <w:rPr>
          <w:smallCaps/>
          <w:u w:val="single"/>
        </w:rPr>
        <w:fldChar w:fldCharType="separate"/>
      </w:r>
      <w:r w:rsidR="002634DB">
        <w:rPr>
          <w:noProof/>
        </w:rPr>
        <w:t>2</w:t>
      </w:r>
      <w:r w:rsidR="002634DB">
        <w:rPr>
          <w:rFonts w:asciiTheme="minorHAnsi" w:eastAsiaTheme="minorEastAsia" w:hAnsiTheme="minorHAnsi" w:cstheme="minorBidi"/>
          <w:noProof/>
          <w:sz w:val="22"/>
          <w:szCs w:val="22"/>
          <w:lang w:eastAsia="en-AU"/>
        </w:rPr>
        <w:tab/>
      </w:r>
      <w:r w:rsidR="002634DB">
        <w:rPr>
          <w:noProof/>
        </w:rPr>
        <w:t>Definitions and interpretation</w:t>
      </w:r>
      <w:r w:rsidR="002634DB">
        <w:rPr>
          <w:noProof/>
        </w:rPr>
        <w:tab/>
      </w:r>
      <w:r w:rsidR="002634DB">
        <w:rPr>
          <w:noProof/>
        </w:rPr>
        <w:fldChar w:fldCharType="begin"/>
      </w:r>
      <w:r w:rsidR="002634DB">
        <w:rPr>
          <w:noProof/>
        </w:rPr>
        <w:instrText xml:space="preserve"> PAGEREF _Toc535503183 \h </w:instrText>
      </w:r>
      <w:r w:rsidR="002634DB">
        <w:rPr>
          <w:noProof/>
        </w:rPr>
      </w:r>
      <w:r w:rsidR="002634DB">
        <w:rPr>
          <w:noProof/>
        </w:rPr>
        <w:fldChar w:fldCharType="separate"/>
      </w:r>
      <w:r w:rsidR="002634DB">
        <w:rPr>
          <w:noProof/>
        </w:rPr>
        <w:t>4</w:t>
      </w:r>
      <w:r w:rsidR="002634DB">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2.1</w:t>
      </w:r>
      <w:r>
        <w:rPr>
          <w:rFonts w:asciiTheme="minorHAnsi" w:eastAsiaTheme="minorEastAsia" w:hAnsiTheme="minorHAnsi" w:cstheme="minorBidi"/>
          <w:noProof/>
          <w:sz w:val="22"/>
          <w:szCs w:val="22"/>
          <w:lang w:eastAsia="en-AU"/>
        </w:rPr>
        <w:tab/>
      </w:r>
      <w:r>
        <w:rPr>
          <w:noProof/>
        </w:rPr>
        <w:t>Details</w:t>
      </w:r>
      <w:r>
        <w:rPr>
          <w:noProof/>
        </w:rPr>
        <w:tab/>
      </w:r>
      <w:r>
        <w:rPr>
          <w:noProof/>
        </w:rPr>
        <w:fldChar w:fldCharType="begin"/>
      </w:r>
      <w:r>
        <w:rPr>
          <w:noProof/>
        </w:rPr>
        <w:instrText xml:space="preserve"> PAGEREF _Toc535503184 \h </w:instrText>
      </w:r>
      <w:r>
        <w:rPr>
          <w:noProof/>
        </w:rPr>
      </w:r>
      <w:r>
        <w:rPr>
          <w:noProof/>
        </w:rPr>
        <w:fldChar w:fldCharType="separate"/>
      </w:r>
      <w:r>
        <w:rPr>
          <w:noProof/>
        </w:rPr>
        <w:t>4</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2.2</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_Toc535503185 \h </w:instrText>
      </w:r>
      <w:r>
        <w:rPr>
          <w:noProof/>
        </w:rPr>
      </w:r>
      <w:r>
        <w:rPr>
          <w:noProof/>
        </w:rPr>
        <w:fldChar w:fldCharType="separate"/>
      </w:r>
      <w:r>
        <w:rPr>
          <w:noProof/>
        </w:rPr>
        <w:t>4</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2.3</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_Toc535503186 \h </w:instrText>
      </w:r>
      <w:r>
        <w:rPr>
          <w:noProof/>
        </w:rPr>
      </w:r>
      <w:r>
        <w:rPr>
          <w:noProof/>
        </w:rPr>
        <w:fldChar w:fldCharType="separate"/>
      </w:r>
      <w:r>
        <w:rPr>
          <w:noProof/>
        </w:rPr>
        <w:t>8</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2.4</w:t>
      </w:r>
      <w:r>
        <w:rPr>
          <w:rFonts w:asciiTheme="minorHAnsi" w:eastAsiaTheme="minorEastAsia" w:hAnsiTheme="minorHAnsi" w:cstheme="minorBidi"/>
          <w:noProof/>
          <w:sz w:val="22"/>
          <w:szCs w:val="22"/>
          <w:lang w:eastAsia="en-AU"/>
        </w:rPr>
        <w:tab/>
      </w:r>
      <w:r>
        <w:rPr>
          <w:noProof/>
        </w:rPr>
        <w:t>Parties</w:t>
      </w:r>
      <w:r>
        <w:rPr>
          <w:noProof/>
        </w:rPr>
        <w:tab/>
      </w:r>
      <w:r>
        <w:rPr>
          <w:noProof/>
        </w:rPr>
        <w:fldChar w:fldCharType="begin"/>
      </w:r>
      <w:r>
        <w:rPr>
          <w:noProof/>
        </w:rPr>
        <w:instrText xml:space="preserve"> PAGEREF _Toc535503187 \h </w:instrText>
      </w:r>
      <w:r>
        <w:rPr>
          <w:noProof/>
        </w:rPr>
      </w:r>
      <w:r>
        <w:rPr>
          <w:noProof/>
        </w:rPr>
        <w:fldChar w:fldCharType="separate"/>
      </w:r>
      <w:r>
        <w:rPr>
          <w:noProof/>
        </w:rPr>
        <w:t>9</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Availability and limits</w:t>
      </w:r>
      <w:r>
        <w:rPr>
          <w:noProof/>
        </w:rPr>
        <w:tab/>
      </w:r>
      <w:r>
        <w:rPr>
          <w:noProof/>
        </w:rPr>
        <w:fldChar w:fldCharType="begin"/>
      </w:r>
      <w:r>
        <w:rPr>
          <w:noProof/>
        </w:rPr>
        <w:instrText xml:space="preserve"> PAGEREF _Toc535503188 \h </w:instrText>
      </w:r>
      <w:r>
        <w:rPr>
          <w:noProof/>
        </w:rPr>
      </w:r>
      <w:r>
        <w:rPr>
          <w:noProof/>
        </w:rPr>
        <w:fldChar w:fldCharType="separate"/>
      </w:r>
      <w:r>
        <w:rPr>
          <w:noProof/>
        </w:rPr>
        <w:t>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3.1</w:t>
      </w:r>
      <w:r>
        <w:rPr>
          <w:rFonts w:asciiTheme="minorHAnsi" w:eastAsiaTheme="minorEastAsia" w:hAnsiTheme="minorHAnsi" w:cstheme="minorBidi"/>
          <w:noProof/>
          <w:sz w:val="22"/>
          <w:szCs w:val="22"/>
          <w:lang w:eastAsia="en-AU"/>
        </w:rPr>
        <w:tab/>
      </w:r>
      <w:r>
        <w:rPr>
          <w:noProof/>
        </w:rPr>
        <w:t>Availability of Facility</w:t>
      </w:r>
      <w:r>
        <w:rPr>
          <w:noProof/>
        </w:rPr>
        <w:tab/>
      </w:r>
      <w:r>
        <w:rPr>
          <w:noProof/>
        </w:rPr>
        <w:fldChar w:fldCharType="begin"/>
      </w:r>
      <w:r>
        <w:rPr>
          <w:noProof/>
        </w:rPr>
        <w:instrText xml:space="preserve"> PAGEREF _Toc535503189 \h </w:instrText>
      </w:r>
      <w:r>
        <w:rPr>
          <w:noProof/>
        </w:rPr>
      </w:r>
      <w:r>
        <w:rPr>
          <w:noProof/>
        </w:rPr>
        <w:fldChar w:fldCharType="separate"/>
      </w:r>
      <w:r>
        <w:rPr>
          <w:noProof/>
        </w:rPr>
        <w:t>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3.2</w:t>
      </w:r>
      <w:r>
        <w:rPr>
          <w:rFonts w:asciiTheme="minorHAnsi" w:eastAsiaTheme="minorEastAsia" w:hAnsiTheme="minorHAnsi" w:cstheme="minorBidi"/>
          <w:noProof/>
          <w:sz w:val="22"/>
          <w:szCs w:val="22"/>
          <w:lang w:eastAsia="en-AU"/>
        </w:rPr>
        <w:tab/>
      </w:r>
      <w:r>
        <w:rPr>
          <w:noProof/>
        </w:rPr>
        <w:t>Conditions Precedent</w:t>
      </w:r>
      <w:r>
        <w:rPr>
          <w:noProof/>
        </w:rPr>
        <w:tab/>
      </w:r>
      <w:r>
        <w:rPr>
          <w:noProof/>
        </w:rPr>
        <w:fldChar w:fldCharType="begin"/>
      </w:r>
      <w:r>
        <w:rPr>
          <w:noProof/>
        </w:rPr>
        <w:instrText xml:space="preserve"> PAGEREF _Toc535503190 \h </w:instrText>
      </w:r>
      <w:r>
        <w:rPr>
          <w:noProof/>
        </w:rPr>
      </w:r>
      <w:r>
        <w:rPr>
          <w:noProof/>
        </w:rPr>
        <w:fldChar w:fldCharType="separate"/>
      </w:r>
      <w:r>
        <w:rPr>
          <w:noProof/>
        </w:rPr>
        <w:t>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3.3</w:t>
      </w:r>
      <w:r>
        <w:rPr>
          <w:rFonts w:asciiTheme="minorHAnsi" w:eastAsiaTheme="minorEastAsia" w:hAnsiTheme="minorHAnsi" w:cstheme="minorBidi"/>
          <w:noProof/>
          <w:sz w:val="22"/>
          <w:szCs w:val="22"/>
          <w:lang w:eastAsia="en-AU"/>
        </w:rPr>
        <w:tab/>
      </w:r>
      <w:r>
        <w:rPr>
          <w:noProof/>
        </w:rPr>
        <w:t>Limit of Facility</w:t>
      </w:r>
      <w:r>
        <w:rPr>
          <w:noProof/>
        </w:rPr>
        <w:tab/>
      </w:r>
      <w:r>
        <w:rPr>
          <w:noProof/>
        </w:rPr>
        <w:fldChar w:fldCharType="begin"/>
      </w:r>
      <w:r>
        <w:rPr>
          <w:noProof/>
        </w:rPr>
        <w:instrText xml:space="preserve"> PAGEREF _Toc535503191 \h </w:instrText>
      </w:r>
      <w:r>
        <w:rPr>
          <w:noProof/>
        </w:rPr>
      </w:r>
      <w:r>
        <w:rPr>
          <w:noProof/>
        </w:rPr>
        <w:fldChar w:fldCharType="separate"/>
      </w:r>
      <w:r>
        <w:rPr>
          <w:noProof/>
        </w:rPr>
        <w:t>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3.4</w:t>
      </w:r>
      <w:r>
        <w:rPr>
          <w:rFonts w:asciiTheme="minorHAnsi" w:eastAsiaTheme="minorEastAsia" w:hAnsiTheme="minorHAnsi" w:cstheme="minorBidi"/>
          <w:noProof/>
          <w:sz w:val="22"/>
          <w:szCs w:val="22"/>
          <w:lang w:eastAsia="en-AU"/>
        </w:rPr>
        <w:tab/>
      </w:r>
      <w:r>
        <w:rPr>
          <w:noProof/>
        </w:rPr>
        <w:t>Redrawings</w:t>
      </w:r>
      <w:r>
        <w:rPr>
          <w:noProof/>
        </w:rPr>
        <w:tab/>
      </w:r>
      <w:r>
        <w:rPr>
          <w:noProof/>
        </w:rPr>
        <w:fldChar w:fldCharType="begin"/>
      </w:r>
      <w:r>
        <w:rPr>
          <w:noProof/>
        </w:rPr>
        <w:instrText xml:space="preserve"> PAGEREF _Toc535503192 \h </w:instrText>
      </w:r>
      <w:r>
        <w:rPr>
          <w:noProof/>
        </w:rPr>
      </w:r>
      <w:r>
        <w:rPr>
          <w:noProof/>
        </w:rPr>
        <w:fldChar w:fldCharType="separate"/>
      </w:r>
      <w:r>
        <w:rPr>
          <w:noProof/>
        </w:rPr>
        <w:t>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3.5</w:t>
      </w:r>
      <w:r>
        <w:rPr>
          <w:rFonts w:asciiTheme="minorHAnsi" w:eastAsiaTheme="minorEastAsia" w:hAnsiTheme="minorHAnsi" w:cstheme="minorBidi"/>
          <w:noProof/>
          <w:sz w:val="22"/>
          <w:szCs w:val="22"/>
          <w:lang w:eastAsia="en-AU"/>
        </w:rPr>
        <w:tab/>
      </w:r>
      <w:r>
        <w:rPr>
          <w:noProof/>
        </w:rPr>
        <w:t>Cancellation</w:t>
      </w:r>
      <w:r>
        <w:rPr>
          <w:noProof/>
        </w:rPr>
        <w:tab/>
      </w:r>
      <w:r>
        <w:rPr>
          <w:noProof/>
        </w:rPr>
        <w:fldChar w:fldCharType="begin"/>
      </w:r>
      <w:r>
        <w:rPr>
          <w:noProof/>
        </w:rPr>
        <w:instrText xml:space="preserve"> PAGEREF _Toc535503193 \h </w:instrText>
      </w:r>
      <w:r>
        <w:rPr>
          <w:noProof/>
        </w:rPr>
      </w:r>
      <w:r>
        <w:rPr>
          <w:noProof/>
        </w:rPr>
        <w:fldChar w:fldCharType="separate"/>
      </w:r>
      <w:r>
        <w:rPr>
          <w:noProof/>
        </w:rPr>
        <w:t>9</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_Toc535503194 \h </w:instrText>
      </w:r>
      <w:r>
        <w:rPr>
          <w:noProof/>
        </w:rPr>
      </w:r>
      <w:r>
        <w:rPr>
          <w:noProof/>
        </w:rPr>
        <w:fldChar w:fldCharType="separate"/>
      </w:r>
      <w:r>
        <w:rPr>
          <w:noProof/>
        </w:rPr>
        <w:t>9</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Interest</w:t>
      </w:r>
      <w:r>
        <w:rPr>
          <w:noProof/>
        </w:rPr>
        <w:tab/>
      </w:r>
      <w:r>
        <w:rPr>
          <w:noProof/>
        </w:rPr>
        <w:fldChar w:fldCharType="begin"/>
      </w:r>
      <w:r>
        <w:rPr>
          <w:noProof/>
        </w:rPr>
        <w:instrText xml:space="preserve"> PAGEREF _Toc535503195 \h </w:instrText>
      </w:r>
      <w:r>
        <w:rPr>
          <w:noProof/>
        </w:rPr>
      </w:r>
      <w:r>
        <w:rPr>
          <w:noProof/>
        </w:rPr>
        <w:fldChar w:fldCharType="separate"/>
      </w:r>
      <w:r>
        <w:rPr>
          <w:noProof/>
        </w:rPr>
        <w:t>10</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5.1</w:t>
      </w:r>
      <w:r>
        <w:rPr>
          <w:rFonts w:asciiTheme="minorHAnsi" w:eastAsiaTheme="minorEastAsia" w:hAnsiTheme="minorHAnsi" w:cstheme="minorBidi"/>
          <w:noProof/>
          <w:sz w:val="22"/>
          <w:szCs w:val="22"/>
          <w:lang w:eastAsia="en-AU"/>
        </w:rPr>
        <w:tab/>
      </w:r>
      <w:r>
        <w:rPr>
          <w:noProof/>
        </w:rPr>
        <w:t>Interest on Advance</w:t>
      </w:r>
      <w:r>
        <w:rPr>
          <w:noProof/>
        </w:rPr>
        <w:tab/>
      </w:r>
      <w:r>
        <w:rPr>
          <w:noProof/>
        </w:rPr>
        <w:fldChar w:fldCharType="begin"/>
      </w:r>
      <w:r>
        <w:rPr>
          <w:noProof/>
        </w:rPr>
        <w:instrText xml:space="preserve"> PAGEREF _Toc535503196 \h </w:instrText>
      </w:r>
      <w:r>
        <w:rPr>
          <w:noProof/>
        </w:rPr>
      </w:r>
      <w:r>
        <w:rPr>
          <w:noProof/>
        </w:rPr>
        <w:fldChar w:fldCharType="separate"/>
      </w:r>
      <w:r>
        <w:rPr>
          <w:noProof/>
        </w:rPr>
        <w:t>10</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5.2</w:t>
      </w:r>
      <w:r>
        <w:rPr>
          <w:rFonts w:asciiTheme="minorHAnsi" w:eastAsiaTheme="minorEastAsia" w:hAnsiTheme="minorHAnsi" w:cstheme="minorBidi"/>
          <w:noProof/>
          <w:sz w:val="22"/>
          <w:szCs w:val="22"/>
          <w:lang w:eastAsia="en-AU"/>
        </w:rPr>
        <w:tab/>
      </w:r>
      <w:r>
        <w:rPr>
          <w:noProof/>
        </w:rPr>
        <w:t>Accrual and payment</w:t>
      </w:r>
      <w:r>
        <w:rPr>
          <w:noProof/>
        </w:rPr>
        <w:tab/>
      </w:r>
      <w:r>
        <w:rPr>
          <w:noProof/>
        </w:rPr>
        <w:fldChar w:fldCharType="begin"/>
      </w:r>
      <w:r>
        <w:rPr>
          <w:noProof/>
        </w:rPr>
        <w:instrText xml:space="preserve"> PAGEREF _Toc535503197 \h </w:instrText>
      </w:r>
      <w:r>
        <w:rPr>
          <w:noProof/>
        </w:rPr>
      </w:r>
      <w:r>
        <w:rPr>
          <w:noProof/>
        </w:rPr>
        <w:fldChar w:fldCharType="separate"/>
      </w:r>
      <w:r>
        <w:rPr>
          <w:noProof/>
        </w:rPr>
        <w:t>10</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5.3</w:t>
      </w:r>
      <w:r>
        <w:rPr>
          <w:rFonts w:asciiTheme="minorHAnsi" w:eastAsiaTheme="minorEastAsia" w:hAnsiTheme="minorHAnsi" w:cstheme="minorBidi"/>
          <w:noProof/>
          <w:sz w:val="22"/>
          <w:szCs w:val="22"/>
          <w:lang w:eastAsia="en-AU"/>
        </w:rPr>
        <w:tab/>
      </w:r>
      <w:r>
        <w:rPr>
          <w:noProof/>
        </w:rPr>
        <w:t>Rate</w:t>
      </w:r>
      <w:r>
        <w:rPr>
          <w:noProof/>
        </w:rPr>
        <w:tab/>
      </w:r>
      <w:r>
        <w:rPr>
          <w:noProof/>
        </w:rPr>
        <w:fldChar w:fldCharType="begin"/>
      </w:r>
      <w:r>
        <w:rPr>
          <w:noProof/>
        </w:rPr>
        <w:instrText xml:space="preserve"> PAGEREF _Toc535503198 \h </w:instrText>
      </w:r>
      <w:r>
        <w:rPr>
          <w:noProof/>
        </w:rPr>
      </w:r>
      <w:r>
        <w:rPr>
          <w:noProof/>
        </w:rPr>
        <w:fldChar w:fldCharType="separate"/>
      </w:r>
      <w:r>
        <w:rPr>
          <w:noProof/>
        </w:rPr>
        <w:t>10</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Prepayments of Advances</w:t>
      </w:r>
      <w:r>
        <w:rPr>
          <w:noProof/>
        </w:rPr>
        <w:tab/>
      </w:r>
      <w:r>
        <w:rPr>
          <w:noProof/>
        </w:rPr>
        <w:fldChar w:fldCharType="begin"/>
      </w:r>
      <w:r>
        <w:rPr>
          <w:noProof/>
        </w:rPr>
        <w:instrText xml:space="preserve"> PAGEREF _Toc535503199 \h </w:instrText>
      </w:r>
      <w:r>
        <w:rPr>
          <w:noProof/>
        </w:rPr>
      </w:r>
      <w:r>
        <w:rPr>
          <w:noProof/>
        </w:rPr>
        <w:fldChar w:fldCharType="separate"/>
      </w:r>
      <w:r>
        <w:rPr>
          <w:noProof/>
        </w:rPr>
        <w:t>10</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6.1</w:t>
      </w:r>
      <w:r>
        <w:rPr>
          <w:rFonts w:asciiTheme="minorHAnsi" w:eastAsiaTheme="minorEastAsia" w:hAnsiTheme="minorHAnsi" w:cstheme="minorBidi"/>
          <w:noProof/>
          <w:sz w:val="22"/>
          <w:szCs w:val="22"/>
          <w:lang w:eastAsia="en-AU"/>
        </w:rPr>
        <w:tab/>
      </w:r>
      <w:r>
        <w:rPr>
          <w:noProof/>
        </w:rPr>
        <w:t>Voluntary prepayments</w:t>
      </w:r>
      <w:r>
        <w:rPr>
          <w:noProof/>
        </w:rPr>
        <w:tab/>
      </w:r>
      <w:r>
        <w:rPr>
          <w:noProof/>
        </w:rPr>
        <w:fldChar w:fldCharType="begin"/>
      </w:r>
      <w:r>
        <w:rPr>
          <w:noProof/>
        </w:rPr>
        <w:instrText xml:space="preserve"> PAGEREF _Toc535503200 \h </w:instrText>
      </w:r>
      <w:r>
        <w:rPr>
          <w:noProof/>
        </w:rPr>
      </w:r>
      <w:r>
        <w:rPr>
          <w:noProof/>
        </w:rPr>
        <w:fldChar w:fldCharType="separate"/>
      </w:r>
      <w:r>
        <w:rPr>
          <w:noProof/>
        </w:rPr>
        <w:t>10</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6.2</w:t>
      </w:r>
      <w:r>
        <w:rPr>
          <w:rFonts w:asciiTheme="minorHAnsi" w:eastAsiaTheme="minorEastAsia" w:hAnsiTheme="minorHAnsi" w:cstheme="minorBidi"/>
          <w:noProof/>
          <w:sz w:val="22"/>
          <w:szCs w:val="22"/>
          <w:lang w:eastAsia="en-AU"/>
        </w:rPr>
        <w:tab/>
      </w:r>
      <w:r>
        <w:rPr>
          <w:noProof/>
        </w:rPr>
        <w:t>Interest and break costs</w:t>
      </w:r>
      <w:r>
        <w:rPr>
          <w:noProof/>
        </w:rPr>
        <w:tab/>
      </w:r>
      <w:r>
        <w:rPr>
          <w:noProof/>
        </w:rPr>
        <w:fldChar w:fldCharType="begin"/>
      </w:r>
      <w:r>
        <w:rPr>
          <w:noProof/>
        </w:rPr>
        <w:instrText xml:space="preserve"> PAGEREF _Toc535503201 \h </w:instrText>
      </w:r>
      <w:r>
        <w:rPr>
          <w:noProof/>
        </w:rPr>
      </w:r>
      <w:r>
        <w:rPr>
          <w:noProof/>
        </w:rPr>
        <w:fldChar w:fldCharType="separate"/>
      </w:r>
      <w:r>
        <w:rPr>
          <w:noProof/>
        </w:rPr>
        <w:t>10</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Repayments</w:t>
      </w:r>
      <w:r>
        <w:rPr>
          <w:noProof/>
        </w:rPr>
        <w:tab/>
      </w:r>
      <w:r>
        <w:rPr>
          <w:noProof/>
        </w:rPr>
        <w:fldChar w:fldCharType="begin"/>
      </w:r>
      <w:r>
        <w:rPr>
          <w:noProof/>
        </w:rPr>
        <w:instrText xml:space="preserve"> PAGEREF _Toc535503202 \h </w:instrText>
      </w:r>
      <w:r>
        <w:rPr>
          <w:noProof/>
        </w:rPr>
      </w:r>
      <w:r>
        <w:rPr>
          <w:noProof/>
        </w:rPr>
        <w:fldChar w:fldCharType="separate"/>
      </w:r>
      <w:r>
        <w:rPr>
          <w:noProof/>
        </w:rPr>
        <w:t>11</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7.1</w:t>
      </w:r>
      <w:r>
        <w:rPr>
          <w:rFonts w:asciiTheme="minorHAnsi" w:eastAsiaTheme="minorEastAsia" w:hAnsiTheme="minorHAnsi" w:cstheme="minorBidi"/>
          <w:noProof/>
          <w:sz w:val="22"/>
          <w:szCs w:val="22"/>
          <w:lang w:eastAsia="en-AU"/>
        </w:rPr>
        <w:tab/>
      </w:r>
      <w:r>
        <w:rPr>
          <w:noProof/>
        </w:rPr>
        <w:t>Repayment schedule</w:t>
      </w:r>
      <w:r>
        <w:rPr>
          <w:noProof/>
        </w:rPr>
        <w:tab/>
      </w:r>
      <w:r>
        <w:rPr>
          <w:noProof/>
        </w:rPr>
        <w:fldChar w:fldCharType="begin"/>
      </w:r>
      <w:r>
        <w:rPr>
          <w:noProof/>
        </w:rPr>
        <w:instrText xml:space="preserve"> PAGEREF _Toc535503203 \h </w:instrText>
      </w:r>
      <w:r>
        <w:rPr>
          <w:noProof/>
        </w:rPr>
      </w:r>
      <w:r>
        <w:rPr>
          <w:noProof/>
        </w:rPr>
        <w:fldChar w:fldCharType="separate"/>
      </w:r>
      <w:r>
        <w:rPr>
          <w:noProof/>
        </w:rPr>
        <w:t>11</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7.2</w:t>
      </w:r>
      <w:r>
        <w:rPr>
          <w:rFonts w:asciiTheme="minorHAnsi" w:eastAsiaTheme="minorEastAsia" w:hAnsiTheme="minorHAnsi" w:cstheme="minorBidi"/>
          <w:noProof/>
          <w:sz w:val="22"/>
          <w:szCs w:val="22"/>
          <w:lang w:eastAsia="en-AU"/>
        </w:rPr>
        <w:tab/>
      </w:r>
      <w:r>
        <w:rPr>
          <w:noProof/>
        </w:rPr>
        <w:t>Amount payable</w:t>
      </w:r>
      <w:r>
        <w:rPr>
          <w:noProof/>
        </w:rPr>
        <w:tab/>
      </w:r>
      <w:r>
        <w:rPr>
          <w:noProof/>
        </w:rPr>
        <w:fldChar w:fldCharType="begin"/>
      </w:r>
      <w:r>
        <w:rPr>
          <w:noProof/>
        </w:rPr>
        <w:instrText xml:space="preserve"> PAGEREF _Toc535503204 \h </w:instrText>
      </w:r>
      <w:r>
        <w:rPr>
          <w:noProof/>
        </w:rPr>
      </w:r>
      <w:r>
        <w:rPr>
          <w:noProof/>
        </w:rPr>
        <w:fldChar w:fldCharType="separate"/>
      </w:r>
      <w:r>
        <w:rPr>
          <w:noProof/>
        </w:rPr>
        <w:t>11</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Payments</w:t>
      </w:r>
      <w:r>
        <w:rPr>
          <w:noProof/>
        </w:rPr>
        <w:tab/>
      </w:r>
      <w:r>
        <w:rPr>
          <w:noProof/>
        </w:rPr>
        <w:fldChar w:fldCharType="begin"/>
      </w:r>
      <w:r>
        <w:rPr>
          <w:noProof/>
        </w:rPr>
        <w:instrText xml:space="preserve"> PAGEREF _Toc535503205 \h </w:instrText>
      </w:r>
      <w:r>
        <w:rPr>
          <w:noProof/>
        </w:rPr>
      </w:r>
      <w:r>
        <w:rPr>
          <w:noProof/>
        </w:rPr>
        <w:fldChar w:fldCharType="separate"/>
      </w:r>
      <w:r>
        <w:rPr>
          <w:noProof/>
        </w:rPr>
        <w:t>11</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8.1</w:t>
      </w:r>
      <w:r>
        <w:rPr>
          <w:rFonts w:asciiTheme="minorHAnsi" w:eastAsiaTheme="minorEastAsia" w:hAnsiTheme="minorHAnsi" w:cstheme="minorBidi"/>
          <w:noProof/>
          <w:sz w:val="22"/>
          <w:szCs w:val="22"/>
          <w:lang w:eastAsia="en-AU"/>
        </w:rPr>
        <w:tab/>
      </w:r>
      <w:r>
        <w:rPr>
          <w:noProof/>
        </w:rPr>
        <w:t>Payments by Borrower</w:t>
      </w:r>
      <w:r>
        <w:rPr>
          <w:noProof/>
        </w:rPr>
        <w:tab/>
      </w:r>
      <w:r>
        <w:rPr>
          <w:noProof/>
        </w:rPr>
        <w:fldChar w:fldCharType="begin"/>
      </w:r>
      <w:r>
        <w:rPr>
          <w:noProof/>
        </w:rPr>
        <w:instrText xml:space="preserve"> PAGEREF _Toc535503206 \h </w:instrText>
      </w:r>
      <w:r>
        <w:rPr>
          <w:noProof/>
        </w:rPr>
      </w:r>
      <w:r>
        <w:rPr>
          <w:noProof/>
        </w:rPr>
        <w:fldChar w:fldCharType="separate"/>
      </w:r>
      <w:r>
        <w:rPr>
          <w:noProof/>
        </w:rPr>
        <w:t>11</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8.2</w:t>
      </w:r>
      <w:r>
        <w:rPr>
          <w:rFonts w:asciiTheme="minorHAnsi" w:eastAsiaTheme="minorEastAsia" w:hAnsiTheme="minorHAnsi" w:cstheme="minorBidi"/>
          <w:noProof/>
          <w:sz w:val="22"/>
          <w:szCs w:val="22"/>
          <w:lang w:eastAsia="en-AU"/>
        </w:rPr>
        <w:tab/>
      </w:r>
      <w:r>
        <w:rPr>
          <w:noProof/>
        </w:rPr>
        <w:t>No deductions</w:t>
      </w:r>
      <w:r>
        <w:rPr>
          <w:noProof/>
        </w:rPr>
        <w:tab/>
      </w:r>
      <w:r>
        <w:rPr>
          <w:noProof/>
        </w:rPr>
        <w:fldChar w:fldCharType="begin"/>
      </w:r>
      <w:r>
        <w:rPr>
          <w:noProof/>
        </w:rPr>
        <w:instrText xml:space="preserve"> PAGEREF _Toc535503207 \h </w:instrText>
      </w:r>
      <w:r>
        <w:rPr>
          <w:noProof/>
        </w:rPr>
      </w:r>
      <w:r>
        <w:rPr>
          <w:noProof/>
        </w:rPr>
        <w:fldChar w:fldCharType="separate"/>
      </w:r>
      <w:r>
        <w:rPr>
          <w:noProof/>
        </w:rPr>
        <w:t>11</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8.3</w:t>
      </w:r>
      <w:r>
        <w:rPr>
          <w:rFonts w:asciiTheme="minorHAnsi" w:eastAsiaTheme="minorEastAsia" w:hAnsiTheme="minorHAnsi" w:cstheme="minorBidi"/>
          <w:noProof/>
          <w:sz w:val="22"/>
          <w:szCs w:val="22"/>
          <w:lang w:eastAsia="en-AU"/>
        </w:rPr>
        <w:tab/>
      </w:r>
      <w:r>
        <w:rPr>
          <w:noProof/>
        </w:rPr>
        <w:t>Payment to be made on Business Day</w:t>
      </w:r>
      <w:r>
        <w:rPr>
          <w:noProof/>
        </w:rPr>
        <w:tab/>
      </w:r>
      <w:r>
        <w:rPr>
          <w:noProof/>
        </w:rPr>
        <w:fldChar w:fldCharType="begin"/>
      </w:r>
      <w:r>
        <w:rPr>
          <w:noProof/>
        </w:rPr>
        <w:instrText xml:space="preserve"> PAGEREF _Toc535503208 \h </w:instrText>
      </w:r>
      <w:r>
        <w:rPr>
          <w:noProof/>
        </w:rPr>
      </w:r>
      <w:r>
        <w:rPr>
          <w:noProof/>
        </w:rPr>
        <w:fldChar w:fldCharType="separate"/>
      </w:r>
      <w:r>
        <w:rPr>
          <w:noProof/>
        </w:rPr>
        <w:t>12</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8.4</w:t>
      </w:r>
      <w:r>
        <w:rPr>
          <w:rFonts w:asciiTheme="minorHAnsi" w:eastAsiaTheme="minorEastAsia" w:hAnsiTheme="minorHAnsi" w:cstheme="minorBidi"/>
          <w:noProof/>
          <w:sz w:val="22"/>
          <w:szCs w:val="22"/>
          <w:lang w:eastAsia="en-AU"/>
        </w:rPr>
        <w:tab/>
      </w:r>
      <w:r>
        <w:rPr>
          <w:noProof/>
        </w:rPr>
        <w:t>Appropriation where insufficient money available</w:t>
      </w:r>
      <w:r>
        <w:rPr>
          <w:noProof/>
        </w:rPr>
        <w:tab/>
      </w:r>
      <w:r>
        <w:rPr>
          <w:noProof/>
        </w:rPr>
        <w:fldChar w:fldCharType="begin"/>
      </w:r>
      <w:r>
        <w:rPr>
          <w:noProof/>
        </w:rPr>
        <w:instrText xml:space="preserve"> PAGEREF _Toc535503209 \h </w:instrText>
      </w:r>
      <w:r>
        <w:rPr>
          <w:noProof/>
        </w:rPr>
      </w:r>
      <w:r>
        <w:rPr>
          <w:noProof/>
        </w:rPr>
        <w:fldChar w:fldCharType="separate"/>
      </w:r>
      <w:r>
        <w:rPr>
          <w:noProof/>
        </w:rPr>
        <w:t>12</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8.5</w:t>
      </w:r>
      <w:r>
        <w:rPr>
          <w:rFonts w:asciiTheme="minorHAnsi" w:eastAsiaTheme="minorEastAsia" w:hAnsiTheme="minorHAnsi" w:cstheme="minorBidi"/>
          <w:noProof/>
          <w:sz w:val="22"/>
          <w:szCs w:val="22"/>
          <w:lang w:eastAsia="en-AU"/>
        </w:rPr>
        <w:tab/>
      </w:r>
      <w:r>
        <w:rPr>
          <w:noProof/>
        </w:rPr>
        <w:t>Rounding</w:t>
      </w:r>
      <w:r>
        <w:rPr>
          <w:noProof/>
        </w:rPr>
        <w:tab/>
      </w:r>
      <w:r>
        <w:rPr>
          <w:noProof/>
        </w:rPr>
        <w:fldChar w:fldCharType="begin"/>
      </w:r>
      <w:r>
        <w:rPr>
          <w:noProof/>
        </w:rPr>
        <w:instrText xml:space="preserve"> PAGEREF _Toc535503210 \h </w:instrText>
      </w:r>
      <w:r>
        <w:rPr>
          <w:noProof/>
        </w:rPr>
      </w:r>
      <w:r>
        <w:rPr>
          <w:noProof/>
        </w:rPr>
        <w:fldChar w:fldCharType="separate"/>
      </w:r>
      <w:r>
        <w:rPr>
          <w:noProof/>
        </w:rPr>
        <w:t>12</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Changes in law</w:t>
      </w:r>
      <w:r>
        <w:rPr>
          <w:noProof/>
        </w:rPr>
        <w:tab/>
      </w:r>
      <w:r>
        <w:rPr>
          <w:noProof/>
        </w:rPr>
        <w:fldChar w:fldCharType="begin"/>
      </w:r>
      <w:r>
        <w:rPr>
          <w:noProof/>
        </w:rPr>
        <w:instrText xml:space="preserve"> PAGEREF _Toc535503211 \h </w:instrText>
      </w:r>
      <w:r>
        <w:rPr>
          <w:noProof/>
        </w:rPr>
      </w:r>
      <w:r>
        <w:rPr>
          <w:noProof/>
        </w:rPr>
        <w:fldChar w:fldCharType="separate"/>
      </w:r>
      <w:r>
        <w:rPr>
          <w:noProof/>
        </w:rPr>
        <w:t>12</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9.1</w:t>
      </w:r>
      <w:r>
        <w:rPr>
          <w:rFonts w:asciiTheme="minorHAnsi" w:eastAsiaTheme="minorEastAsia" w:hAnsiTheme="minorHAnsi" w:cstheme="minorBidi"/>
          <w:noProof/>
          <w:sz w:val="22"/>
          <w:szCs w:val="22"/>
          <w:lang w:eastAsia="en-AU"/>
        </w:rPr>
        <w:tab/>
      </w:r>
      <w:r>
        <w:rPr>
          <w:noProof/>
        </w:rPr>
        <w:t>Increased costs</w:t>
      </w:r>
      <w:r>
        <w:rPr>
          <w:noProof/>
        </w:rPr>
        <w:tab/>
      </w:r>
      <w:r>
        <w:rPr>
          <w:noProof/>
        </w:rPr>
        <w:fldChar w:fldCharType="begin"/>
      </w:r>
      <w:r>
        <w:rPr>
          <w:noProof/>
        </w:rPr>
        <w:instrText xml:space="preserve"> PAGEREF _Toc535503212 \h </w:instrText>
      </w:r>
      <w:r>
        <w:rPr>
          <w:noProof/>
        </w:rPr>
      </w:r>
      <w:r>
        <w:rPr>
          <w:noProof/>
        </w:rPr>
        <w:fldChar w:fldCharType="separate"/>
      </w:r>
      <w:r>
        <w:rPr>
          <w:noProof/>
        </w:rPr>
        <w:t>12</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Illegality</w:t>
      </w:r>
      <w:r>
        <w:rPr>
          <w:noProof/>
        </w:rPr>
        <w:tab/>
      </w:r>
      <w:r>
        <w:rPr>
          <w:noProof/>
        </w:rPr>
        <w:fldChar w:fldCharType="begin"/>
      </w:r>
      <w:r>
        <w:rPr>
          <w:noProof/>
        </w:rPr>
        <w:instrText xml:space="preserve"> PAGEREF _Toc535503213 \h </w:instrText>
      </w:r>
      <w:r>
        <w:rPr>
          <w:noProof/>
        </w:rPr>
      </w:r>
      <w:r>
        <w:rPr>
          <w:noProof/>
        </w:rPr>
        <w:fldChar w:fldCharType="separate"/>
      </w:r>
      <w:r>
        <w:rPr>
          <w:noProof/>
        </w:rPr>
        <w:t>13</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Representations and warranties</w:t>
      </w:r>
      <w:r>
        <w:rPr>
          <w:noProof/>
        </w:rPr>
        <w:tab/>
      </w:r>
      <w:r>
        <w:rPr>
          <w:noProof/>
        </w:rPr>
        <w:fldChar w:fldCharType="begin"/>
      </w:r>
      <w:r>
        <w:rPr>
          <w:noProof/>
        </w:rPr>
        <w:instrText xml:space="preserve"> PAGEREF _Toc535503214 \h </w:instrText>
      </w:r>
      <w:r>
        <w:rPr>
          <w:noProof/>
        </w:rPr>
      </w:r>
      <w:r>
        <w:rPr>
          <w:noProof/>
        </w:rPr>
        <w:fldChar w:fldCharType="separate"/>
      </w:r>
      <w:r>
        <w:rPr>
          <w:noProof/>
        </w:rPr>
        <w:t>13</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11.1</w:t>
      </w:r>
      <w:r>
        <w:rPr>
          <w:rFonts w:asciiTheme="minorHAnsi" w:eastAsiaTheme="minorEastAsia" w:hAnsiTheme="minorHAnsi" w:cstheme="minorBidi"/>
          <w:noProof/>
          <w:sz w:val="22"/>
          <w:szCs w:val="22"/>
          <w:lang w:eastAsia="en-AU"/>
        </w:rPr>
        <w:tab/>
      </w:r>
      <w:r>
        <w:rPr>
          <w:noProof/>
        </w:rPr>
        <w:t>Representations and warranties</w:t>
      </w:r>
      <w:r>
        <w:rPr>
          <w:noProof/>
        </w:rPr>
        <w:tab/>
      </w:r>
      <w:r>
        <w:rPr>
          <w:noProof/>
        </w:rPr>
        <w:fldChar w:fldCharType="begin"/>
      </w:r>
      <w:r>
        <w:rPr>
          <w:noProof/>
        </w:rPr>
        <w:instrText xml:space="preserve"> PAGEREF _Toc535503215 \h </w:instrText>
      </w:r>
      <w:r>
        <w:rPr>
          <w:noProof/>
        </w:rPr>
      </w:r>
      <w:r>
        <w:rPr>
          <w:noProof/>
        </w:rPr>
        <w:fldChar w:fldCharType="separate"/>
      </w:r>
      <w:r>
        <w:rPr>
          <w:noProof/>
        </w:rPr>
        <w:t>13</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11.2</w:t>
      </w:r>
      <w:r>
        <w:rPr>
          <w:rFonts w:asciiTheme="minorHAnsi" w:eastAsiaTheme="minorEastAsia" w:hAnsiTheme="minorHAnsi" w:cstheme="minorBidi"/>
          <w:noProof/>
          <w:sz w:val="22"/>
          <w:szCs w:val="22"/>
          <w:lang w:eastAsia="en-AU"/>
        </w:rPr>
        <w:tab/>
      </w:r>
      <w:r>
        <w:rPr>
          <w:noProof/>
        </w:rPr>
        <w:t>Reliance on representations and warranties</w:t>
      </w:r>
      <w:r>
        <w:rPr>
          <w:noProof/>
        </w:rPr>
        <w:tab/>
      </w:r>
      <w:r>
        <w:rPr>
          <w:noProof/>
        </w:rPr>
        <w:fldChar w:fldCharType="begin"/>
      </w:r>
      <w:r>
        <w:rPr>
          <w:noProof/>
        </w:rPr>
        <w:instrText xml:space="preserve"> PAGEREF _Toc535503216 \h </w:instrText>
      </w:r>
      <w:r>
        <w:rPr>
          <w:noProof/>
        </w:rPr>
      </w:r>
      <w:r>
        <w:rPr>
          <w:noProof/>
        </w:rPr>
        <w:fldChar w:fldCharType="separate"/>
      </w:r>
      <w:r>
        <w:rPr>
          <w:noProof/>
        </w:rPr>
        <w:t>14</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11.3</w:t>
      </w:r>
      <w:r>
        <w:rPr>
          <w:rFonts w:asciiTheme="minorHAnsi" w:eastAsiaTheme="minorEastAsia" w:hAnsiTheme="minorHAnsi" w:cstheme="minorBidi"/>
          <w:noProof/>
          <w:sz w:val="22"/>
          <w:szCs w:val="22"/>
          <w:lang w:eastAsia="en-AU"/>
        </w:rPr>
        <w:tab/>
      </w:r>
      <w:r>
        <w:rPr>
          <w:noProof/>
        </w:rPr>
        <w:t>Repetition</w:t>
      </w:r>
      <w:r>
        <w:rPr>
          <w:noProof/>
        </w:rPr>
        <w:tab/>
      </w:r>
      <w:r>
        <w:rPr>
          <w:noProof/>
        </w:rPr>
        <w:fldChar w:fldCharType="begin"/>
      </w:r>
      <w:r>
        <w:rPr>
          <w:noProof/>
        </w:rPr>
        <w:instrText xml:space="preserve"> PAGEREF _Toc535503217 \h </w:instrText>
      </w:r>
      <w:r>
        <w:rPr>
          <w:noProof/>
        </w:rPr>
      </w:r>
      <w:r>
        <w:rPr>
          <w:noProof/>
        </w:rPr>
        <w:fldChar w:fldCharType="separate"/>
      </w:r>
      <w:r>
        <w:rPr>
          <w:noProof/>
        </w:rPr>
        <w:t>14</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11.4</w:t>
      </w:r>
      <w:r>
        <w:rPr>
          <w:rFonts w:asciiTheme="minorHAnsi" w:eastAsiaTheme="minorEastAsia" w:hAnsiTheme="minorHAnsi" w:cstheme="minorBidi"/>
          <w:noProof/>
          <w:sz w:val="22"/>
          <w:szCs w:val="22"/>
          <w:lang w:eastAsia="en-AU"/>
        </w:rPr>
        <w:tab/>
      </w:r>
      <w:r>
        <w:rPr>
          <w:noProof/>
        </w:rPr>
        <w:t>Survival of representations and warranties</w:t>
      </w:r>
      <w:r>
        <w:rPr>
          <w:noProof/>
        </w:rPr>
        <w:tab/>
      </w:r>
      <w:r>
        <w:rPr>
          <w:noProof/>
        </w:rPr>
        <w:fldChar w:fldCharType="begin"/>
      </w:r>
      <w:r>
        <w:rPr>
          <w:noProof/>
        </w:rPr>
        <w:instrText xml:space="preserve"> PAGEREF _Toc535503218 \h </w:instrText>
      </w:r>
      <w:r>
        <w:rPr>
          <w:noProof/>
        </w:rPr>
      </w:r>
      <w:r>
        <w:rPr>
          <w:noProof/>
        </w:rPr>
        <w:fldChar w:fldCharType="separate"/>
      </w:r>
      <w:r>
        <w:rPr>
          <w:noProof/>
        </w:rPr>
        <w:t>15</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Obligations and undertakings</w:t>
      </w:r>
      <w:r>
        <w:rPr>
          <w:noProof/>
        </w:rPr>
        <w:tab/>
      </w:r>
      <w:r>
        <w:rPr>
          <w:noProof/>
        </w:rPr>
        <w:fldChar w:fldCharType="begin"/>
      </w:r>
      <w:r>
        <w:rPr>
          <w:noProof/>
        </w:rPr>
        <w:instrText xml:space="preserve"> PAGEREF _Toc535503219 \h </w:instrText>
      </w:r>
      <w:r>
        <w:rPr>
          <w:noProof/>
        </w:rPr>
      </w:r>
      <w:r>
        <w:rPr>
          <w:noProof/>
        </w:rPr>
        <w:fldChar w:fldCharType="separate"/>
      </w:r>
      <w:r>
        <w:rPr>
          <w:noProof/>
        </w:rPr>
        <w:t>15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12.1</w:t>
      </w:r>
      <w:r>
        <w:rPr>
          <w:rFonts w:asciiTheme="minorHAnsi" w:eastAsiaTheme="minorEastAsia" w:hAnsiTheme="minorHAnsi" w:cstheme="minorBidi"/>
          <w:noProof/>
          <w:sz w:val="22"/>
          <w:szCs w:val="22"/>
          <w:lang w:eastAsia="en-AU"/>
        </w:rPr>
        <w:tab/>
      </w:r>
      <w:r>
        <w:rPr>
          <w:noProof/>
        </w:rPr>
        <w:t>Reporting obligations</w:t>
      </w:r>
      <w:r>
        <w:rPr>
          <w:noProof/>
        </w:rPr>
        <w:tab/>
      </w:r>
      <w:r>
        <w:rPr>
          <w:noProof/>
        </w:rPr>
        <w:fldChar w:fldCharType="begin"/>
      </w:r>
      <w:r>
        <w:rPr>
          <w:noProof/>
        </w:rPr>
        <w:instrText xml:space="preserve"> PAGEREF _Toc535503220 \h </w:instrText>
      </w:r>
      <w:r>
        <w:rPr>
          <w:noProof/>
        </w:rPr>
      </w:r>
      <w:r>
        <w:rPr>
          <w:noProof/>
        </w:rPr>
        <w:fldChar w:fldCharType="separate"/>
      </w:r>
      <w:r>
        <w:rPr>
          <w:noProof/>
        </w:rPr>
        <w:t>15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12.2</w:t>
      </w:r>
      <w:r>
        <w:rPr>
          <w:rFonts w:asciiTheme="minorHAnsi" w:eastAsiaTheme="minorEastAsia" w:hAnsiTheme="minorHAnsi" w:cstheme="minorBidi"/>
          <w:noProof/>
          <w:sz w:val="22"/>
          <w:szCs w:val="22"/>
          <w:lang w:eastAsia="en-AU"/>
        </w:rPr>
        <w:tab/>
      </w:r>
      <w:r>
        <w:rPr>
          <w:noProof/>
        </w:rPr>
        <w:t>Ranking</w:t>
      </w:r>
      <w:r>
        <w:rPr>
          <w:noProof/>
        </w:rPr>
        <w:tab/>
      </w:r>
      <w:r>
        <w:rPr>
          <w:noProof/>
        </w:rPr>
        <w:fldChar w:fldCharType="begin"/>
      </w:r>
      <w:r>
        <w:rPr>
          <w:noProof/>
        </w:rPr>
        <w:instrText xml:space="preserve"> PAGEREF _Toc535503221 \h </w:instrText>
      </w:r>
      <w:r>
        <w:rPr>
          <w:noProof/>
        </w:rPr>
      </w:r>
      <w:r>
        <w:rPr>
          <w:noProof/>
        </w:rPr>
        <w:fldChar w:fldCharType="separate"/>
      </w:r>
      <w:r>
        <w:rPr>
          <w:noProof/>
        </w:rPr>
        <w:t>15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12.3</w:t>
      </w:r>
      <w:r>
        <w:rPr>
          <w:rFonts w:asciiTheme="minorHAnsi" w:eastAsiaTheme="minorEastAsia" w:hAnsiTheme="minorHAnsi" w:cstheme="minorBidi"/>
          <w:noProof/>
          <w:sz w:val="22"/>
          <w:szCs w:val="22"/>
          <w:lang w:eastAsia="en-AU"/>
        </w:rPr>
        <w:tab/>
      </w:r>
      <w:r>
        <w:rPr>
          <w:noProof/>
        </w:rPr>
        <w:t>Insurance</w:t>
      </w:r>
      <w:r>
        <w:rPr>
          <w:noProof/>
        </w:rPr>
        <w:tab/>
      </w:r>
      <w:r>
        <w:rPr>
          <w:noProof/>
        </w:rPr>
        <w:fldChar w:fldCharType="begin"/>
      </w:r>
      <w:r>
        <w:rPr>
          <w:noProof/>
        </w:rPr>
        <w:instrText xml:space="preserve"> PAGEREF _Toc535503222 \h </w:instrText>
      </w:r>
      <w:r>
        <w:rPr>
          <w:noProof/>
        </w:rPr>
      </w:r>
      <w:r>
        <w:rPr>
          <w:noProof/>
        </w:rPr>
        <w:fldChar w:fldCharType="separate"/>
      </w:r>
      <w:r>
        <w:rPr>
          <w:noProof/>
        </w:rPr>
        <w:t>15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12.4</w:t>
      </w:r>
      <w:r>
        <w:rPr>
          <w:rFonts w:asciiTheme="minorHAnsi" w:eastAsiaTheme="minorEastAsia" w:hAnsiTheme="minorHAnsi" w:cstheme="minorBidi"/>
          <w:noProof/>
          <w:sz w:val="22"/>
          <w:szCs w:val="22"/>
          <w:lang w:eastAsia="en-AU"/>
        </w:rPr>
        <w:tab/>
      </w:r>
      <w:r>
        <w:rPr>
          <w:noProof/>
        </w:rPr>
        <w:t>Negative pledge by the Borrower</w:t>
      </w:r>
      <w:r>
        <w:rPr>
          <w:noProof/>
        </w:rPr>
        <w:tab/>
      </w:r>
      <w:r>
        <w:rPr>
          <w:noProof/>
        </w:rPr>
        <w:fldChar w:fldCharType="begin"/>
      </w:r>
      <w:r>
        <w:rPr>
          <w:noProof/>
        </w:rPr>
        <w:instrText xml:space="preserve"> PAGEREF _Toc535503223 \h </w:instrText>
      </w:r>
      <w:r>
        <w:rPr>
          <w:noProof/>
        </w:rPr>
      </w:r>
      <w:r>
        <w:rPr>
          <w:noProof/>
        </w:rPr>
        <w:fldChar w:fldCharType="separate"/>
      </w:r>
      <w:r>
        <w:rPr>
          <w:noProof/>
        </w:rPr>
        <w:t>15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12.5</w:t>
      </w:r>
      <w:r>
        <w:rPr>
          <w:rFonts w:asciiTheme="minorHAnsi" w:eastAsiaTheme="minorEastAsia" w:hAnsiTheme="minorHAnsi" w:cstheme="minorBidi"/>
          <w:noProof/>
          <w:sz w:val="22"/>
          <w:szCs w:val="22"/>
          <w:lang w:eastAsia="en-AU"/>
        </w:rPr>
        <w:tab/>
      </w:r>
      <w:r>
        <w:rPr>
          <w:noProof/>
        </w:rPr>
        <w:t>Comply with laws</w:t>
      </w:r>
      <w:r>
        <w:rPr>
          <w:noProof/>
        </w:rPr>
        <w:tab/>
      </w:r>
      <w:r>
        <w:rPr>
          <w:noProof/>
        </w:rPr>
        <w:fldChar w:fldCharType="begin"/>
      </w:r>
      <w:r>
        <w:rPr>
          <w:noProof/>
        </w:rPr>
        <w:instrText xml:space="preserve"> PAGEREF _Toc535503224 \h </w:instrText>
      </w:r>
      <w:r>
        <w:rPr>
          <w:noProof/>
        </w:rPr>
      </w:r>
      <w:r>
        <w:rPr>
          <w:noProof/>
        </w:rPr>
        <w:fldChar w:fldCharType="separate"/>
      </w:r>
      <w:r>
        <w:rPr>
          <w:noProof/>
        </w:rPr>
        <w:t>16</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12.6</w:t>
      </w:r>
      <w:r>
        <w:rPr>
          <w:rFonts w:asciiTheme="minorHAnsi" w:eastAsiaTheme="minorEastAsia" w:hAnsiTheme="minorHAnsi" w:cstheme="minorBidi"/>
          <w:noProof/>
          <w:sz w:val="22"/>
          <w:szCs w:val="22"/>
          <w:lang w:eastAsia="en-AU"/>
        </w:rPr>
        <w:tab/>
      </w:r>
      <w:r>
        <w:rPr>
          <w:noProof/>
        </w:rPr>
        <w:t>Other financial accommodation</w:t>
      </w:r>
      <w:r>
        <w:rPr>
          <w:noProof/>
        </w:rPr>
        <w:tab/>
      </w:r>
      <w:r>
        <w:rPr>
          <w:noProof/>
        </w:rPr>
        <w:fldChar w:fldCharType="begin"/>
      </w:r>
      <w:r>
        <w:rPr>
          <w:noProof/>
        </w:rPr>
        <w:instrText xml:space="preserve"> PAGEREF _Toc535503225 \h </w:instrText>
      </w:r>
      <w:r>
        <w:rPr>
          <w:noProof/>
        </w:rPr>
      </w:r>
      <w:r>
        <w:rPr>
          <w:noProof/>
        </w:rPr>
        <w:fldChar w:fldCharType="separate"/>
      </w:r>
      <w:r>
        <w:rPr>
          <w:noProof/>
        </w:rPr>
        <w:t>16</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12.7</w:t>
      </w:r>
      <w:r>
        <w:rPr>
          <w:rFonts w:asciiTheme="minorHAnsi" w:eastAsiaTheme="minorEastAsia" w:hAnsiTheme="minorHAnsi" w:cstheme="minorBidi"/>
          <w:noProof/>
          <w:sz w:val="22"/>
          <w:szCs w:val="22"/>
          <w:lang w:eastAsia="en-AU"/>
        </w:rPr>
        <w:tab/>
      </w:r>
      <w:r>
        <w:rPr>
          <w:noProof/>
        </w:rPr>
        <w:t>Disposal of assets</w:t>
      </w:r>
      <w:r>
        <w:rPr>
          <w:noProof/>
        </w:rPr>
        <w:tab/>
      </w:r>
      <w:r>
        <w:rPr>
          <w:noProof/>
        </w:rPr>
        <w:fldChar w:fldCharType="begin"/>
      </w:r>
      <w:r>
        <w:rPr>
          <w:noProof/>
        </w:rPr>
        <w:instrText xml:space="preserve"> PAGEREF _Toc535503226 \h </w:instrText>
      </w:r>
      <w:r>
        <w:rPr>
          <w:noProof/>
        </w:rPr>
      </w:r>
      <w:r>
        <w:rPr>
          <w:noProof/>
        </w:rPr>
        <w:fldChar w:fldCharType="separate"/>
      </w:r>
      <w:r>
        <w:rPr>
          <w:noProof/>
        </w:rPr>
        <w:t>16</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lastRenderedPageBreak/>
        <w:t>12.8</w:t>
      </w:r>
      <w:r>
        <w:rPr>
          <w:rFonts w:asciiTheme="minorHAnsi" w:eastAsiaTheme="minorEastAsia" w:hAnsiTheme="minorHAnsi" w:cstheme="minorBidi"/>
          <w:noProof/>
          <w:sz w:val="22"/>
          <w:szCs w:val="22"/>
          <w:lang w:eastAsia="en-AU"/>
        </w:rPr>
        <w:tab/>
      </w:r>
      <w:r>
        <w:rPr>
          <w:noProof/>
        </w:rPr>
        <w:t>Continue to stay in business</w:t>
      </w:r>
      <w:r>
        <w:rPr>
          <w:noProof/>
        </w:rPr>
        <w:tab/>
      </w:r>
      <w:r>
        <w:rPr>
          <w:noProof/>
        </w:rPr>
        <w:fldChar w:fldCharType="begin"/>
      </w:r>
      <w:r>
        <w:rPr>
          <w:noProof/>
        </w:rPr>
        <w:instrText xml:space="preserve"> PAGEREF _Toc535503227 \h </w:instrText>
      </w:r>
      <w:r>
        <w:rPr>
          <w:noProof/>
        </w:rPr>
      </w:r>
      <w:r>
        <w:rPr>
          <w:noProof/>
        </w:rPr>
        <w:fldChar w:fldCharType="separate"/>
      </w:r>
      <w:r>
        <w:rPr>
          <w:noProof/>
        </w:rPr>
        <w:t>16</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12.9</w:t>
      </w:r>
      <w:r>
        <w:rPr>
          <w:rFonts w:asciiTheme="minorHAnsi" w:eastAsiaTheme="minorEastAsia" w:hAnsiTheme="minorHAnsi" w:cstheme="minorBidi"/>
          <w:noProof/>
          <w:sz w:val="22"/>
          <w:szCs w:val="22"/>
          <w:lang w:eastAsia="en-AU"/>
        </w:rPr>
        <w:tab/>
      </w:r>
      <w:r>
        <w:rPr>
          <w:noProof/>
        </w:rPr>
        <w:t>No merger or acquisition</w:t>
      </w:r>
      <w:r>
        <w:rPr>
          <w:noProof/>
        </w:rPr>
        <w:tab/>
      </w:r>
      <w:r>
        <w:rPr>
          <w:noProof/>
        </w:rPr>
        <w:fldChar w:fldCharType="begin"/>
      </w:r>
      <w:r>
        <w:rPr>
          <w:noProof/>
        </w:rPr>
        <w:instrText xml:space="preserve"> PAGEREF _Toc535503228 \h </w:instrText>
      </w:r>
      <w:r>
        <w:rPr>
          <w:noProof/>
        </w:rPr>
      </w:r>
      <w:r>
        <w:rPr>
          <w:noProof/>
        </w:rPr>
        <w:fldChar w:fldCharType="separate"/>
      </w:r>
      <w:r>
        <w:rPr>
          <w:noProof/>
        </w:rPr>
        <w:t>16</w:t>
      </w:r>
      <w:r>
        <w:rPr>
          <w:noProof/>
        </w:rPr>
        <w:fldChar w:fldCharType="end"/>
      </w:r>
    </w:p>
    <w:p w:rsidR="002634DB" w:rsidRDefault="002634DB">
      <w:pPr>
        <w:pStyle w:val="TOC2"/>
        <w:tabs>
          <w:tab w:val="left" w:pos="1429"/>
        </w:tabs>
        <w:rPr>
          <w:rFonts w:asciiTheme="minorHAnsi" w:eastAsiaTheme="minorEastAsia" w:hAnsiTheme="minorHAnsi" w:cstheme="minorBidi"/>
          <w:noProof/>
          <w:sz w:val="22"/>
          <w:szCs w:val="22"/>
          <w:lang w:eastAsia="en-AU"/>
        </w:rPr>
      </w:pPr>
      <w:r w:rsidRPr="00E61351">
        <w:rPr>
          <w:noProof/>
        </w:rPr>
        <w:t>12.10</w:t>
      </w:r>
      <w:r>
        <w:rPr>
          <w:rFonts w:asciiTheme="minorHAnsi" w:eastAsiaTheme="minorEastAsia" w:hAnsiTheme="minorHAnsi" w:cstheme="minorBidi"/>
          <w:noProof/>
          <w:sz w:val="22"/>
          <w:szCs w:val="22"/>
          <w:lang w:eastAsia="en-AU"/>
        </w:rPr>
        <w:tab/>
      </w:r>
      <w:r>
        <w:rPr>
          <w:noProof/>
        </w:rPr>
        <w:t>No disposal of subsidiaries</w:t>
      </w:r>
      <w:r>
        <w:rPr>
          <w:noProof/>
        </w:rPr>
        <w:tab/>
      </w:r>
      <w:r>
        <w:rPr>
          <w:noProof/>
        </w:rPr>
        <w:fldChar w:fldCharType="begin"/>
      </w:r>
      <w:r>
        <w:rPr>
          <w:noProof/>
        </w:rPr>
        <w:instrText xml:space="preserve"> PAGEREF _Toc535503229 \h </w:instrText>
      </w:r>
      <w:r>
        <w:rPr>
          <w:noProof/>
        </w:rPr>
      </w:r>
      <w:r>
        <w:rPr>
          <w:noProof/>
        </w:rPr>
        <w:fldChar w:fldCharType="separate"/>
      </w:r>
      <w:r>
        <w:rPr>
          <w:noProof/>
        </w:rPr>
        <w:t>16</w:t>
      </w:r>
      <w:r>
        <w:rPr>
          <w:noProof/>
        </w:rPr>
        <w:fldChar w:fldCharType="end"/>
      </w:r>
    </w:p>
    <w:p w:rsidR="002634DB" w:rsidRDefault="002634DB">
      <w:pPr>
        <w:pStyle w:val="TOC2"/>
        <w:tabs>
          <w:tab w:val="left" w:pos="1429"/>
        </w:tabs>
        <w:rPr>
          <w:rFonts w:asciiTheme="minorHAnsi" w:eastAsiaTheme="minorEastAsia" w:hAnsiTheme="minorHAnsi" w:cstheme="minorBidi"/>
          <w:noProof/>
          <w:sz w:val="22"/>
          <w:szCs w:val="22"/>
          <w:lang w:eastAsia="en-AU"/>
        </w:rPr>
      </w:pPr>
      <w:r w:rsidRPr="00E61351">
        <w:rPr>
          <w:noProof/>
        </w:rPr>
        <w:t>12.11</w:t>
      </w:r>
      <w:r>
        <w:rPr>
          <w:rFonts w:asciiTheme="minorHAnsi" w:eastAsiaTheme="minorEastAsia" w:hAnsiTheme="minorHAnsi" w:cstheme="minorBidi"/>
          <w:noProof/>
          <w:sz w:val="22"/>
          <w:szCs w:val="22"/>
          <w:lang w:eastAsia="en-AU"/>
        </w:rPr>
        <w:tab/>
      </w:r>
      <w:r>
        <w:rPr>
          <w:noProof/>
        </w:rPr>
        <w:t>Term of undertakings</w:t>
      </w:r>
      <w:r>
        <w:rPr>
          <w:noProof/>
        </w:rPr>
        <w:tab/>
      </w:r>
      <w:r>
        <w:rPr>
          <w:noProof/>
        </w:rPr>
        <w:fldChar w:fldCharType="begin"/>
      </w:r>
      <w:r>
        <w:rPr>
          <w:noProof/>
        </w:rPr>
        <w:instrText xml:space="preserve"> PAGEREF _Toc535503230 \h </w:instrText>
      </w:r>
      <w:r>
        <w:rPr>
          <w:noProof/>
        </w:rPr>
      </w:r>
      <w:r>
        <w:rPr>
          <w:noProof/>
        </w:rPr>
        <w:fldChar w:fldCharType="separate"/>
      </w:r>
      <w:r>
        <w:rPr>
          <w:noProof/>
        </w:rPr>
        <w:t>16</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Default</w:t>
      </w:r>
      <w:r>
        <w:rPr>
          <w:noProof/>
        </w:rPr>
        <w:tab/>
      </w:r>
      <w:r>
        <w:rPr>
          <w:noProof/>
        </w:rPr>
        <w:fldChar w:fldCharType="begin"/>
      </w:r>
      <w:r>
        <w:rPr>
          <w:noProof/>
        </w:rPr>
        <w:instrText xml:space="preserve"> PAGEREF _Toc535503231 \h </w:instrText>
      </w:r>
      <w:r>
        <w:rPr>
          <w:noProof/>
        </w:rPr>
      </w:r>
      <w:r>
        <w:rPr>
          <w:noProof/>
        </w:rPr>
        <w:fldChar w:fldCharType="separate"/>
      </w:r>
      <w:r>
        <w:rPr>
          <w:noProof/>
        </w:rPr>
        <w:t>16</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13.1</w:t>
      </w:r>
      <w:r>
        <w:rPr>
          <w:rFonts w:asciiTheme="minorHAnsi" w:eastAsiaTheme="minorEastAsia" w:hAnsiTheme="minorHAnsi" w:cstheme="minorBidi"/>
          <w:noProof/>
          <w:sz w:val="22"/>
          <w:szCs w:val="22"/>
          <w:lang w:eastAsia="en-AU"/>
        </w:rPr>
        <w:tab/>
      </w:r>
      <w:r>
        <w:rPr>
          <w:noProof/>
        </w:rPr>
        <w:t>Events of Default</w:t>
      </w:r>
      <w:r>
        <w:rPr>
          <w:noProof/>
        </w:rPr>
        <w:tab/>
      </w:r>
      <w:r>
        <w:rPr>
          <w:noProof/>
        </w:rPr>
        <w:fldChar w:fldCharType="begin"/>
      </w:r>
      <w:r>
        <w:rPr>
          <w:noProof/>
        </w:rPr>
        <w:instrText xml:space="preserve"> PAGEREF _Toc535503232 \h </w:instrText>
      </w:r>
      <w:r>
        <w:rPr>
          <w:noProof/>
        </w:rPr>
      </w:r>
      <w:r>
        <w:rPr>
          <w:noProof/>
        </w:rPr>
        <w:fldChar w:fldCharType="separate"/>
      </w:r>
      <w:r>
        <w:rPr>
          <w:noProof/>
        </w:rPr>
        <w:t>16</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13.2</w:t>
      </w:r>
      <w:r>
        <w:rPr>
          <w:rFonts w:asciiTheme="minorHAnsi" w:eastAsiaTheme="minorEastAsia" w:hAnsiTheme="minorHAnsi" w:cstheme="minorBidi"/>
          <w:noProof/>
          <w:sz w:val="22"/>
          <w:szCs w:val="22"/>
          <w:lang w:eastAsia="en-AU"/>
        </w:rPr>
        <w:tab/>
      </w:r>
      <w:r>
        <w:rPr>
          <w:noProof/>
        </w:rPr>
        <w:t>Obligations under Finance Documents</w:t>
      </w:r>
      <w:r>
        <w:rPr>
          <w:noProof/>
        </w:rPr>
        <w:tab/>
      </w:r>
      <w:r>
        <w:rPr>
          <w:noProof/>
        </w:rPr>
        <w:fldChar w:fldCharType="begin"/>
      </w:r>
      <w:r>
        <w:rPr>
          <w:noProof/>
        </w:rPr>
        <w:instrText xml:space="preserve"> PAGEREF _Toc535503233 \h </w:instrText>
      </w:r>
      <w:r>
        <w:rPr>
          <w:noProof/>
        </w:rPr>
      </w:r>
      <w:r>
        <w:rPr>
          <w:noProof/>
        </w:rPr>
        <w:fldChar w:fldCharType="separate"/>
      </w:r>
      <w:r>
        <w:rPr>
          <w:noProof/>
        </w:rPr>
        <w:t>16</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13.3</w:t>
      </w:r>
      <w:r>
        <w:rPr>
          <w:rFonts w:asciiTheme="minorHAnsi" w:eastAsiaTheme="minorEastAsia" w:hAnsiTheme="minorHAnsi" w:cstheme="minorBidi"/>
          <w:noProof/>
          <w:sz w:val="22"/>
          <w:szCs w:val="22"/>
          <w:lang w:eastAsia="en-AU"/>
        </w:rPr>
        <w:tab/>
      </w:r>
      <w:r>
        <w:rPr>
          <w:noProof/>
        </w:rPr>
        <w:t>Misrepresentation</w:t>
      </w:r>
      <w:r>
        <w:rPr>
          <w:noProof/>
        </w:rPr>
        <w:tab/>
      </w:r>
      <w:r>
        <w:rPr>
          <w:noProof/>
        </w:rPr>
        <w:fldChar w:fldCharType="begin"/>
      </w:r>
      <w:r>
        <w:rPr>
          <w:noProof/>
        </w:rPr>
        <w:instrText xml:space="preserve"> PAGEREF _Toc535503234 \h </w:instrText>
      </w:r>
      <w:r>
        <w:rPr>
          <w:noProof/>
        </w:rPr>
      </w:r>
      <w:r>
        <w:rPr>
          <w:noProof/>
        </w:rPr>
        <w:fldChar w:fldCharType="separate"/>
      </w:r>
      <w:r>
        <w:rPr>
          <w:noProof/>
        </w:rPr>
        <w:t>17</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13.4</w:t>
      </w:r>
      <w:r>
        <w:rPr>
          <w:rFonts w:asciiTheme="minorHAnsi" w:eastAsiaTheme="minorEastAsia" w:hAnsiTheme="minorHAnsi" w:cstheme="minorBidi"/>
          <w:noProof/>
          <w:sz w:val="22"/>
          <w:szCs w:val="22"/>
          <w:lang w:eastAsia="en-AU"/>
        </w:rPr>
        <w:tab/>
      </w:r>
      <w:r>
        <w:rPr>
          <w:noProof/>
        </w:rPr>
        <w:t>Insolvency Event</w:t>
      </w:r>
      <w:r>
        <w:rPr>
          <w:noProof/>
        </w:rPr>
        <w:tab/>
      </w:r>
      <w:r>
        <w:rPr>
          <w:noProof/>
        </w:rPr>
        <w:fldChar w:fldCharType="begin"/>
      </w:r>
      <w:r>
        <w:rPr>
          <w:noProof/>
        </w:rPr>
        <w:instrText xml:space="preserve"> PAGEREF _Toc535503235 \h </w:instrText>
      </w:r>
      <w:r>
        <w:rPr>
          <w:noProof/>
        </w:rPr>
      </w:r>
      <w:r>
        <w:rPr>
          <w:noProof/>
        </w:rPr>
        <w:fldChar w:fldCharType="separate"/>
      </w:r>
      <w:r>
        <w:rPr>
          <w:noProof/>
        </w:rPr>
        <w:t>17</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13.5</w:t>
      </w:r>
      <w:r>
        <w:rPr>
          <w:rFonts w:asciiTheme="minorHAnsi" w:eastAsiaTheme="minorEastAsia" w:hAnsiTheme="minorHAnsi" w:cstheme="minorBidi"/>
          <w:noProof/>
          <w:sz w:val="22"/>
          <w:szCs w:val="22"/>
          <w:lang w:eastAsia="en-AU"/>
        </w:rPr>
        <w:tab/>
      </w:r>
      <w:r>
        <w:rPr>
          <w:noProof/>
        </w:rPr>
        <w:t>Enforcement against assets</w:t>
      </w:r>
      <w:r>
        <w:rPr>
          <w:noProof/>
        </w:rPr>
        <w:tab/>
      </w:r>
      <w:r>
        <w:rPr>
          <w:noProof/>
        </w:rPr>
        <w:fldChar w:fldCharType="begin"/>
      </w:r>
      <w:r>
        <w:rPr>
          <w:noProof/>
        </w:rPr>
        <w:instrText xml:space="preserve"> PAGEREF _Toc535503236 \h </w:instrText>
      </w:r>
      <w:r>
        <w:rPr>
          <w:noProof/>
        </w:rPr>
      </w:r>
      <w:r>
        <w:rPr>
          <w:noProof/>
        </w:rPr>
        <w:fldChar w:fldCharType="separate"/>
      </w:r>
      <w:r>
        <w:rPr>
          <w:noProof/>
        </w:rPr>
        <w:t>17</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13.6</w:t>
      </w:r>
      <w:r>
        <w:rPr>
          <w:rFonts w:asciiTheme="minorHAnsi" w:eastAsiaTheme="minorEastAsia" w:hAnsiTheme="minorHAnsi" w:cstheme="minorBidi"/>
          <w:noProof/>
          <w:sz w:val="22"/>
          <w:szCs w:val="22"/>
          <w:lang w:eastAsia="en-AU"/>
        </w:rPr>
        <w:tab/>
      </w:r>
      <w:r>
        <w:rPr>
          <w:noProof/>
        </w:rPr>
        <w:t>Vitiation of Finance Documents</w:t>
      </w:r>
      <w:r>
        <w:rPr>
          <w:noProof/>
        </w:rPr>
        <w:tab/>
      </w:r>
      <w:r>
        <w:rPr>
          <w:noProof/>
        </w:rPr>
        <w:fldChar w:fldCharType="begin"/>
      </w:r>
      <w:r>
        <w:rPr>
          <w:noProof/>
        </w:rPr>
        <w:instrText xml:space="preserve"> PAGEREF _Toc535503237 \h </w:instrText>
      </w:r>
      <w:r>
        <w:rPr>
          <w:noProof/>
        </w:rPr>
      </w:r>
      <w:r>
        <w:rPr>
          <w:noProof/>
        </w:rPr>
        <w:fldChar w:fldCharType="separate"/>
      </w:r>
      <w:r>
        <w:rPr>
          <w:noProof/>
        </w:rPr>
        <w:t>17</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13.7</w:t>
      </w:r>
      <w:r>
        <w:rPr>
          <w:rFonts w:asciiTheme="minorHAnsi" w:eastAsiaTheme="minorEastAsia" w:hAnsiTheme="minorHAnsi" w:cstheme="minorBidi"/>
          <w:noProof/>
          <w:sz w:val="22"/>
          <w:szCs w:val="22"/>
          <w:lang w:eastAsia="en-AU"/>
        </w:rPr>
        <w:tab/>
      </w:r>
      <w:r>
        <w:rPr>
          <w:noProof/>
        </w:rPr>
        <w:t>Revocation of Authorisation</w:t>
      </w:r>
      <w:r>
        <w:rPr>
          <w:noProof/>
        </w:rPr>
        <w:tab/>
      </w:r>
      <w:r>
        <w:rPr>
          <w:noProof/>
        </w:rPr>
        <w:fldChar w:fldCharType="begin"/>
      </w:r>
      <w:r>
        <w:rPr>
          <w:noProof/>
        </w:rPr>
        <w:instrText xml:space="preserve"> PAGEREF _Toc535503238 \h </w:instrText>
      </w:r>
      <w:r>
        <w:rPr>
          <w:noProof/>
        </w:rPr>
      </w:r>
      <w:r>
        <w:rPr>
          <w:noProof/>
        </w:rPr>
        <w:fldChar w:fldCharType="separate"/>
      </w:r>
      <w:r>
        <w:rPr>
          <w:noProof/>
        </w:rPr>
        <w:t>17</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13.8</w:t>
      </w:r>
      <w:r>
        <w:rPr>
          <w:rFonts w:asciiTheme="minorHAnsi" w:eastAsiaTheme="minorEastAsia" w:hAnsiTheme="minorHAnsi" w:cstheme="minorBidi"/>
          <w:noProof/>
          <w:sz w:val="22"/>
          <w:szCs w:val="22"/>
          <w:lang w:eastAsia="en-AU"/>
        </w:rPr>
        <w:tab/>
      </w:r>
      <w:r>
        <w:rPr>
          <w:noProof/>
        </w:rPr>
        <w:t>Material adverse effect</w:t>
      </w:r>
      <w:r>
        <w:rPr>
          <w:noProof/>
        </w:rPr>
        <w:tab/>
      </w:r>
      <w:r>
        <w:rPr>
          <w:noProof/>
        </w:rPr>
        <w:fldChar w:fldCharType="begin"/>
      </w:r>
      <w:r>
        <w:rPr>
          <w:noProof/>
        </w:rPr>
        <w:instrText xml:space="preserve"> PAGEREF _Toc535503239 \h </w:instrText>
      </w:r>
      <w:r>
        <w:rPr>
          <w:noProof/>
        </w:rPr>
      </w:r>
      <w:r>
        <w:rPr>
          <w:noProof/>
        </w:rPr>
        <w:fldChar w:fldCharType="separate"/>
      </w:r>
      <w:r>
        <w:rPr>
          <w:noProof/>
        </w:rPr>
        <w:t>17</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13.9</w:t>
      </w:r>
      <w:r>
        <w:rPr>
          <w:rFonts w:asciiTheme="minorHAnsi" w:eastAsiaTheme="minorEastAsia" w:hAnsiTheme="minorHAnsi" w:cstheme="minorBidi"/>
          <w:noProof/>
          <w:sz w:val="22"/>
          <w:szCs w:val="22"/>
          <w:lang w:eastAsia="en-AU"/>
        </w:rPr>
        <w:tab/>
      </w:r>
      <w:r>
        <w:rPr>
          <w:noProof/>
        </w:rPr>
        <w:t>Default under Finance Document</w:t>
      </w:r>
      <w:r>
        <w:rPr>
          <w:noProof/>
        </w:rPr>
        <w:tab/>
      </w:r>
      <w:r>
        <w:rPr>
          <w:noProof/>
        </w:rPr>
        <w:fldChar w:fldCharType="begin"/>
      </w:r>
      <w:r>
        <w:rPr>
          <w:noProof/>
        </w:rPr>
        <w:instrText xml:space="preserve"> PAGEREF _Toc535503240 \h </w:instrText>
      </w:r>
      <w:r>
        <w:rPr>
          <w:noProof/>
        </w:rPr>
      </w:r>
      <w:r>
        <w:rPr>
          <w:noProof/>
        </w:rPr>
        <w:fldChar w:fldCharType="separate"/>
      </w:r>
      <w:r>
        <w:rPr>
          <w:noProof/>
        </w:rPr>
        <w:t>18</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Financier’s rights on Default</w:t>
      </w:r>
      <w:r>
        <w:rPr>
          <w:noProof/>
        </w:rPr>
        <w:tab/>
      </w:r>
      <w:r>
        <w:rPr>
          <w:noProof/>
        </w:rPr>
        <w:fldChar w:fldCharType="begin"/>
      </w:r>
      <w:r>
        <w:rPr>
          <w:noProof/>
        </w:rPr>
        <w:instrText xml:space="preserve"> PAGEREF _Toc535503241 \h </w:instrText>
      </w:r>
      <w:r>
        <w:rPr>
          <w:noProof/>
        </w:rPr>
      </w:r>
      <w:r>
        <w:rPr>
          <w:noProof/>
        </w:rPr>
        <w:fldChar w:fldCharType="separate"/>
      </w:r>
      <w:r>
        <w:rPr>
          <w:noProof/>
        </w:rPr>
        <w:t>18</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14.1</w:t>
      </w:r>
      <w:r>
        <w:rPr>
          <w:rFonts w:asciiTheme="minorHAnsi" w:eastAsiaTheme="minorEastAsia" w:hAnsiTheme="minorHAnsi" w:cstheme="minorBidi"/>
          <w:noProof/>
          <w:sz w:val="22"/>
          <w:szCs w:val="22"/>
          <w:lang w:eastAsia="en-AU"/>
        </w:rPr>
        <w:tab/>
      </w:r>
      <w:r>
        <w:rPr>
          <w:noProof/>
        </w:rPr>
        <w:t>Consequences</w:t>
      </w:r>
      <w:r>
        <w:rPr>
          <w:noProof/>
        </w:rPr>
        <w:tab/>
      </w:r>
      <w:r>
        <w:rPr>
          <w:noProof/>
        </w:rPr>
        <w:fldChar w:fldCharType="begin"/>
      </w:r>
      <w:r>
        <w:rPr>
          <w:noProof/>
        </w:rPr>
        <w:instrText xml:space="preserve"> PAGEREF _Toc535503242 \h </w:instrText>
      </w:r>
      <w:r>
        <w:rPr>
          <w:noProof/>
        </w:rPr>
      </w:r>
      <w:r>
        <w:rPr>
          <w:noProof/>
        </w:rPr>
        <w:fldChar w:fldCharType="separate"/>
      </w:r>
      <w:r>
        <w:rPr>
          <w:noProof/>
        </w:rPr>
        <w:t>18</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14.2</w:t>
      </w:r>
      <w:r>
        <w:rPr>
          <w:rFonts w:asciiTheme="minorHAnsi" w:eastAsiaTheme="minorEastAsia" w:hAnsiTheme="minorHAnsi" w:cstheme="minorBidi"/>
          <w:noProof/>
          <w:sz w:val="22"/>
          <w:szCs w:val="22"/>
          <w:lang w:eastAsia="en-AU"/>
        </w:rPr>
        <w:tab/>
      </w:r>
      <w:r>
        <w:rPr>
          <w:noProof/>
        </w:rPr>
        <w:t>Payments</w:t>
      </w:r>
      <w:r>
        <w:rPr>
          <w:noProof/>
        </w:rPr>
        <w:tab/>
      </w:r>
      <w:r>
        <w:rPr>
          <w:noProof/>
        </w:rPr>
        <w:fldChar w:fldCharType="begin"/>
      </w:r>
      <w:r>
        <w:rPr>
          <w:noProof/>
        </w:rPr>
        <w:instrText xml:space="preserve"> PAGEREF _Toc535503243 \h </w:instrText>
      </w:r>
      <w:r>
        <w:rPr>
          <w:noProof/>
        </w:rPr>
      </w:r>
      <w:r>
        <w:rPr>
          <w:noProof/>
        </w:rPr>
        <w:fldChar w:fldCharType="separate"/>
      </w:r>
      <w:r>
        <w:rPr>
          <w:noProof/>
        </w:rPr>
        <w:t>18</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Fees</w:t>
      </w:r>
      <w:r>
        <w:rPr>
          <w:noProof/>
        </w:rPr>
        <w:tab/>
      </w:r>
      <w:r>
        <w:rPr>
          <w:noProof/>
        </w:rPr>
        <w:fldChar w:fldCharType="begin"/>
      </w:r>
      <w:r>
        <w:rPr>
          <w:noProof/>
        </w:rPr>
        <w:instrText xml:space="preserve"> PAGEREF _Toc535503244 \h </w:instrText>
      </w:r>
      <w:r>
        <w:rPr>
          <w:noProof/>
        </w:rPr>
      </w:r>
      <w:r>
        <w:rPr>
          <w:noProof/>
        </w:rPr>
        <w:fldChar w:fldCharType="separate"/>
      </w:r>
      <w:r>
        <w:rPr>
          <w:noProof/>
        </w:rPr>
        <w:t>18</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Expenses</w:t>
      </w:r>
      <w:r>
        <w:rPr>
          <w:noProof/>
        </w:rPr>
        <w:tab/>
      </w:r>
      <w:r>
        <w:rPr>
          <w:noProof/>
        </w:rPr>
        <w:fldChar w:fldCharType="begin"/>
      </w:r>
      <w:r>
        <w:rPr>
          <w:noProof/>
        </w:rPr>
        <w:instrText xml:space="preserve"> PAGEREF _Toc535503245 \h </w:instrText>
      </w:r>
      <w:r>
        <w:rPr>
          <w:noProof/>
        </w:rPr>
      </w:r>
      <w:r>
        <w:rPr>
          <w:noProof/>
        </w:rPr>
        <w:fldChar w:fldCharType="separate"/>
      </w:r>
      <w:r>
        <w:rPr>
          <w:noProof/>
        </w:rPr>
        <w:t>18</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Stamp duties and Taxes</w:t>
      </w:r>
      <w:r>
        <w:rPr>
          <w:noProof/>
        </w:rPr>
        <w:tab/>
      </w:r>
      <w:r>
        <w:rPr>
          <w:noProof/>
        </w:rPr>
        <w:fldChar w:fldCharType="begin"/>
      </w:r>
      <w:r>
        <w:rPr>
          <w:noProof/>
        </w:rPr>
        <w:instrText xml:space="preserve"> PAGEREF _Toc535503246 \h </w:instrText>
      </w:r>
      <w:r>
        <w:rPr>
          <w:noProof/>
        </w:rPr>
      </w:r>
      <w:r>
        <w:rPr>
          <w:noProof/>
        </w:rPr>
        <w:fldChar w:fldCharType="separate"/>
      </w:r>
      <w:r>
        <w:rPr>
          <w:noProof/>
        </w:rPr>
        <w:t>19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17.1</w:t>
      </w:r>
      <w:r>
        <w:rPr>
          <w:rFonts w:asciiTheme="minorHAnsi" w:eastAsiaTheme="minorEastAsia" w:hAnsiTheme="minorHAnsi" w:cstheme="minorBidi"/>
          <w:noProof/>
          <w:sz w:val="22"/>
          <w:szCs w:val="22"/>
          <w:lang w:eastAsia="en-AU"/>
        </w:rPr>
        <w:tab/>
      </w:r>
      <w:r>
        <w:rPr>
          <w:noProof/>
        </w:rPr>
        <w:t>Stamp duties and Taxes</w:t>
      </w:r>
      <w:r>
        <w:rPr>
          <w:noProof/>
        </w:rPr>
        <w:tab/>
      </w:r>
      <w:r>
        <w:rPr>
          <w:noProof/>
        </w:rPr>
        <w:fldChar w:fldCharType="begin"/>
      </w:r>
      <w:r>
        <w:rPr>
          <w:noProof/>
        </w:rPr>
        <w:instrText xml:space="preserve"> PAGEREF _Toc535503247 \h </w:instrText>
      </w:r>
      <w:r>
        <w:rPr>
          <w:noProof/>
        </w:rPr>
      </w:r>
      <w:r>
        <w:rPr>
          <w:noProof/>
        </w:rPr>
        <w:fldChar w:fldCharType="separate"/>
      </w:r>
      <w:r>
        <w:rPr>
          <w:noProof/>
        </w:rPr>
        <w:t>19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17.2</w:t>
      </w:r>
      <w:r>
        <w:rPr>
          <w:rFonts w:asciiTheme="minorHAnsi" w:eastAsiaTheme="minorEastAsia" w:hAnsiTheme="minorHAnsi" w:cstheme="minorBidi"/>
          <w:noProof/>
          <w:sz w:val="22"/>
          <w:szCs w:val="22"/>
          <w:lang w:eastAsia="en-AU"/>
        </w:rPr>
        <w:tab/>
      </w:r>
      <w:r>
        <w:rPr>
          <w:noProof/>
        </w:rPr>
        <w:t>GST</w:t>
      </w:r>
      <w:r>
        <w:rPr>
          <w:noProof/>
        </w:rPr>
        <w:tab/>
      </w:r>
      <w:r>
        <w:rPr>
          <w:noProof/>
        </w:rPr>
        <w:fldChar w:fldCharType="begin"/>
      </w:r>
      <w:r>
        <w:rPr>
          <w:noProof/>
        </w:rPr>
        <w:instrText xml:space="preserve"> PAGEREF _Toc535503248 \h </w:instrText>
      </w:r>
      <w:r>
        <w:rPr>
          <w:noProof/>
        </w:rPr>
      </w:r>
      <w:r>
        <w:rPr>
          <w:noProof/>
        </w:rPr>
        <w:fldChar w:fldCharType="separate"/>
      </w:r>
      <w:r>
        <w:rPr>
          <w:noProof/>
        </w:rPr>
        <w:t>19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17.3</w:t>
      </w:r>
      <w:r>
        <w:rPr>
          <w:rFonts w:asciiTheme="minorHAnsi" w:eastAsiaTheme="minorEastAsia" w:hAnsiTheme="minorHAnsi" w:cstheme="minorBidi"/>
          <w:noProof/>
          <w:sz w:val="22"/>
          <w:szCs w:val="22"/>
          <w:lang w:eastAsia="en-AU"/>
        </w:rPr>
        <w:tab/>
      </w:r>
      <w:r>
        <w:rPr>
          <w:noProof/>
        </w:rPr>
        <w:t>Indemnity</w:t>
      </w:r>
      <w:r>
        <w:rPr>
          <w:noProof/>
        </w:rPr>
        <w:tab/>
      </w:r>
      <w:r>
        <w:rPr>
          <w:noProof/>
        </w:rPr>
        <w:fldChar w:fldCharType="begin"/>
      </w:r>
      <w:r>
        <w:rPr>
          <w:noProof/>
        </w:rPr>
        <w:instrText xml:space="preserve"> PAGEREF _Toc535503249 \h </w:instrText>
      </w:r>
      <w:r>
        <w:rPr>
          <w:noProof/>
        </w:rPr>
      </w:r>
      <w:r>
        <w:rPr>
          <w:noProof/>
        </w:rPr>
        <w:fldChar w:fldCharType="separate"/>
      </w:r>
      <w:r>
        <w:rPr>
          <w:noProof/>
        </w:rPr>
        <w:t>19</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Indemnities</w:t>
      </w:r>
      <w:r>
        <w:rPr>
          <w:noProof/>
        </w:rPr>
        <w:tab/>
      </w:r>
      <w:r>
        <w:rPr>
          <w:noProof/>
        </w:rPr>
        <w:fldChar w:fldCharType="begin"/>
      </w:r>
      <w:r>
        <w:rPr>
          <w:noProof/>
        </w:rPr>
        <w:instrText xml:space="preserve"> PAGEREF _Toc535503250 \h </w:instrText>
      </w:r>
      <w:r>
        <w:rPr>
          <w:noProof/>
        </w:rPr>
      </w:r>
      <w:r>
        <w:rPr>
          <w:noProof/>
        </w:rPr>
        <w:fldChar w:fldCharType="separate"/>
      </w:r>
      <w:r>
        <w:rPr>
          <w:noProof/>
        </w:rPr>
        <w:t>19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18.1</w:t>
      </w:r>
      <w:r>
        <w:rPr>
          <w:rFonts w:asciiTheme="minorHAnsi" w:eastAsiaTheme="minorEastAsia" w:hAnsiTheme="minorHAnsi" w:cstheme="minorBidi"/>
          <w:noProof/>
          <w:sz w:val="22"/>
          <w:szCs w:val="22"/>
          <w:lang w:eastAsia="en-AU"/>
        </w:rPr>
        <w:tab/>
      </w:r>
      <w:r>
        <w:rPr>
          <w:noProof/>
        </w:rPr>
        <w:t>Nature</w:t>
      </w:r>
      <w:r>
        <w:rPr>
          <w:noProof/>
        </w:rPr>
        <w:tab/>
      </w:r>
      <w:r>
        <w:rPr>
          <w:noProof/>
        </w:rPr>
        <w:fldChar w:fldCharType="begin"/>
      </w:r>
      <w:r>
        <w:rPr>
          <w:noProof/>
        </w:rPr>
        <w:instrText xml:space="preserve"> PAGEREF _Toc535503251 \h </w:instrText>
      </w:r>
      <w:r>
        <w:rPr>
          <w:noProof/>
        </w:rPr>
      </w:r>
      <w:r>
        <w:rPr>
          <w:noProof/>
        </w:rPr>
        <w:fldChar w:fldCharType="separate"/>
      </w:r>
      <w:r>
        <w:rPr>
          <w:noProof/>
        </w:rPr>
        <w:t>19</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18.2</w:t>
      </w:r>
      <w:r>
        <w:rPr>
          <w:rFonts w:asciiTheme="minorHAnsi" w:eastAsiaTheme="minorEastAsia" w:hAnsiTheme="minorHAnsi" w:cstheme="minorBidi"/>
          <w:noProof/>
          <w:sz w:val="22"/>
          <w:szCs w:val="22"/>
          <w:lang w:eastAsia="en-AU"/>
        </w:rPr>
        <w:tab/>
      </w:r>
      <w:r>
        <w:rPr>
          <w:noProof/>
        </w:rPr>
        <w:t>Survival of obligations</w:t>
      </w:r>
      <w:r>
        <w:rPr>
          <w:noProof/>
        </w:rPr>
        <w:tab/>
      </w:r>
      <w:r>
        <w:rPr>
          <w:noProof/>
        </w:rPr>
        <w:fldChar w:fldCharType="begin"/>
      </w:r>
      <w:r>
        <w:rPr>
          <w:noProof/>
        </w:rPr>
        <w:instrText xml:space="preserve"> PAGEREF _Toc535503252 \h </w:instrText>
      </w:r>
      <w:r>
        <w:rPr>
          <w:noProof/>
        </w:rPr>
      </w:r>
      <w:r>
        <w:rPr>
          <w:noProof/>
        </w:rPr>
        <w:fldChar w:fldCharType="separate"/>
      </w:r>
      <w:r>
        <w:rPr>
          <w:noProof/>
        </w:rPr>
        <w:t>20</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Use of State funds</w:t>
      </w:r>
      <w:r>
        <w:rPr>
          <w:noProof/>
        </w:rPr>
        <w:tab/>
      </w:r>
      <w:r>
        <w:rPr>
          <w:noProof/>
        </w:rPr>
        <w:fldChar w:fldCharType="begin"/>
      </w:r>
      <w:r>
        <w:rPr>
          <w:noProof/>
        </w:rPr>
        <w:instrText xml:space="preserve"> PAGEREF _Toc535503253 \h </w:instrText>
      </w:r>
      <w:r>
        <w:rPr>
          <w:noProof/>
        </w:rPr>
      </w:r>
      <w:r>
        <w:rPr>
          <w:noProof/>
        </w:rPr>
        <w:fldChar w:fldCharType="separate"/>
      </w:r>
      <w:r>
        <w:rPr>
          <w:noProof/>
        </w:rPr>
        <w:t>20</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Assignment</w:t>
      </w:r>
      <w:r>
        <w:rPr>
          <w:noProof/>
        </w:rPr>
        <w:tab/>
      </w:r>
      <w:r>
        <w:rPr>
          <w:noProof/>
        </w:rPr>
        <w:fldChar w:fldCharType="begin"/>
      </w:r>
      <w:r>
        <w:rPr>
          <w:noProof/>
        </w:rPr>
        <w:instrText xml:space="preserve"> PAGEREF _Toc535503254 \h </w:instrText>
      </w:r>
      <w:r>
        <w:rPr>
          <w:noProof/>
        </w:rPr>
      </w:r>
      <w:r>
        <w:rPr>
          <w:noProof/>
        </w:rPr>
        <w:fldChar w:fldCharType="separate"/>
      </w:r>
      <w:r>
        <w:rPr>
          <w:noProof/>
        </w:rPr>
        <w:t>20</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20.1</w:t>
      </w:r>
      <w:r>
        <w:rPr>
          <w:rFonts w:asciiTheme="minorHAnsi" w:eastAsiaTheme="minorEastAsia" w:hAnsiTheme="minorHAnsi" w:cstheme="minorBidi"/>
          <w:noProof/>
          <w:sz w:val="22"/>
          <w:szCs w:val="22"/>
          <w:lang w:eastAsia="en-AU"/>
        </w:rPr>
        <w:tab/>
      </w:r>
      <w:r>
        <w:rPr>
          <w:noProof/>
        </w:rPr>
        <w:t>No assignment by Borrower</w:t>
      </w:r>
      <w:r>
        <w:rPr>
          <w:noProof/>
        </w:rPr>
        <w:tab/>
      </w:r>
      <w:r>
        <w:rPr>
          <w:noProof/>
        </w:rPr>
        <w:fldChar w:fldCharType="begin"/>
      </w:r>
      <w:r>
        <w:rPr>
          <w:noProof/>
        </w:rPr>
        <w:instrText xml:space="preserve"> PAGEREF _Toc535503255 \h </w:instrText>
      </w:r>
      <w:r>
        <w:rPr>
          <w:noProof/>
        </w:rPr>
      </w:r>
      <w:r>
        <w:rPr>
          <w:noProof/>
        </w:rPr>
        <w:fldChar w:fldCharType="separate"/>
      </w:r>
      <w:r>
        <w:rPr>
          <w:noProof/>
        </w:rPr>
        <w:t>20</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20.2</w:t>
      </w:r>
      <w:r>
        <w:rPr>
          <w:rFonts w:asciiTheme="minorHAnsi" w:eastAsiaTheme="minorEastAsia" w:hAnsiTheme="minorHAnsi" w:cstheme="minorBidi"/>
          <w:noProof/>
          <w:sz w:val="22"/>
          <w:szCs w:val="22"/>
          <w:lang w:eastAsia="en-AU"/>
        </w:rPr>
        <w:tab/>
      </w:r>
      <w:r>
        <w:rPr>
          <w:noProof/>
        </w:rPr>
        <w:t>Assignment by Financier</w:t>
      </w:r>
      <w:r>
        <w:rPr>
          <w:noProof/>
        </w:rPr>
        <w:tab/>
      </w:r>
      <w:r>
        <w:rPr>
          <w:noProof/>
        </w:rPr>
        <w:fldChar w:fldCharType="begin"/>
      </w:r>
      <w:r>
        <w:rPr>
          <w:noProof/>
        </w:rPr>
        <w:instrText xml:space="preserve"> PAGEREF _Toc535503256 \h </w:instrText>
      </w:r>
      <w:r>
        <w:rPr>
          <w:noProof/>
        </w:rPr>
      </w:r>
      <w:r>
        <w:rPr>
          <w:noProof/>
        </w:rPr>
        <w:fldChar w:fldCharType="separate"/>
      </w:r>
      <w:r>
        <w:rPr>
          <w:noProof/>
        </w:rPr>
        <w:t>20</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Set</w:t>
      </w:r>
      <w:r>
        <w:rPr>
          <w:noProof/>
        </w:rPr>
        <w:noBreakHyphen/>
        <w:t>off</w:t>
      </w:r>
      <w:r>
        <w:rPr>
          <w:noProof/>
        </w:rPr>
        <w:tab/>
      </w:r>
      <w:r>
        <w:rPr>
          <w:noProof/>
        </w:rPr>
        <w:fldChar w:fldCharType="begin"/>
      </w:r>
      <w:r>
        <w:rPr>
          <w:noProof/>
        </w:rPr>
        <w:instrText xml:space="preserve"> PAGEREF _Toc535503257 \h </w:instrText>
      </w:r>
      <w:r>
        <w:rPr>
          <w:noProof/>
        </w:rPr>
      </w:r>
      <w:r>
        <w:rPr>
          <w:noProof/>
        </w:rPr>
        <w:fldChar w:fldCharType="separate"/>
      </w:r>
      <w:r>
        <w:rPr>
          <w:noProof/>
        </w:rPr>
        <w:t>20</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Pledge Deed</w:t>
      </w:r>
      <w:r>
        <w:rPr>
          <w:noProof/>
        </w:rPr>
        <w:tab/>
      </w:r>
      <w:r>
        <w:rPr>
          <w:noProof/>
        </w:rPr>
        <w:fldChar w:fldCharType="begin"/>
      </w:r>
      <w:r>
        <w:rPr>
          <w:noProof/>
        </w:rPr>
        <w:instrText xml:space="preserve"> PAGEREF _Toc535503258 \h </w:instrText>
      </w:r>
      <w:r>
        <w:rPr>
          <w:noProof/>
        </w:rPr>
      </w:r>
      <w:r>
        <w:rPr>
          <w:noProof/>
        </w:rPr>
        <w:fldChar w:fldCharType="separate"/>
      </w:r>
      <w:r>
        <w:rPr>
          <w:noProof/>
        </w:rPr>
        <w:t>20</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Limited rights of recourse</w:t>
      </w:r>
      <w:r>
        <w:rPr>
          <w:noProof/>
        </w:rPr>
        <w:tab/>
      </w:r>
      <w:r>
        <w:rPr>
          <w:noProof/>
        </w:rPr>
        <w:fldChar w:fldCharType="begin"/>
      </w:r>
      <w:r>
        <w:rPr>
          <w:noProof/>
        </w:rPr>
        <w:instrText xml:space="preserve"> PAGEREF _Toc535503259 \h </w:instrText>
      </w:r>
      <w:r>
        <w:rPr>
          <w:noProof/>
        </w:rPr>
      </w:r>
      <w:r>
        <w:rPr>
          <w:noProof/>
        </w:rPr>
        <w:fldChar w:fldCharType="separate"/>
      </w:r>
      <w:r>
        <w:rPr>
          <w:noProof/>
        </w:rPr>
        <w:t>21</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Financier’s determination and certificate</w:t>
      </w:r>
      <w:r>
        <w:rPr>
          <w:noProof/>
        </w:rPr>
        <w:tab/>
      </w:r>
      <w:r>
        <w:rPr>
          <w:noProof/>
        </w:rPr>
        <w:fldChar w:fldCharType="begin"/>
      </w:r>
      <w:r>
        <w:rPr>
          <w:noProof/>
        </w:rPr>
        <w:instrText xml:space="preserve"> PAGEREF _Toc535503260 \h </w:instrText>
      </w:r>
      <w:r>
        <w:rPr>
          <w:noProof/>
        </w:rPr>
      </w:r>
      <w:r>
        <w:rPr>
          <w:noProof/>
        </w:rPr>
        <w:fldChar w:fldCharType="separate"/>
      </w:r>
      <w:r>
        <w:rPr>
          <w:noProof/>
        </w:rPr>
        <w:t>22</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24.1</w:t>
      </w:r>
      <w:r>
        <w:rPr>
          <w:rFonts w:asciiTheme="minorHAnsi" w:eastAsiaTheme="minorEastAsia" w:hAnsiTheme="minorHAnsi" w:cstheme="minorBidi"/>
          <w:noProof/>
          <w:sz w:val="22"/>
          <w:szCs w:val="22"/>
          <w:lang w:eastAsia="en-AU"/>
        </w:rPr>
        <w:tab/>
      </w:r>
      <w:r>
        <w:rPr>
          <w:noProof/>
        </w:rPr>
        <w:t>Certificate</w:t>
      </w:r>
      <w:r>
        <w:rPr>
          <w:noProof/>
        </w:rPr>
        <w:tab/>
      </w:r>
      <w:r>
        <w:rPr>
          <w:noProof/>
        </w:rPr>
        <w:fldChar w:fldCharType="begin"/>
      </w:r>
      <w:r>
        <w:rPr>
          <w:noProof/>
        </w:rPr>
        <w:instrText xml:space="preserve"> PAGEREF _Toc535503261 \h </w:instrText>
      </w:r>
      <w:r>
        <w:rPr>
          <w:noProof/>
        </w:rPr>
      </w:r>
      <w:r>
        <w:rPr>
          <w:noProof/>
        </w:rPr>
        <w:fldChar w:fldCharType="separate"/>
      </w:r>
      <w:r>
        <w:rPr>
          <w:noProof/>
        </w:rPr>
        <w:t>22</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24.2</w:t>
      </w:r>
      <w:r>
        <w:rPr>
          <w:rFonts w:asciiTheme="minorHAnsi" w:eastAsiaTheme="minorEastAsia" w:hAnsiTheme="minorHAnsi" w:cstheme="minorBidi"/>
          <w:noProof/>
          <w:sz w:val="22"/>
          <w:szCs w:val="22"/>
          <w:lang w:eastAsia="en-AU"/>
        </w:rPr>
        <w:tab/>
      </w:r>
      <w:r>
        <w:rPr>
          <w:noProof/>
        </w:rPr>
        <w:t>Not obliged to give reasons</w:t>
      </w:r>
      <w:r>
        <w:rPr>
          <w:noProof/>
        </w:rPr>
        <w:tab/>
      </w:r>
      <w:r>
        <w:rPr>
          <w:noProof/>
        </w:rPr>
        <w:fldChar w:fldCharType="begin"/>
      </w:r>
      <w:r>
        <w:rPr>
          <w:noProof/>
        </w:rPr>
        <w:instrText xml:space="preserve"> PAGEREF _Toc535503262 \h </w:instrText>
      </w:r>
      <w:r>
        <w:rPr>
          <w:noProof/>
        </w:rPr>
      </w:r>
      <w:r>
        <w:rPr>
          <w:noProof/>
        </w:rPr>
        <w:fldChar w:fldCharType="separate"/>
      </w:r>
      <w:r>
        <w:rPr>
          <w:noProof/>
        </w:rPr>
        <w:t>22</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24.3</w:t>
      </w:r>
      <w:r>
        <w:rPr>
          <w:rFonts w:asciiTheme="minorHAnsi" w:eastAsiaTheme="minorEastAsia" w:hAnsiTheme="minorHAnsi" w:cstheme="minorBidi"/>
          <w:noProof/>
          <w:sz w:val="22"/>
          <w:szCs w:val="22"/>
          <w:lang w:eastAsia="en-AU"/>
        </w:rPr>
        <w:tab/>
      </w:r>
      <w:r>
        <w:rPr>
          <w:noProof/>
        </w:rPr>
        <w:t>Authorised Officer</w:t>
      </w:r>
      <w:r>
        <w:rPr>
          <w:noProof/>
        </w:rPr>
        <w:tab/>
      </w:r>
      <w:r>
        <w:rPr>
          <w:noProof/>
        </w:rPr>
        <w:fldChar w:fldCharType="begin"/>
      </w:r>
      <w:r>
        <w:rPr>
          <w:noProof/>
        </w:rPr>
        <w:instrText xml:space="preserve"> PAGEREF _Toc535503263 \h </w:instrText>
      </w:r>
      <w:r>
        <w:rPr>
          <w:noProof/>
        </w:rPr>
      </w:r>
      <w:r>
        <w:rPr>
          <w:noProof/>
        </w:rPr>
        <w:fldChar w:fldCharType="separate"/>
      </w:r>
      <w:r>
        <w:rPr>
          <w:noProof/>
        </w:rPr>
        <w:t>22</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Cumulative rights</w:t>
      </w:r>
      <w:r>
        <w:rPr>
          <w:noProof/>
        </w:rPr>
        <w:tab/>
      </w:r>
      <w:r>
        <w:rPr>
          <w:noProof/>
        </w:rPr>
        <w:fldChar w:fldCharType="begin"/>
      </w:r>
      <w:r>
        <w:rPr>
          <w:noProof/>
        </w:rPr>
        <w:instrText xml:space="preserve"> PAGEREF _Toc535503264 \h </w:instrText>
      </w:r>
      <w:r>
        <w:rPr>
          <w:noProof/>
        </w:rPr>
      </w:r>
      <w:r>
        <w:rPr>
          <w:noProof/>
        </w:rPr>
        <w:fldChar w:fldCharType="separate"/>
      </w:r>
      <w:r>
        <w:rPr>
          <w:noProof/>
        </w:rPr>
        <w:t>22</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Approvals and consent</w:t>
      </w:r>
      <w:r>
        <w:rPr>
          <w:noProof/>
        </w:rPr>
        <w:tab/>
      </w:r>
      <w:r>
        <w:rPr>
          <w:noProof/>
        </w:rPr>
        <w:fldChar w:fldCharType="begin"/>
      </w:r>
      <w:r>
        <w:rPr>
          <w:noProof/>
        </w:rPr>
        <w:instrText xml:space="preserve"> PAGEREF _Toc535503265 \h </w:instrText>
      </w:r>
      <w:r>
        <w:rPr>
          <w:noProof/>
        </w:rPr>
      </w:r>
      <w:r>
        <w:rPr>
          <w:noProof/>
        </w:rPr>
        <w:fldChar w:fldCharType="separate"/>
      </w:r>
      <w:r>
        <w:rPr>
          <w:noProof/>
        </w:rPr>
        <w:t>22</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Time of the essence</w:t>
      </w:r>
      <w:r>
        <w:rPr>
          <w:noProof/>
        </w:rPr>
        <w:tab/>
      </w:r>
      <w:r>
        <w:rPr>
          <w:noProof/>
        </w:rPr>
        <w:fldChar w:fldCharType="begin"/>
      </w:r>
      <w:r>
        <w:rPr>
          <w:noProof/>
        </w:rPr>
        <w:instrText xml:space="preserve"> PAGEREF _Toc535503266 \h </w:instrText>
      </w:r>
      <w:r>
        <w:rPr>
          <w:noProof/>
        </w:rPr>
      </w:r>
      <w:r>
        <w:rPr>
          <w:noProof/>
        </w:rPr>
        <w:fldChar w:fldCharType="separate"/>
      </w:r>
      <w:r>
        <w:rPr>
          <w:noProof/>
        </w:rPr>
        <w:t>22</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Time for performance</w:t>
      </w:r>
      <w:r>
        <w:rPr>
          <w:noProof/>
        </w:rPr>
        <w:tab/>
      </w:r>
      <w:r>
        <w:rPr>
          <w:noProof/>
        </w:rPr>
        <w:fldChar w:fldCharType="begin"/>
      </w:r>
      <w:r>
        <w:rPr>
          <w:noProof/>
        </w:rPr>
        <w:instrText xml:space="preserve"> PAGEREF _Toc535503267 \h </w:instrText>
      </w:r>
      <w:r>
        <w:rPr>
          <w:noProof/>
        </w:rPr>
      </w:r>
      <w:r>
        <w:rPr>
          <w:noProof/>
        </w:rPr>
        <w:fldChar w:fldCharType="separate"/>
      </w:r>
      <w:r>
        <w:rPr>
          <w:noProof/>
        </w:rPr>
        <w:t>23</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Records as evidence</w:t>
      </w:r>
      <w:r>
        <w:rPr>
          <w:noProof/>
        </w:rPr>
        <w:tab/>
      </w:r>
      <w:r>
        <w:rPr>
          <w:noProof/>
        </w:rPr>
        <w:fldChar w:fldCharType="begin"/>
      </w:r>
      <w:r>
        <w:rPr>
          <w:noProof/>
        </w:rPr>
        <w:instrText xml:space="preserve"> PAGEREF _Toc535503268 \h </w:instrText>
      </w:r>
      <w:r>
        <w:rPr>
          <w:noProof/>
        </w:rPr>
      </w:r>
      <w:r>
        <w:rPr>
          <w:noProof/>
        </w:rPr>
        <w:fldChar w:fldCharType="separate"/>
      </w:r>
      <w:r>
        <w:rPr>
          <w:noProof/>
        </w:rPr>
        <w:t>23</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Supervening legislation</w:t>
      </w:r>
      <w:r>
        <w:rPr>
          <w:noProof/>
        </w:rPr>
        <w:tab/>
      </w:r>
      <w:r>
        <w:rPr>
          <w:noProof/>
        </w:rPr>
        <w:fldChar w:fldCharType="begin"/>
      </w:r>
      <w:r>
        <w:rPr>
          <w:noProof/>
        </w:rPr>
        <w:instrText xml:space="preserve"> PAGEREF _Toc535503269 \h </w:instrText>
      </w:r>
      <w:r>
        <w:rPr>
          <w:noProof/>
        </w:rPr>
      </w:r>
      <w:r>
        <w:rPr>
          <w:noProof/>
        </w:rPr>
        <w:fldChar w:fldCharType="separate"/>
      </w:r>
      <w:r>
        <w:rPr>
          <w:noProof/>
        </w:rPr>
        <w:t>23</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Borrower’s own judgment</w:t>
      </w:r>
      <w:r>
        <w:rPr>
          <w:noProof/>
        </w:rPr>
        <w:tab/>
      </w:r>
      <w:r>
        <w:rPr>
          <w:noProof/>
        </w:rPr>
        <w:fldChar w:fldCharType="begin"/>
      </w:r>
      <w:r>
        <w:rPr>
          <w:noProof/>
        </w:rPr>
        <w:instrText xml:space="preserve"> PAGEREF _Toc535503270 \h </w:instrText>
      </w:r>
      <w:r>
        <w:rPr>
          <w:noProof/>
        </w:rPr>
      </w:r>
      <w:r>
        <w:rPr>
          <w:noProof/>
        </w:rPr>
        <w:fldChar w:fldCharType="separate"/>
      </w:r>
      <w:r>
        <w:rPr>
          <w:noProof/>
        </w:rPr>
        <w:t>23</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31.1</w:t>
      </w:r>
      <w:r>
        <w:rPr>
          <w:rFonts w:asciiTheme="minorHAnsi" w:eastAsiaTheme="minorEastAsia" w:hAnsiTheme="minorHAnsi" w:cstheme="minorBidi"/>
          <w:noProof/>
          <w:sz w:val="22"/>
          <w:szCs w:val="22"/>
          <w:lang w:eastAsia="en-AU"/>
        </w:rPr>
        <w:tab/>
      </w:r>
      <w:r>
        <w:rPr>
          <w:noProof/>
        </w:rPr>
        <w:t>No reliance on Financier</w:t>
      </w:r>
      <w:r>
        <w:rPr>
          <w:noProof/>
        </w:rPr>
        <w:tab/>
      </w:r>
      <w:r>
        <w:rPr>
          <w:noProof/>
        </w:rPr>
        <w:fldChar w:fldCharType="begin"/>
      </w:r>
      <w:r>
        <w:rPr>
          <w:noProof/>
        </w:rPr>
        <w:instrText xml:space="preserve"> PAGEREF _Toc535503271 \h </w:instrText>
      </w:r>
      <w:r>
        <w:rPr>
          <w:noProof/>
        </w:rPr>
      </w:r>
      <w:r>
        <w:rPr>
          <w:noProof/>
        </w:rPr>
        <w:fldChar w:fldCharType="separate"/>
      </w:r>
      <w:r>
        <w:rPr>
          <w:noProof/>
        </w:rPr>
        <w:t>23</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31.2</w:t>
      </w:r>
      <w:r>
        <w:rPr>
          <w:rFonts w:asciiTheme="minorHAnsi" w:eastAsiaTheme="minorEastAsia" w:hAnsiTheme="minorHAnsi" w:cstheme="minorBidi"/>
          <w:noProof/>
          <w:sz w:val="22"/>
          <w:szCs w:val="22"/>
          <w:lang w:eastAsia="en-AU"/>
        </w:rPr>
        <w:tab/>
      </w:r>
      <w:r>
        <w:rPr>
          <w:noProof/>
        </w:rPr>
        <w:t>Financier not liable</w:t>
      </w:r>
      <w:r>
        <w:rPr>
          <w:noProof/>
        </w:rPr>
        <w:tab/>
      </w:r>
      <w:r>
        <w:rPr>
          <w:noProof/>
        </w:rPr>
        <w:fldChar w:fldCharType="begin"/>
      </w:r>
      <w:r>
        <w:rPr>
          <w:noProof/>
        </w:rPr>
        <w:instrText xml:space="preserve"> PAGEREF _Toc535503272 \h </w:instrText>
      </w:r>
      <w:r>
        <w:rPr>
          <w:noProof/>
        </w:rPr>
      </w:r>
      <w:r>
        <w:rPr>
          <w:noProof/>
        </w:rPr>
        <w:fldChar w:fldCharType="separate"/>
      </w:r>
      <w:r>
        <w:rPr>
          <w:noProof/>
        </w:rPr>
        <w:t>24</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lastRenderedPageBreak/>
        <w:t>32</w:t>
      </w:r>
      <w:r>
        <w:rPr>
          <w:rFonts w:asciiTheme="minorHAnsi" w:eastAsiaTheme="minorEastAsia" w:hAnsiTheme="minorHAnsi" w:cstheme="minorBidi"/>
          <w:noProof/>
          <w:sz w:val="22"/>
          <w:szCs w:val="22"/>
          <w:lang w:eastAsia="en-AU"/>
        </w:rPr>
        <w:tab/>
      </w:r>
      <w:r>
        <w:rPr>
          <w:noProof/>
        </w:rPr>
        <w:t>Authorised Officers</w:t>
      </w:r>
      <w:r>
        <w:rPr>
          <w:noProof/>
        </w:rPr>
        <w:tab/>
      </w:r>
      <w:r>
        <w:rPr>
          <w:noProof/>
        </w:rPr>
        <w:fldChar w:fldCharType="begin"/>
      </w:r>
      <w:r>
        <w:rPr>
          <w:noProof/>
        </w:rPr>
        <w:instrText xml:space="preserve"> PAGEREF _Toc535503273 \h </w:instrText>
      </w:r>
      <w:r>
        <w:rPr>
          <w:noProof/>
        </w:rPr>
      </w:r>
      <w:r>
        <w:rPr>
          <w:noProof/>
        </w:rPr>
        <w:fldChar w:fldCharType="separate"/>
      </w:r>
      <w:r>
        <w:rPr>
          <w:noProof/>
        </w:rPr>
        <w:t>24</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_Toc535503274 \h </w:instrText>
      </w:r>
      <w:r>
        <w:rPr>
          <w:noProof/>
        </w:rPr>
      </w:r>
      <w:r>
        <w:rPr>
          <w:noProof/>
        </w:rPr>
        <w:fldChar w:fldCharType="separate"/>
      </w:r>
      <w:r>
        <w:rPr>
          <w:noProof/>
        </w:rPr>
        <w:t>24</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Variation</w:t>
      </w:r>
      <w:r>
        <w:rPr>
          <w:noProof/>
        </w:rPr>
        <w:tab/>
      </w:r>
      <w:r>
        <w:rPr>
          <w:noProof/>
        </w:rPr>
        <w:fldChar w:fldCharType="begin"/>
      </w:r>
      <w:r>
        <w:rPr>
          <w:noProof/>
        </w:rPr>
        <w:instrText xml:space="preserve"> PAGEREF _Toc535503275 \h </w:instrText>
      </w:r>
      <w:r>
        <w:rPr>
          <w:noProof/>
        </w:rPr>
      </w:r>
      <w:r>
        <w:rPr>
          <w:noProof/>
        </w:rPr>
        <w:fldChar w:fldCharType="separate"/>
      </w:r>
      <w:r>
        <w:rPr>
          <w:noProof/>
        </w:rPr>
        <w:t>24</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Waiver and exercise of rights</w:t>
      </w:r>
      <w:r>
        <w:rPr>
          <w:noProof/>
        </w:rPr>
        <w:tab/>
      </w:r>
      <w:r>
        <w:rPr>
          <w:noProof/>
        </w:rPr>
        <w:fldChar w:fldCharType="begin"/>
      </w:r>
      <w:r>
        <w:rPr>
          <w:noProof/>
        </w:rPr>
        <w:instrText xml:space="preserve"> PAGEREF _Toc535503276 \h </w:instrText>
      </w:r>
      <w:r>
        <w:rPr>
          <w:noProof/>
        </w:rPr>
      </w:r>
      <w:r>
        <w:rPr>
          <w:noProof/>
        </w:rPr>
        <w:fldChar w:fldCharType="separate"/>
      </w:r>
      <w:r>
        <w:rPr>
          <w:noProof/>
        </w:rPr>
        <w:t>24</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35.1</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_Toc535503277 \h </w:instrText>
      </w:r>
      <w:r>
        <w:rPr>
          <w:noProof/>
        </w:rPr>
      </w:r>
      <w:r>
        <w:rPr>
          <w:noProof/>
        </w:rPr>
        <w:fldChar w:fldCharType="separate"/>
      </w:r>
      <w:r>
        <w:rPr>
          <w:noProof/>
        </w:rPr>
        <w:t>24</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35.2</w:t>
      </w:r>
      <w:r>
        <w:rPr>
          <w:rFonts w:asciiTheme="minorHAnsi" w:eastAsiaTheme="minorEastAsia" w:hAnsiTheme="minorHAnsi" w:cstheme="minorBidi"/>
          <w:noProof/>
          <w:sz w:val="22"/>
          <w:szCs w:val="22"/>
          <w:lang w:eastAsia="en-AU"/>
        </w:rPr>
        <w:tab/>
      </w:r>
      <w:r>
        <w:rPr>
          <w:noProof/>
        </w:rPr>
        <w:t>Exercise of rights</w:t>
      </w:r>
      <w:r>
        <w:rPr>
          <w:noProof/>
        </w:rPr>
        <w:tab/>
      </w:r>
      <w:r>
        <w:rPr>
          <w:noProof/>
        </w:rPr>
        <w:fldChar w:fldCharType="begin"/>
      </w:r>
      <w:r>
        <w:rPr>
          <w:noProof/>
        </w:rPr>
        <w:instrText xml:space="preserve"> PAGEREF _Toc535503278 \h </w:instrText>
      </w:r>
      <w:r>
        <w:rPr>
          <w:noProof/>
        </w:rPr>
      </w:r>
      <w:r>
        <w:rPr>
          <w:noProof/>
        </w:rPr>
        <w:fldChar w:fldCharType="separate"/>
      </w:r>
      <w:r>
        <w:rPr>
          <w:noProof/>
        </w:rPr>
        <w:t>24</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35.3</w:t>
      </w:r>
      <w:r>
        <w:rPr>
          <w:rFonts w:asciiTheme="minorHAnsi" w:eastAsiaTheme="minorEastAsia" w:hAnsiTheme="minorHAnsi" w:cstheme="minorBidi"/>
          <w:noProof/>
          <w:sz w:val="22"/>
          <w:szCs w:val="22"/>
          <w:lang w:eastAsia="en-AU"/>
        </w:rPr>
        <w:tab/>
      </w:r>
      <w:r>
        <w:rPr>
          <w:noProof/>
        </w:rPr>
        <w:t>No liability</w:t>
      </w:r>
      <w:r>
        <w:rPr>
          <w:noProof/>
        </w:rPr>
        <w:tab/>
      </w:r>
      <w:r>
        <w:rPr>
          <w:noProof/>
        </w:rPr>
        <w:fldChar w:fldCharType="begin"/>
      </w:r>
      <w:r>
        <w:rPr>
          <w:noProof/>
        </w:rPr>
        <w:instrText xml:space="preserve"> PAGEREF _Toc535503279 \h </w:instrText>
      </w:r>
      <w:r>
        <w:rPr>
          <w:noProof/>
        </w:rPr>
      </w:r>
      <w:r>
        <w:rPr>
          <w:noProof/>
        </w:rPr>
        <w:fldChar w:fldCharType="separate"/>
      </w:r>
      <w:r>
        <w:rPr>
          <w:noProof/>
        </w:rPr>
        <w:t>24</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Notices</w:t>
      </w:r>
      <w:r>
        <w:rPr>
          <w:noProof/>
        </w:rPr>
        <w:tab/>
      </w:r>
      <w:r>
        <w:rPr>
          <w:noProof/>
        </w:rPr>
        <w:fldChar w:fldCharType="begin"/>
      </w:r>
      <w:r>
        <w:rPr>
          <w:noProof/>
        </w:rPr>
        <w:instrText xml:space="preserve"> PAGEREF _Toc535503280 \h </w:instrText>
      </w:r>
      <w:r>
        <w:rPr>
          <w:noProof/>
        </w:rPr>
      </w:r>
      <w:r>
        <w:rPr>
          <w:noProof/>
        </w:rPr>
        <w:fldChar w:fldCharType="separate"/>
      </w:r>
      <w:r>
        <w:rPr>
          <w:noProof/>
        </w:rPr>
        <w:t>25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36.1</w:t>
      </w:r>
      <w:r>
        <w:rPr>
          <w:rFonts w:asciiTheme="minorHAnsi" w:eastAsiaTheme="minorEastAsia" w:hAnsiTheme="minorHAnsi" w:cstheme="minorBidi"/>
          <w:noProof/>
          <w:sz w:val="22"/>
          <w:szCs w:val="22"/>
          <w:lang w:eastAsia="en-AU"/>
        </w:rPr>
        <w:tab/>
      </w:r>
      <w:r>
        <w:rPr>
          <w:noProof/>
        </w:rPr>
        <w:t>Method of service</w:t>
      </w:r>
      <w:r>
        <w:rPr>
          <w:noProof/>
        </w:rPr>
        <w:tab/>
      </w:r>
      <w:r>
        <w:rPr>
          <w:noProof/>
        </w:rPr>
        <w:fldChar w:fldCharType="begin"/>
      </w:r>
      <w:r>
        <w:rPr>
          <w:noProof/>
        </w:rPr>
        <w:instrText xml:space="preserve"> PAGEREF _Toc535503281 \h </w:instrText>
      </w:r>
      <w:r>
        <w:rPr>
          <w:noProof/>
        </w:rPr>
      </w:r>
      <w:r>
        <w:rPr>
          <w:noProof/>
        </w:rPr>
        <w:fldChar w:fldCharType="separate"/>
      </w:r>
      <w:r>
        <w:rPr>
          <w:noProof/>
        </w:rPr>
        <w:t>25</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Governing law and jurisdiction</w:t>
      </w:r>
      <w:r>
        <w:rPr>
          <w:noProof/>
        </w:rPr>
        <w:tab/>
      </w:r>
      <w:r>
        <w:rPr>
          <w:noProof/>
        </w:rPr>
        <w:fldChar w:fldCharType="begin"/>
      </w:r>
      <w:r>
        <w:rPr>
          <w:noProof/>
        </w:rPr>
        <w:instrText xml:space="preserve"> PAGEREF _Toc535503282 \h </w:instrText>
      </w:r>
      <w:r>
        <w:rPr>
          <w:noProof/>
        </w:rPr>
      </w:r>
      <w:r>
        <w:rPr>
          <w:noProof/>
        </w:rPr>
        <w:fldChar w:fldCharType="separate"/>
      </w:r>
      <w:r>
        <w:rPr>
          <w:noProof/>
        </w:rPr>
        <w:t>25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37.1</w:t>
      </w:r>
      <w:r>
        <w:rPr>
          <w:rFonts w:asciiTheme="minorHAnsi" w:eastAsiaTheme="minorEastAsia" w:hAnsiTheme="minorHAnsi" w:cstheme="minorBidi"/>
          <w:noProof/>
          <w:sz w:val="22"/>
          <w:szCs w:val="22"/>
          <w:lang w:eastAsia="en-AU"/>
        </w:rPr>
        <w:tab/>
      </w:r>
      <w:r>
        <w:rPr>
          <w:noProof/>
        </w:rPr>
        <w:t>Relevant Jurisdiction</w:t>
      </w:r>
      <w:r>
        <w:rPr>
          <w:noProof/>
        </w:rPr>
        <w:tab/>
      </w:r>
      <w:r>
        <w:rPr>
          <w:noProof/>
        </w:rPr>
        <w:fldChar w:fldCharType="begin"/>
      </w:r>
      <w:r>
        <w:rPr>
          <w:noProof/>
        </w:rPr>
        <w:instrText xml:space="preserve"> PAGEREF _Toc535503283 \h </w:instrText>
      </w:r>
      <w:r>
        <w:rPr>
          <w:noProof/>
        </w:rPr>
      </w:r>
      <w:r>
        <w:rPr>
          <w:noProof/>
        </w:rPr>
        <w:fldChar w:fldCharType="separate"/>
      </w:r>
      <w:r>
        <w:rPr>
          <w:noProof/>
        </w:rPr>
        <w:t>25</w:t>
      </w:r>
      <w:r>
        <w:rPr>
          <w:noProof/>
        </w:rPr>
        <w:fldChar w:fldCharType="end"/>
      </w:r>
    </w:p>
    <w:p w:rsidR="002634DB" w:rsidRDefault="002634DB">
      <w:pPr>
        <w:pStyle w:val="TOC2"/>
        <w:tabs>
          <w:tab w:val="left" w:pos="1418"/>
        </w:tabs>
        <w:rPr>
          <w:rFonts w:asciiTheme="minorHAnsi" w:eastAsiaTheme="minorEastAsia" w:hAnsiTheme="minorHAnsi" w:cstheme="minorBidi"/>
          <w:noProof/>
          <w:sz w:val="22"/>
          <w:szCs w:val="22"/>
          <w:lang w:eastAsia="en-AU"/>
        </w:rPr>
      </w:pPr>
      <w:r w:rsidRPr="00E61351">
        <w:rPr>
          <w:noProof/>
        </w:rPr>
        <w:t>37.2</w:t>
      </w:r>
      <w:r>
        <w:rPr>
          <w:rFonts w:asciiTheme="minorHAnsi" w:eastAsiaTheme="minorEastAsia" w:hAnsiTheme="minorHAnsi" w:cstheme="minorBidi"/>
          <w:noProof/>
          <w:sz w:val="22"/>
          <w:szCs w:val="22"/>
          <w:lang w:eastAsia="en-AU"/>
        </w:rPr>
        <w:tab/>
      </w:r>
      <w:r>
        <w:rPr>
          <w:noProof/>
        </w:rPr>
        <w:t>Non-exclusive jurisdiction</w:t>
      </w:r>
      <w:r>
        <w:rPr>
          <w:noProof/>
        </w:rPr>
        <w:tab/>
      </w:r>
      <w:r>
        <w:rPr>
          <w:noProof/>
        </w:rPr>
        <w:fldChar w:fldCharType="begin"/>
      </w:r>
      <w:r>
        <w:rPr>
          <w:noProof/>
        </w:rPr>
        <w:instrText xml:space="preserve"> PAGEREF _Toc535503284 \h </w:instrText>
      </w:r>
      <w:r>
        <w:rPr>
          <w:noProof/>
        </w:rPr>
      </w:r>
      <w:r>
        <w:rPr>
          <w:noProof/>
        </w:rPr>
        <w:fldChar w:fldCharType="separate"/>
      </w:r>
      <w:r>
        <w:rPr>
          <w:noProof/>
        </w:rPr>
        <w:t>25</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Inconsistency of provisions</w:t>
      </w:r>
      <w:r>
        <w:rPr>
          <w:noProof/>
        </w:rPr>
        <w:tab/>
      </w:r>
      <w:r>
        <w:rPr>
          <w:noProof/>
        </w:rPr>
        <w:fldChar w:fldCharType="begin"/>
      </w:r>
      <w:r>
        <w:rPr>
          <w:noProof/>
        </w:rPr>
        <w:instrText xml:space="preserve"> PAGEREF _Toc535503285 \h </w:instrText>
      </w:r>
      <w:r>
        <w:rPr>
          <w:noProof/>
        </w:rPr>
      </w:r>
      <w:r>
        <w:rPr>
          <w:noProof/>
        </w:rPr>
        <w:fldChar w:fldCharType="separate"/>
      </w:r>
      <w:r>
        <w:rPr>
          <w:noProof/>
        </w:rPr>
        <w:t>25</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Counterparts</w:t>
      </w:r>
      <w:r>
        <w:rPr>
          <w:noProof/>
        </w:rPr>
        <w:tab/>
      </w:r>
      <w:r>
        <w:rPr>
          <w:noProof/>
        </w:rPr>
        <w:fldChar w:fldCharType="begin"/>
      </w:r>
      <w:r>
        <w:rPr>
          <w:noProof/>
        </w:rPr>
        <w:instrText xml:space="preserve"> PAGEREF _Toc535503286 \h </w:instrText>
      </w:r>
      <w:r>
        <w:rPr>
          <w:noProof/>
        </w:rPr>
      </w:r>
      <w:r>
        <w:rPr>
          <w:noProof/>
        </w:rPr>
        <w:fldChar w:fldCharType="separate"/>
      </w:r>
      <w:r>
        <w:rPr>
          <w:noProof/>
        </w:rPr>
        <w:t>25</w:t>
      </w:r>
      <w:r>
        <w:rPr>
          <w:noProof/>
        </w:rPr>
        <w:fldChar w:fldCharType="end"/>
      </w:r>
    </w:p>
    <w:p w:rsidR="002634DB" w:rsidRDefault="002634DB">
      <w:pPr>
        <w:pStyle w:val="TOC1"/>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Execution by attorney</w:t>
      </w:r>
      <w:r>
        <w:rPr>
          <w:noProof/>
        </w:rPr>
        <w:tab/>
      </w:r>
      <w:r>
        <w:rPr>
          <w:noProof/>
        </w:rPr>
        <w:fldChar w:fldCharType="begin"/>
      </w:r>
      <w:r>
        <w:rPr>
          <w:noProof/>
        </w:rPr>
        <w:instrText xml:space="preserve"> PAGEREF _Toc535503287 \h </w:instrText>
      </w:r>
      <w:r>
        <w:rPr>
          <w:noProof/>
        </w:rPr>
      </w:r>
      <w:r>
        <w:rPr>
          <w:noProof/>
        </w:rPr>
        <w:fldChar w:fldCharType="separate"/>
      </w:r>
      <w:r>
        <w:rPr>
          <w:noProof/>
        </w:rPr>
        <w:t>25</w:t>
      </w:r>
      <w:r>
        <w:rPr>
          <w:noProof/>
        </w:rPr>
        <w:fldChar w:fldCharType="end"/>
      </w:r>
    </w:p>
    <w:p w:rsidR="004502C8" w:rsidRDefault="00B13EFA">
      <w:pPr>
        <w:tabs>
          <w:tab w:val="left" w:pos="709"/>
          <w:tab w:val="right" w:pos="7937"/>
        </w:tabs>
        <w:rPr>
          <w:smallCaps/>
          <w:u w:val="single"/>
        </w:rPr>
      </w:pPr>
      <w:r>
        <w:rPr>
          <w:smallCaps/>
          <w:u w:val="single"/>
        </w:rPr>
        <w:fldChar w:fldCharType="end"/>
      </w:r>
    </w:p>
    <w:p w:rsidR="004502C8" w:rsidRDefault="004502C8">
      <w:pPr>
        <w:pStyle w:val="BodyText1"/>
        <w:rPr>
          <w:b/>
          <w:sz w:val="24"/>
          <w:szCs w:val="24"/>
        </w:rPr>
        <w:sectPr w:rsidR="004502C8" w:rsidSect="006327CF">
          <w:headerReference w:type="even" r:id="rId17"/>
          <w:headerReference w:type="default" r:id="rId18"/>
          <w:footerReference w:type="even" r:id="rId19"/>
          <w:footerReference w:type="default" r:id="rId20"/>
          <w:headerReference w:type="first" r:id="rId21"/>
          <w:footerReference w:type="first" r:id="rId22"/>
          <w:pgSz w:w="11907" w:h="16839" w:code="9"/>
          <w:pgMar w:top="1985" w:right="1418" w:bottom="1134" w:left="1701" w:header="680" w:footer="425" w:gutter="0"/>
          <w:pgNumType w:start="1"/>
          <w:cols w:space="720"/>
          <w:titlePg/>
          <w:docGrid w:linePitch="299"/>
        </w:sectPr>
      </w:pPr>
    </w:p>
    <w:p w:rsidR="004502C8" w:rsidRDefault="00B13EFA">
      <w:pPr>
        <w:pStyle w:val="BodyText1"/>
      </w:pPr>
      <w:r>
        <w:rPr>
          <w:b/>
          <w:sz w:val="24"/>
          <w:szCs w:val="24"/>
        </w:rPr>
        <w:lastRenderedPageBreak/>
        <w:t>Agreement</w:t>
      </w:r>
      <w:r>
        <w:rPr>
          <w:bCs/>
          <w:sz w:val="28"/>
        </w:rPr>
        <w:t xml:space="preserve"> </w:t>
      </w:r>
      <w:r>
        <w:rPr>
          <w:bCs/>
        </w:rPr>
        <w:t>date</w:t>
      </w:r>
      <w:r>
        <w:t xml:space="preserve">d                                                     </w:t>
      </w:r>
      <w:r>
        <w:fldChar w:fldCharType="begin"/>
      </w:r>
      <w:r>
        <w:instrText xml:space="preserve"> DATE \@ "yyyy" \* MERGEFORMAT </w:instrText>
      </w:r>
      <w:r>
        <w:fldChar w:fldCharType="separate"/>
      </w:r>
      <w:r w:rsidR="000D1C4C">
        <w:rPr>
          <w:noProof/>
        </w:rPr>
        <w:t>2019</w:t>
      </w:r>
      <w:r>
        <w:fldChar w:fldCharType="end"/>
      </w:r>
    </w:p>
    <w:p w:rsidR="004502C8" w:rsidRDefault="004502C8">
      <w:pPr>
        <w:pStyle w:val="BodyText1"/>
      </w:pPr>
    </w:p>
    <w:p w:rsidR="004502C8" w:rsidRDefault="00B13EFA">
      <w:pPr>
        <w:pStyle w:val="BodyText1"/>
        <w:rPr>
          <w:b/>
          <w:bCs/>
          <w:sz w:val="24"/>
          <w:szCs w:val="24"/>
          <w:u w:val="single"/>
        </w:rPr>
      </w:pPr>
      <w:r>
        <w:rPr>
          <w:b/>
          <w:bCs/>
          <w:sz w:val="24"/>
          <w:szCs w:val="24"/>
        </w:rPr>
        <w:t>Details</w:t>
      </w:r>
    </w:p>
    <w:p w:rsidR="004502C8" w:rsidRDefault="00B13EFA">
      <w:pPr>
        <w:pStyle w:val="BodyText1"/>
        <w:keepNext/>
        <w:rPr>
          <w:b/>
          <w:bCs/>
          <w:sz w:val="24"/>
          <w:szCs w:val="24"/>
          <w:u w:val="single"/>
        </w:rPr>
      </w:pPr>
      <w:r>
        <w:rPr>
          <w:b/>
          <w:bCs/>
          <w:sz w:val="24"/>
          <w:szCs w:val="24"/>
        </w:rPr>
        <w:t>Parties</w:t>
      </w:r>
    </w:p>
    <w:p w:rsidR="004502C8" w:rsidRDefault="00B13EFA">
      <w:pPr>
        <w:pStyle w:val="BodyText1"/>
      </w:pPr>
      <w:r>
        <w:t>The Financier and the Borrower as described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18"/>
        <w:gridCol w:w="1760"/>
        <w:gridCol w:w="5077"/>
      </w:tblGrid>
      <w:tr w:rsidR="004502C8">
        <w:tc>
          <w:tcPr>
            <w:tcW w:w="1318" w:type="dxa"/>
          </w:tcPr>
          <w:p w:rsidR="004502C8" w:rsidRDefault="004502C8">
            <w:pPr>
              <w:pStyle w:val="Item"/>
              <w:keepNext w:val="0"/>
              <w:tabs>
                <w:tab w:val="clear" w:pos="1418"/>
                <w:tab w:val="num" w:pos="990"/>
              </w:tabs>
              <w:ind w:left="990" w:hanging="990"/>
            </w:pPr>
          </w:p>
        </w:tc>
        <w:tc>
          <w:tcPr>
            <w:tcW w:w="6837" w:type="dxa"/>
            <w:gridSpan w:val="2"/>
          </w:tcPr>
          <w:p w:rsidR="004502C8" w:rsidRPr="00D91C08" w:rsidRDefault="00B13EFA">
            <w:pPr>
              <w:pStyle w:val="BodyText1"/>
              <w:rPr>
                <w:b/>
              </w:rPr>
            </w:pPr>
            <w:r w:rsidRPr="00D91C08">
              <w:rPr>
                <w:b/>
              </w:rPr>
              <w:t>Financier</w:t>
            </w:r>
          </w:p>
          <w:p w:rsidR="004502C8" w:rsidRPr="00D91C08" w:rsidRDefault="00D91C08" w:rsidP="002E46EA">
            <w:pPr>
              <w:pStyle w:val="BodyText1"/>
            </w:pPr>
            <w:r w:rsidRPr="00D91C08">
              <w:t>[</w:t>
            </w:r>
            <w:r w:rsidR="002E46EA" w:rsidRPr="00D91C08">
              <w:rPr>
                <w:shd w:val="clear" w:color="auto" w:fill="FDE9D9" w:themeFill="accent6" w:themeFillTint="33"/>
              </w:rPr>
              <w:t>Name</w:t>
            </w:r>
            <w:r w:rsidR="002E46EA" w:rsidRPr="00D91C08">
              <w:t>]</w:t>
            </w:r>
            <w:r w:rsidR="00B13EFA" w:rsidRPr="00D91C08">
              <w:t xml:space="preserve"> A</w:t>
            </w:r>
            <w:r w:rsidR="002E46EA" w:rsidRPr="00D91C08">
              <w:t>C</w:t>
            </w:r>
            <w:r w:rsidR="00B13EFA" w:rsidRPr="00D91C08">
              <w:t>N </w:t>
            </w:r>
            <w:r w:rsidRPr="00D91C08">
              <w:t>[</w:t>
            </w:r>
            <w:r w:rsidRPr="00D91C08">
              <w:rPr>
                <w:shd w:val="clear" w:color="auto" w:fill="FDE9D9" w:themeFill="accent6" w:themeFillTint="33"/>
              </w:rPr>
              <w:t>number</w:t>
            </w:r>
            <w:r w:rsidR="002E46EA" w:rsidRPr="00D91C08">
              <w:t>]</w:t>
            </w:r>
          </w:p>
        </w:tc>
      </w:tr>
      <w:tr w:rsidR="004502C8">
        <w:tc>
          <w:tcPr>
            <w:tcW w:w="1318" w:type="dxa"/>
          </w:tcPr>
          <w:p w:rsidR="004502C8" w:rsidRDefault="004502C8">
            <w:pPr>
              <w:pStyle w:val="Item"/>
              <w:keepNext w:val="0"/>
              <w:tabs>
                <w:tab w:val="clear" w:pos="1418"/>
                <w:tab w:val="num" w:pos="990"/>
              </w:tabs>
              <w:ind w:left="990" w:hanging="990"/>
            </w:pPr>
          </w:p>
        </w:tc>
        <w:tc>
          <w:tcPr>
            <w:tcW w:w="6837" w:type="dxa"/>
            <w:gridSpan w:val="2"/>
          </w:tcPr>
          <w:p w:rsidR="004502C8" w:rsidRPr="00D91C08" w:rsidRDefault="00B13EFA">
            <w:pPr>
              <w:pStyle w:val="BodyText1"/>
              <w:ind w:left="1418" w:hanging="1418"/>
              <w:rPr>
                <w:b/>
                <w:bCs/>
              </w:rPr>
            </w:pPr>
            <w:r w:rsidRPr="00D91C08">
              <w:rPr>
                <w:b/>
                <w:bCs/>
              </w:rPr>
              <w:t>Borrower</w:t>
            </w:r>
          </w:p>
          <w:p w:rsidR="004502C8" w:rsidRPr="00D91C08" w:rsidRDefault="00D91C08" w:rsidP="002E46EA">
            <w:pPr>
              <w:pStyle w:val="BodyText1"/>
              <w:ind w:left="1418" w:hanging="1418"/>
            </w:pPr>
            <w:r w:rsidRPr="00D91C08">
              <w:t>[</w:t>
            </w:r>
            <w:r w:rsidR="002E46EA" w:rsidRPr="00D91C08">
              <w:rPr>
                <w:shd w:val="clear" w:color="auto" w:fill="FDE9D9" w:themeFill="accent6" w:themeFillTint="33"/>
              </w:rPr>
              <w:t>Name</w:t>
            </w:r>
            <w:r w:rsidR="002E46EA" w:rsidRPr="00D91C08">
              <w:t xml:space="preserve">] </w:t>
            </w:r>
            <w:r w:rsidR="00B13EFA" w:rsidRPr="00D91C08">
              <w:t xml:space="preserve">ACN </w:t>
            </w:r>
            <w:r w:rsidRPr="00D91C08">
              <w:t>[</w:t>
            </w:r>
            <w:r w:rsidR="002E46EA" w:rsidRPr="00D91C08">
              <w:rPr>
                <w:shd w:val="clear" w:color="auto" w:fill="FDE9D9" w:themeFill="accent6" w:themeFillTint="33"/>
              </w:rPr>
              <w:t>number</w:t>
            </w:r>
            <w:r w:rsidR="002E46EA" w:rsidRPr="00D91C08">
              <w:t>]</w:t>
            </w:r>
          </w:p>
        </w:tc>
      </w:tr>
      <w:tr w:rsidR="004502C8">
        <w:tc>
          <w:tcPr>
            <w:tcW w:w="1318" w:type="dxa"/>
          </w:tcPr>
          <w:p w:rsidR="004502C8" w:rsidRDefault="004502C8">
            <w:pPr>
              <w:pStyle w:val="Item"/>
              <w:keepNext w:val="0"/>
              <w:tabs>
                <w:tab w:val="clear" w:pos="1418"/>
                <w:tab w:val="num" w:pos="990"/>
              </w:tabs>
              <w:ind w:left="990" w:hanging="990"/>
              <w:rPr>
                <w:bCs/>
              </w:rPr>
            </w:pPr>
          </w:p>
        </w:tc>
        <w:tc>
          <w:tcPr>
            <w:tcW w:w="6837" w:type="dxa"/>
            <w:gridSpan w:val="2"/>
          </w:tcPr>
          <w:p w:rsidR="004502C8" w:rsidRPr="00D91C08" w:rsidRDefault="00B13EFA">
            <w:pPr>
              <w:pStyle w:val="BodyText1"/>
              <w:ind w:left="1418" w:hanging="1418"/>
            </w:pPr>
            <w:r w:rsidRPr="00D91C08">
              <w:rPr>
                <w:b/>
                <w:bCs/>
              </w:rPr>
              <w:t>Facility Amount</w:t>
            </w:r>
            <w:r w:rsidRPr="00D91C08">
              <w:t xml:space="preserve"> (clause </w:t>
            </w:r>
            <w:r w:rsidRPr="00D91C08">
              <w:fldChar w:fldCharType="begin"/>
            </w:r>
            <w:r w:rsidRPr="00D91C08">
              <w:instrText xml:space="preserve"> REF _Ref154314653 \w \h </w:instrText>
            </w:r>
            <w:r w:rsidRPr="00D91C08">
              <w:fldChar w:fldCharType="separate"/>
            </w:r>
            <w:r w:rsidR="007177F6">
              <w:t>3.3</w:t>
            </w:r>
            <w:r w:rsidRPr="00D91C08">
              <w:fldChar w:fldCharType="end"/>
            </w:r>
            <w:r w:rsidRPr="00D91C08">
              <w:t>)</w:t>
            </w:r>
          </w:p>
          <w:p w:rsidR="004502C8" w:rsidRPr="00D91C08" w:rsidRDefault="00B13EFA" w:rsidP="002E46EA">
            <w:pPr>
              <w:pStyle w:val="BodyText1"/>
              <w:ind w:left="1418" w:hanging="1418"/>
              <w:rPr>
                <w:b/>
                <w:bCs/>
              </w:rPr>
            </w:pPr>
            <w:r w:rsidRPr="00D91C08">
              <w:t>$</w:t>
            </w:r>
            <w:r w:rsidR="00D91C08" w:rsidRPr="00D91C08">
              <w:t>[</w:t>
            </w:r>
            <w:r w:rsidR="002E46EA" w:rsidRPr="00B04A5A">
              <w:rPr>
                <w:shd w:val="clear" w:color="auto" w:fill="FDE9D9" w:themeFill="accent6" w:themeFillTint="33"/>
              </w:rPr>
              <w:t>insert facility amount</w:t>
            </w:r>
            <w:r w:rsidR="002E46EA" w:rsidRPr="00D91C08">
              <w:t>]</w:t>
            </w:r>
          </w:p>
        </w:tc>
      </w:tr>
      <w:tr w:rsidR="004502C8">
        <w:tc>
          <w:tcPr>
            <w:tcW w:w="1318" w:type="dxa"/>
          </w:tcPr>
          <w:p w:rsidR="004502C8" w:rsidRDefault="004502C8">
            <w:pPr>
              <w:pStyle w:val="Item"/>
              <w:keepNext w:val="0"/>
              <w:tabs>
                <w:tab w:val="clear" w:pos="1418"/>
                <w:tab w:val="num" w:pos="990"/>
              </w:tabs>
              <w:ind w:left="990" w:hanging="990"/>
              <w:rPr>
                <w:bCs/>
              </w:rPr>
            </w:pPr>
          </w:p>
        </w:tc>
        <w:tc>
          <w:tcPr>
            <w:tcW w:w="6837" w:type="dxa"/>
            <w:gridSpan w:val="2"/>
          </w:tcPr>
          <w:p w:rsidR="004502C8" w:rsidRPr="00D91C08" w:rsidRDefault="00B13EFA">
            <w:pPr>
              <w:pStyle w:val="BodyText1"/>
              <w:ind w:left="1418" w:hanging="1418"/>
              <w:rPr>
                <w:b/>
                <w:bCs/>
              </w:rPr>
            </w:pPr>
            <w:r w:rsidRPr="00D91C08">
              <w:rPr>
                <w:b/>
                <w:bCs/>
              </w:rPr>
              <w:t xml:space="preserve">Expiry Date </w:t>
            </w:r>
            <w:r w:rsidRPr="00D91C08">
              <w:t>(clause </w:t>
            </w:r>
            <w:r w:rsidR="00BC3F03" w:rsidRPr="00D91C08">
              <w:fldChar w:fldCharType="begin"/>
            </w:r>
            <w:r w:rsidR="00BC3F03" w:rsidRPr="00D91C08">
              <w:instrText xml:space="preserve"> REF _Ref531601698 \w \h </w:instrText>
            </w:r>
            <w:r w:rsidR="00BC3F03" w:rsidRPr="00D91C08">
              <w:fldChar w:fldCharType="separate"/>
            </w:r>
            <w:r w:rsidR="007177F6">
              <w:t>7.2</w:t>
            </w:r>
            <w:r w:rsidR="00BC3F03" w:rsidRPr="00D91C08">
              <w:fldChar w:fldCharType="end"/>
            </w:r>
            <w:r w:rsidRPr="00D91C08">
              <w:t>)</w:t>
            </w:r>
          </w:p>
          <w:p w:rsidR="004502C8" w:rsidRPr="00D91C08" w:rsidRDefault="00D91C08" w:rsidP="002E46EA">
            <w:pPr>
              <w:pStyle w:val="BodyText1"/>
            </w:pPr>
            <w:r w:rsidRPr="00D91C08">
              <w:t>[</w:t>
            </w:r>
            <w:r w:rsidR="002E46EA" w:rsidRPr="00B04A5A">
              <w:rPr>
                <w:shd w:val="clear" w:color="auto" w:fill="FDE9D9" w:themeFill="accent6" w:themeFillTint="33"/>
              </w:rPr>
              <w:t>date</w:t>
            </w:r>
            <w:r w:rsidR="002E46EA" w:rsidRPr="00D91C08">
              <w:t>]</w:t>
            </w:r>
          </w:p>
        </w:tc>
      </w:tr>
      <w:tr w:rsidR="004502C8">
        <w:tc>
          <w:tcPr>
            <w:tcW w:w="1318" w:type="dxa"/>
          </w:tcPr>
          <w:p w:rsidR="004502C8" w:rsidRDefault="004502C8">
            <w:pPr>
              <w:pStyle w:val="Item"/>
              <w:keepNext w:val="0"/>
              <w:tabs>
                <w:tab w:val="clear" w:pos="1418"/>
                <w:tab w:val="num" w:pos="990"/>
              </w:tabs>
              <w:ind w:left="990" w:hanging="990"/>
              <w:rPr>
                <w:bCs/>
              </w:rPr>
            </w:pPr>
            <w:bookmarkStart w:id="14" w:name="_Ref154311609"/>
          </w:p>
        </w:tc>
        <w:bookmarkEnd w:id="14"/>
        <w:tc>
          <w:tcPr>
            <w:tcW w:w="6837" w:type="dxa"/>
            <w:gridSpan w:val="2"/>
          </w:tcPr>
          <w:p w:rsidR="004502C8" w:rsidRPr="00D91C08" w:rsidRDefault="00B13EFA">
            <w:pPr>
              <w:pStyle w:val="BodyText1"/>
            </w:pPr>
            <w:r w:rsidRPr="00D91C08">
              <w:rPr>
                <w:b/>
                <w:bCs/>
              </w:rPr>
              <w:t xml:space="preserve">Interest Rate </w:t>
            </w:r>
            <w:r w:rsidRPr="00D91C08">
              <w:t>(clause </w:t>
            </w:r>
            <w:r w:rsidRPr="00D91C08">
              <w:fldChar w:fldCharType="begin"/>
            </w:r>
            <w:r w:rsidRPr="00D91C08">
              <w:instrText xml:space="preserve"> REF _Ref165800031 \w \h </w:instrText>
            </w:r>
            <w:r w:rsidRPr="00D91C08">
              <w:fldChar w:fldCharType="separate"/>
            </w:r>
            <w:r w:rsidR="007177F6">
              <w:t>5</w:t>
            </w:r>
            <w:r w:rsidRPr="00D91C08">
              <w:fldChar w:fldCharType="end"/>
            </w:r>
            <w:r w:rsidRPr="00D91C08">
              <w:t>)</w:t>
            </w:r>
          </w:p>
          <w:p w:rsidR="004502C8" w:rsidRPr="00D91C08" w:rsidRDefault="00054664" w:rsidP="00054664">
            <w:pPr>
              <w:pStyle w:val="BodyText1"/>
              <w:rPr>
                <w:b/>
              </w:rPr>
            </w:pPr>
            <w:r w:rsidRPr="00D91C08">
              <w:t xml:space="preserve"> [</w:t>
            </w:r>
            <w:r w:rsidRPr="00B04A5A">
              <w:rPr>
                <w:shd w:val="clear" w:color="auto" w:fill="FDE9D9" w:themeFill="accent6" w:themeFillTint="33"/>
              </w:rPr>
              <w:t>percentage (fixed rate)</w:t>
            </w:r>
            <w:r w:rsidRPr="00D91C08">
              <w:t>]% per annum.</w:t>
            </w:r>
          </w:p>
        </w:tc>
      </w:tr>
      <w:tr w:rsidR="004502C8">
        <w:tc>
          <w:tcPr>
            <w:tcW w:w="1318" w:type="dxa"/>
          </w:tcPr>
          <w:p w:rsidR="004502C8" w:rsidRDefault="004502C8">
            <w:pPr>
              <w:pStyle w:val="Item"/>
              <w:tabs>
                <w:tab w:val="clear" w:pos="1418"/>
                <w:tab w:val="num" w:pos="990"/>
              </w:tabs>
              <w:ind w:left="990" w:hanging="990"/>
              <w:rPr>
                <w:bCs/>
              </w:rPr>
            </w:pPr>
            <w:bookmarkStart w:id="15" w:name="_Ref153087013"/>
          </w:p>
        </w:tc>
        <w:bookmarkEnd w:id="15"/>
        <w:tc>
          <w:tcPr>
            <w:tcW w:w="6837" w:type="dxa"/>
            <w:gridSpan w:val="2"/>
          </w:tcPr>
          <w:p w:rsidR="004502C8" w:rsidRPr="00D91C08" w:rsidRDefault="00B13EFA">
            <w:pPr>
              <w:pStyle w:val="BodyText1"/>
            </w:pPr>
            <w:r w:rsidRPr="00D91C08">
              <w:rPr>
                <w:b/>
                <w:bCs/>
              </w:rPr>
              <w:t>Availability Period</w:t>
            </w:r>
            <w:r w:rsidRPr="00D91C08">
              <w:t xml:space="preserve"> (clause </w:t>
            </w:r>
            <w:r w:rsidRPr="00D91C08">
              <w:fldChar w:fldCharType="begin"/>
            </w:r>
            <w:r w:rsidRPr="00D91C08">
              <w:instrText xml:space="preserve"> REF _Ref154314907 \w \h </w:instrText>
            </w:r>
            <w:r w:rsidRPr="00D91C08">
              <w:fldChar w:fldCharType="separate"/>
            </w:r>
            <w:r w:rsidR="007177F6">
              <w:t>3.1</w:t>
            </w:r>
            <w:r w:rsidRPr="00D91C08">
              <w:fldChar w:fldCharType="end"/>
            </w:r>
            <w:r w:rsidRPr="00D91C08">
              <w:t>)</w:t>
            </w:r>
          </w:p>
          <w:p w:rsidR="004502C8" w:rsidRPr="00D91C08" w:rsidRDefault="00B13EFA" w:rsidP="00736CE6">
            <w:pPr>
              <w:pStyle w:val="BodyText1"/>
            </w:pPr>
            <w:r w:rsidRPr="00D91C08">
              <w:t xml:space="preserve">The period commencing on (and including) the first day on which any of the Services (as defined in the Implementation Agreement) (the </w:t>
            </w:r>
            <w:r w:rsidRPr="00D91C08">
              <w:rPr>
                <w:b/>
              </w:rPr>
              <w:t>First Delivery Date</w:t>
            </w:r>
            <w:r w:rsidRPr="00D91C08">
              <w:t xml:space="preserve">) are </w:t>
            </w:r>
            <w:proofErr w:type="gramStart"/>
            <w:r w:rsidRPr="00D91C08">
              <w:t>delivered, and</w:t>
            </w:r>
            <w:proofErr w:type="gramEnd"/>
            <w:r w:rsidRPr="00D91C08">
              <w:t xml:space="preserve"> ending on the date falling </w:t>
            </w:r>
            <w:r w:rsidR="00540B37" w:rsidRPr="00D91C08">
              <w:t>[</w:t>
            </w:r>
            <w:r w:rsidR="00736CE6">
              <w:t>months</w:t>
            </w:r>
            <w:r w:rsidR="00540B37" w:rsidRPr="00D91C08">
              <w:t>]</w:t>
            </w:r>
            <w:r w:rsidRPr="00D91C08">
              <w:t xml:space="preserve"> calendar months after the First Delivery Date (or such other date as agreed between the Financier and the Borrower).</w:t>
            </w:r>
          </w:p>
        </w:tc>
      </w:tr>
      <w:tr w:rsidR="004502C8">
        <w:tc>
          <w:tcPr>
            <w:tcW w:w="1318" w:type="dxa"/>
          </w:tcPr>
          <w:p w:rsidR="004502C8" w:rsidRDefault="004502C8">
            <w:pPr>
              <w:pStyle w:val="Item"/>
              <w:keepNext w:val="0"/>
              <w:tabs>
                <w:tab w:val="clear" w:pos="1418"/>
                <w:tab w:val="num" w:pos="990"/>
              </w:tabs>
              <w:ind w:left="990" w:hanging="990"/>
              <w:rPr>
                <w:bCs/>
              </w:rPr>
            </w:pPr>
          </w:p>
        </w:tc>
        <w:tc>
          <w:tcPr>
            <w:tcW w:w="6837" w:type="dxa"/>
            <w:gridSpan w:val="2"/>
          </w:tcPr>
          <w:p w:rsidR="004502C8" w:rsidRPr="00D91C08" w:rsidRDefault="00B13EFA">
            <w:pPr>
              <w:pStyle w:val="BodyText1"/>
              <w:rPr>
                <w:b/>
                <w:bCs/>
              </w:rPr>
            </w:pPr>
            <w:r w:rsidRPr="00D91C08">
              <w:rPr>
                <w:b/>
                <w:bCs/>
              </w:rPr>
              <w:t xml:space="preserve">Purpose </w:t>
            </w:r>
            <w:r w:rsidRPr="00D91C08">
              <w:t>(clause </w:t>
            </w:r>
            <w:r w:rsidRPr="00D91C08">
              <w:fldChar w:fldCharType="begin"/>
            </w:r>
            <w:r w:rsidRPr="00D91C08">
              <w:instrText xml:space="preserve"> REF _Ref165800109 \w \h </w:instrText>
            </w:r>
            <w:r w:rsidR="00D91C08">
              <w:instrText xml:space="preserve"> \* MERGEFORMAT </w:instrText>
            </w:r>
            <w:r w:rsidRPr="00D91C08">
              <w:fldChar w:fldCharType="separate"/>
            </w:r>
            <w:r w:rsidR="007177F6">
              <w:t>4</w:t>
            </w:r>
            <w:r w:rsidRPr="00D91C08">
              <w:fldChar w:fldCharType="end"/>
            </w:r>
            <w:r w:rsidRPr="00D91C08">
              <w:t>)</w:t>
            </w:r>
          </w:p>
          <w:p w:rsidR="004502C8" w:rsidRPr="00D91C08" w:rsidRDefault="00BC3F03">
            <w:pPr>
              <w:pStyle w:val="BodyText1"/>
            </w:pPr>
            <w:r w:rsidRPr="00D91C08">
              <w:t>To fund</w:t>
            </w:r>
            <w:r w:rsidR="00B13EFA" w:rsidRPr="00D91C08">
              <w:t xml:space="preserve"> the Project.</w:t>
            </w:r>
          </w:p>
        </w:tc>
      </w:tr>
      <w:tr w:rsidR="004502C8">
        <w:tc>
          <w:tcPr>
            <w:tcW w:w="1318" w:type="dxa"/>
          </w:tcPr>
          <w:p w:rsidR="004502C8" w:rsidRDefault="004502C8">
            <w:pPr>
              <w:pStyle w:val="Item"/>
              <w:keepNext w:val="0"/>
              <w:tabs>
                <w:tab w:val="clear" w:pos="1418"/>
                <w:tab w:val="num" w:pos="990"/>
              </w:tabs>
              <w:ind w:left="990" w:hanging="990"/>
              <w:rPr>
                <w:bCs/>
              </w:rPr>
            </w:pPr>
            <w:bookmarkStart w:id="16" w:name="_Ref153087101"/>
          </w:p>
        </w:tc>
        <w:bookmarkEnd w:id="16"/>
        <w:tc>
          <w:tcPr>
            <w:tcW w:w="6837" w:type="dxa"/>
            <w:gridSpan w:val="2"/>
          </w:tcPr>
          <w:p w:rsidR="004502C8" w:rsidRDefault="00B13EFA">
            <w:pPr>
              <w:pStyle w:val="BodyText1"/>
            </w:pPr>
            <w:r>
              <w:rPr>
                <w:b/>
                <w:bCs/>
              </w:rPr>
              <w:t>Relevant Jurisdiction</w:t>
            </w:r>
            <w:r>
              <w:t xml:space="preserve"> (clause </w:t>
            </w:r>
            <w:r>
              <w:fldChar w:fldCharType="begin"/>
            </w:r>
            <w:r>
              <w:instrText xml:space="preserve"> REF _Ref154314930 \w \h </w:instrText>
            </w:r>
            <w:r>
              <w:fldChar w:fldCharType="separate"/>
            </w:r>
            <w:r w:rsidR="007177F6">
              <w:t>37.1</w:t>
            </w:r>
            <w:r>
              <w:fldChar w:fldCharType="end"/>
            </w:r>
            <w:r>
              <w:t>)</w:t>
            </w:r>
          </w:p>
          <w:p w:rsidR="004502C8" w:rsidRDefault="00B13EFA" w:rsidP="00054664">
            <w:pPr>
              <w:pStyle w:val="BodyText1"/>
              <w:spacing w:after="240"/>
            </w:pPr>
            <w:r>
              <w:t>State of Victoria.</w:t>
            </w:r>
            <w:bookmarkStart w:id="17" w:name="_GoBack"/>
            <w:bookmarkEnd w:id="17"/>
          </w:p>
        </w:tc>
      </w:tr>
      <w:tr w:rsidR="004502C8">
        <w:tc>
          <w:tcPr>
            <w:tcW w:w="1318" w:type="dxa"/>
          </w:tcPr>
          <w:p w:rsidR="004502C8" w:rsidRDefault="004502C8">
            <w:pPr>
              <w:pStyle w:val="Item"/>
              <w:keepNext w:val="0"/>
              <w:tabs>
                <w:tab w:val="clear" w:pos="1418"/>
                <w:tab w:val="num" w:pos="990"/>
              </w:tabs>
              <w:spacing w:before="120"/>
              <w:ind w:left="990" w:hanging="990"/>
              <w:rPr>
                <w:bCs/>
              </w:rPr>
            </w:pPr>
            <w:bookmarkStart w:id="18" w:name="_Ref153087424"/>
          </w:p>
        </w:tc>
        <w:bookmarkEnd w:id="18"/>
        <w:tc>
          <w:tcPr>
            <w:tcW w:w="6837" w:type="dxa"/>
            <w:gridSpan w:val="2"/>
          </w:tcPr>
          <w:p w:rsidR="004502C8" w:rsidRDefault="00B13EFA">
            <w:pPr>
              <w:pStyle w:val="BodyText1"/>
              <w:spacing w:before="120"/>
            </w:pPr>
            <w:r>
              <w:rPr>
                <w:b/>
                <w:bCs/>
              </w:rPr>
              <w:t xml:space="preserve">Conditions Precedent </w:t>
            </w:r>
            <w:r>
              <w:t>(clause </w:t>
            </w:r>
            <w:r>
              <w:fldChar w:fldCharType="begin"/>
            </w:r>
            <w:r>
              <w:instrText xml:space="preserve"> REF _Ref154314963 \w \h </w:instrText>
            </w:r>
            <w:r>
              <w:fldChar w:fldCharType="separate"/>
            </w:r>
            <w:r w:rsidR="007177F6">
              <w:t>3.2</w:t>
            </w:r>
            <w:r>
              <w:fldChar w:fldCharType="end"/>
            </w:r>
            <w:r>
              <w:t>)</w:t>
            </w:r>
          </w:p>
          <w:p w:rsidR="00AD373E" w:rsidRPr="00AD373E" w:rsidRDefault="00AD373E" w:rsidP="00AD373E">
            <w:pPr>
              <w:pStyle w:val="BodyText1"/>
              <w:shd w:val="clear" w:color="auto" w:fill="FDE9D9" w:themeFill="accent6" w:themeFillTint="33"/>
              <w:spacing w:before="120"/>
              <w:rPr>
                <w:i/>
              </w:rPr>
            </w:pPr>
            <w:r>
              <w:t>[</w:t>
            </w:r>
            <w:r w:rsidRPr="00205F7E">
              <w:rPr>
                <w:b/>
                <w:i/>
              </w:rPr>
              <w:t>Note</w:t>
            </w:r>
            <w:r w:rsidRPr="00AD373E">
              <w:rPr>
                <w:i/>
              </w:rPr>
              <w:t xml:space="preserve"> – the following list of Conditions Precedent is illustrative only and is not exhaustive. The State </w:t>
            </w:r>
            <w:r w:rsidR="008F0383">
              <w:rPr>
                <w:i/>
              </w:rPr>
              <w:t xml:space="preserve">and/or the Financier </w:t>
            </w:r>
            <w:r w:rsidRPr="00AD373E">
              <w:rPr>
                <w:i/>
              </w:rPr>
              <w:t>may require that additional or alternative conditions</w:t>
            </w:r>
            <w:r>
              <w:rPr>
                <w:i/>
              </w:rPr>
              <w:t xml:space="preserve"> b</w:t>
            </w:r>
            <w:r w:rsidR="00B04A5A">
              <w:rPr>
                <w:i/>
              </w:rPr>
              <w:t xml:space="preserve">e included under this section. </w:t>
            </w:r>
            <w:r w:rsidRPr="00AD373E">
              <w:rPr>
                <w:i/>
              </w:rPr>
              <w:t xml:space="preserve">The nature of conditions to be included may vary with the transaction </w:t>
            </w:r>
            <w:r>
              <w:rPr>
                <w:i/>
              </w:rPr>
              <w:t xml:space="preserve">structure for a </w:t>
            </w:r>
            <w:proofErr w:type="gramStart"/>
            <w:r>
              <w:rPr>
                <w:i/>
              </w:rPr>
              <w:t xml:space="preserve">particular </w:t>
            </w:r>
            <w:r w:rsidR="00B04A5A">
              <w:rPr>
                <w:i/>
              </w:rPr>
              <w:t>PAD</w:t>
            </w:r>
            <w:proofErr w:type="gramEnd"/>
            <w:r w:rsidR="00B04A5A">
              <w:rPr>
                <w:i/>
              </w:rPr>
              <w:t xml:space="preserve"> Arrangement</w:t>
            </w:r>
            <w:r>
              <w:rPr>
                <w:i/>
              </w:rPr>
              <w:t>.</w:t>
            </w:r>
            <w:r w:rsidRPr="00AD373E">
              <w:rPr>
                <w:i/>
              </w:rPr>
              <w:t xml:space="preserve"> </w:t>
            </w:r>
          </w:p>
          <w:p w:rsidR="00AD373E" w:rsidRDefault="00AD373E" w:rsidP="00AD373E">
            <w:pPr>
              <w:pStyle w:val="BodyText1"/>
              <w:shd w:val="clear" w:color="auto" w:fill="FDE9D9" w:themeFill="accent6" w:themeFillTint="33"/>
              <w:spacing w:before="120"/>
            </w:pPr>
            <w:r w:rsidRPr="00AD373E">
              <w:rPr>
                <w:i/>
              </w:rPr>
              <w:t>Regard should be had to the timings by which each condition can be reasonably expected to be satisfied.</w:t>
            </w:r>
            <w:r>
              <w:t>]</w:t>
            </w:r>
          </w:p>
          <w:p w:rsidR="004502C8" w:rsidRDefault="00B13EFA">
            <w:pPr>
              <w:pStyle w:val="BodyText1"/>
              <w:numPr>
                <w:ilvl w:val="2"/>
                <w:numId w:val="7"/>
              </w:numPr>
              <w:tabs>
                <w:tab w:val="clear" w:pos="1417"/>
                <w:tab w:val="num" w:pos="708"/>
              </w:tabs>
              <w:spacing w:before="120"/>
              <w:ind w:left="708"/>
            </w:pPr>
            <w:r>
              <w:t xml:space="preserve">A certificate from the Borrower as to solvency and annexing a </w:t>
            </w:r>
            <w:r>
              <w:lastRenderedPageBreak/>
              <w:t xml:space="preserve">resolution of the directors of the Borrower approving the </w:t>
            </w:r>
            <w:r w:rsidR="00AC7747">
              <w:t xml:space="preserve">Finance </w:t>
            </w:r>
            <w:r>
              <w:t xml:space="preserve">Documents, in such form as is acceptable to the Financier.  </w:t>
            </w:r>
          </w:p>
        </w:tc>
      </w:tr>
      <w:tr w:rsidR="004502C8">
        <w:tc>
          <w:tcPr>
            <w:tcW w:w="1318" w:type="dxa"/>
          </w:tcPr>
          <w:p w:rsidR="004502C8" w:rsidRDefault="004502C8">
            <w:pPr>
              <w:pStyle w:val="Item"/>
              <w:numPr>
                <w:ilvl w:val="0"/>
                <w:numId w:val="0"/>
              </w:numPr>
              <w:spacing w:before="120"/>
              <w:rPr>
                <w:bCs/>
              </w:rPr>
            </w:pPr>
          </w:p>
        </w:tc>
        <w:tc>
          <w:tcPr>
            <w:tcW w:w="6837" w:type="dxa"/>
            <w:gridSpan w:val="2"/>
          </w:tcPr>
          <w:p w:rsidR="004502C8" w:rsidRDefault="00B13EFA">
            <w:pPr>
              <w:pStyle w:val="BodyText1"/>
              <w:numPr>
                <w:ilvl w:val="2"/>
                <w:numId w:val="7"/>
              </w:numPr>
              <w:tabs>
                <w:tab w:val="clear" w:pos="1417"/>
                <w:tab w:val="num" w:pos="708"/>
              </w:tabs>
              <w:spacing w:before="120"/>
              <w:ind w:left="708"/>
            </w:pPr>
            <w:r>
              <w:rPr>
                <w:b/>
                <w:bCs/>
              </w:rPr>
              <w:t>Specimen signatures</w:t>
            </w:r>
          </w:p>
          <w:p w:rsidR="004502C8" w:rsidRDefault="00B13EFA">
            <w:pPr>
              <w:pStyle w:val="BodyText2"/>
              <w:spacing w:before="120"/>
              <w:rPr>
                <w:bCs/>
              </w:rPr>
            </w:pPr>
            <w:r>
              <w:t>A certified specimen signature of each Authorised Officer of the Borrower.</w:t>
            </w:r>
          </w:p>
        </w:tc>
      </w:tr>
      <w:tr w:rsidR="004502C8">
        <w:tc>
          <w:tcPr>
            <w:tcW w:w="1318" w:type="dxa"/>
          </w:tcPr>
          <w:p w:rsidR="004502C8" w:rsidRDefault="004502C8">
            <w:pPr>
              <w:pStyle w:val="Item"/>
              <w:keepNext w:val="0"/>
              <w:numPr>
                <w:ilvl w:val="0"/>
                <w:numId w:val="0"/>
              </w:numPr>
              <w:spacing w:before="120"/>
              <w:rPr>
                <w:bCs/>
              </w:rPr>
            </w:pPr>
          </w:p>
        </w:tc>
        <w:tc>
          <w:tcPr>
            <w:tcW w:w="6837" w:type="dxa"/>
            <w:gridSpan w:val="2"/>
          </w:tcPr>
          <w:p w:rsidR="004502C8" w:rsidRDefault="004719D7">
            <w:pPr>
              <w:pStyle w:val="BodyText1"/>
              <w:numPr>
                <w:ilvl w:val="2"/>
                <w:numId w:val="7"/>
              </w:numPr>
              <w:tabs>
                <w:tab w:val="clear" w:pos="1417"/>
                <w:tab w:val="num" w:pos="708"/>
              </w:tabs>
              <w:spacing w:before="120"/>
              <w:ind w:left="708"/>
            </w:pPr>
            <w:r>
              <w:rPr>
                <w:b/>
                <w:bCs/>
              </w:rPr>
              <w:t xml:space="preserve">Finance </w:t>
            </w:r>
            <w:r w:rsidR="00B13EFA">
              <w:rPr>
                <w:b/>
                <w:bCs/>
              </w:rPr>
              <w:t>Documents</w:t>
            </w:r>
          </w:p>
          <w:p w:rsidR="004502C8" w:rsidRDefault="00B13EFA">
            <w:pPr>
              <w:pStyle w:val="BodyText2"/>
              <w:rPr>
                <w:bCs/>
              </w:rPr>
            </w:pPr>
            <w:r>
              <w:t xml:space="preserve">Duly executed counterparts of each </w:t>
            </w:r>
            <w:r w:rsidR="004719D7">
              <w:t xml:space="preserve">Finance </w:t>
            </w:r>
            <w:r>
              <w:t xml:space="preserve">Document that the Financier requires to be executed on or before the date of </w:t>
            </w:r>
            <w:r w:rsidR="00007935">
              <w:t xml:space="preserve">the </w:t>
            </w:r>
            <w:r>
              <w:t>first Advance.</w:t>
            </w:r>
          </w:p>
        </w:tc>
      </w:tr>
      <w:tr w:rsidR="004502C8">
        <w:tc>
          <w:tcPr>
            <w:tcW w:w="1318" w:type="dxa"/>
          </w:tcPr>
          <w:p w:rsidR="004502C8" w:rsidRDefault="004502C8">
            <w:pPr>
              <w:pStyle w:val="Item"/>
              <w:keepNext w:val="0"/>
              <w:numPr>
                <w:ilvl w:val="0"/>
                <w:numId w:val="0"/>
              </w:numPr>
              <w:spacing w:before="120"/>
              <w:rPr>
                <w:bCs/>
              </w:rPr>
            </w:pPr>
          </w:p>
        </w:tc>
        <w:tc>
          <w:tcPr>
            <w:tcW w:w="6837" w:type="dxa"/>
            <w:gridSpan w:val="2"/>
          </w:tcPr>
          <w:p w:rsidR="004502C8" w:rsidRDefault="00B13EFA">
            <w:pPr>
              <w:pStyle w:val="BodyText1"/>
              <w:numPr>
                <w:ilvl w:val="2"/>
                <w:numId w:val="7"/>
              </w:numPr>
              <w:tabs>
                <w:tab w:val="clear" w:pos="1417"/>
                <w:tab w:val="num" w:pos="708"/>
              </w:tabs>
              <w:spacing w:before="120"/>
              <w:ind w:left="708"/>
            </w:pPr>
            <w:r>
              <w:rPr>
                <w:b/>
                <w:bCs/>
              </w:rPr>
              <w:t>Stamping</w:t>
            </w:r>
          </w:p>
          <w:p w:rsidR="004502C8" w:rsidRDefault="00B13EFA">
            <w:pPr>
              <w:pStyle w:val="BodyText2"/>
              <w:rPr>
                <w:bCs/>
              </w:rPr>
            </w:pPr>
            <w:r>
              <w:t xml:space="preserve">Evidence that all </w:t>
            </w:r>
            <w:r w:rsidR="004719D7">
              <w:t xml:space="preserve">Finance </w:t>
            </w:r>
            <w:r>
              <w:t>Documents which require stamping have been duly stamped or if the Financier in its sole discretion does not require stamping at that time payment of the estimated funds for payment of stamp duty by the Borrower to the Financier.</w:t>
            </w:r>
          </w:p>
        </w:tc>
      </w:tr>
      <w:tr w:rsidR="004502C8">
        <w:tc>
          <w:tcPr>
            <w:tcW w:w="1318" w:type="dxa"/>
          </w:tcPr>
          <w:p w:rsidR="004502C8" w:rsidRDefault="004502C8">
            <w:pPr>
              <w:pStyle w:val="Item"/>
              <w:keepNext w:val="0"/>
              <w:numPr>
                <w:ilvl w:val="0"/>
                <w:numId w:val="0"/>
              </w:numPr>
              <w:spacing w:before="120"/>
              <w:rPr>
                <w:bCs/>
              </w:rPr>
            </w:pPr>
          </w:p>
        </w:tc>
        <w:tc>
          <w:tcPr>
            <w:tcW w:w="6837" w:type="dxa"/>
            <w:gridSpan w:val="2"/>
          </w:tcPr>
          <w:p w:rsidR="004502C8" w:rsidRDefault="00B13EFA">
            <w:pPr>
              <w:pStyle w:val="BodyText1"/>
              <w:numPr>
                <w:ilvl w:val="2"/>
                <w:numId w:val="7"/>
              </w:numPr>
              <w:tabs>
                <w:tab w:val="clear" w:pos="1417"/>
                <w:tab w:val="num" w:pos="708"/>
              </w:tabs>
              <w:spacing w:before="120"/>
              <w:ind w:left="708"/>
            </w:pPr>
            <w:bookmarkStart w:id="19" w:name="_Ref153088778"/>
            <w:r>
              <w:rPr>
                <w:b/>
                <w:bCs/>
              </w:rPr>
              <w:t>Fees</w:t>
            </w:r>
            <w:bookmarkEnd w:id="19"/>
          </w:p>
          <w:p w:rsidR="004502C8" w:rsidRDefault="00B13EFA">
            <w:pPr>
              <w:pStyle w:val="BodyText2"/>
              <w:rPr>
                <w:b/>
                <w:bCs/>
              </w:rPr>
            </w:pPr>
            <w:r>
              <w:t>Evidence that all fees, if any, payable by the Borrower on or before the</w:t>
            </w:r>
            <w:r w:rsidR="00007935">
              <w:t xml:space="preserve"> date of the</w:t>
            </w:r>
            <w:r>
              <w:t xml:space="preserve"> first Advance have been paid (or will be paid simultaneously with the first Advance).</w:t>
            </w:r>
          </w:p>
        </w:tc>
      </w:tr>
      <w:tr w:rsidR="004502C8" w:rsidTr="00B04A5A">
        <w:tc>
          <w:tcPr>
            <w:tcW w:w="1318" w:type="dxa"/>
          </w:tcPr>
          <w:p w:rsidR="004502C8" w:rsidRDefault="004502C8">
            <w:pPr>
              <w:pStyle w:val="Item"/>
              <w:keepNext w:val="0"/>
              <w:numPr>
                <w:ilvl w:val="0"/>
                <w:numId w:val="0"/>
              </w:numPr>
              <w:spacing w:before="120"/>
              <w:rPr>
                <w:bCs/>
              </w:rPr>
            </w:pPr>
          </w:p>
        </w:tc>
        <w:tc>
          <w:tcPr>
            <w:tcW w:w="6837" w:type="dxa"/>
            <w:gridSpan w:val="2"/>
            <w:shd w:val="clear" w:color="auto" w:fill="FFFFFF" w:themeFill="background1"/>
          </w:tcPr>
          <w:p w:rsidR="004502C8" w:rsidRDefault="00B13EFA">
            <w:pPr>
              <w:pStyle w:val="BodyText1"/>
              <w:numPr>
                <w:ilvl w:val="2"/>
                <w:numId w:val="7"/>
              </w:numPr>
              <w:tabs>
                <w:tab w:val="clear" w:pos="1417"/>
                <w:tab w:val="num" w:pos="708"/>
              </w:tabs>
              <w:spacing w:before="120"/>
              <w:ind w:left="708"/>
            </w:pPr>
            <w:r>
              <w:rPr>
                <w:b/>
                <w:bCs/>
              </w:rPr>
              <w:t>Constitution</w:t>
            </w:r>
          </w:p>
          <w:p w:rsidR="004502C8" w:rsidRDefault="00007935">
            <w:pPr>
              <w:pStyle w:val="BodyText2"/>
            </w:pPr>
            <w:r>
              <w:t>A c</w:t>
            </w:r>
            <w:r w:rsidR="00B13EFA">
              <w:t xml:space="preserve">ertified copy of the </w:t>
            </w:r>
            <w:r>
              <w:t>c</w:t>
            </w:r>
            <w:r w:rsidR="00B13EFA">
              <w:t xml:space="preserve">onstitution of </w:t>
            </w:r>
            <w:r>
              <w:t xml:space="preserve">each </w:t>
            </w:r>
            <w:r w:rsidR="007D5495">
              <w:t>Finance</w:t>
            </w:r>
            <w:r>
              <w:t xml:space="preserve"> Party</w:t>
            </w:r>
            <w:r w:rsidR="00B13EFA">
              <w:t>.</w:t>
            </w:r>
          </w:p>
          <w:p w:rsidR="000E05B0" w:rsidRDefault="000E05B0" w:rsidP="000E05B0">
            <w:pPr>
              <w:pStyle w:val="BodyText1"/>
              <w:numPr>
                <w:ilvl w:val="2"/>
                <w:numId w:val="7"/>
              </w:numPr>
              <w:tabs>
                <w:tab w:val="clear" w:pos="1417"/>
                <w:tab w:val="num" w:pos="708"/>
              </w:tabs>
              <w:spacing w:before="120"/>
              <w:ind w:left="708"/>
            </w:pPr>
            <w:r>
              <w:rPr>
                <w:b/>
                <w:bCs/>
              </w:rPr>
              <w:t>Guarantors and Pledgors</w:t>
            </w:r>
          </w:p>
          <w:p w:rsidR="000E05B0" w:rsidRDefault="000E05B0" w:rsidP="00176CEA">
            <w:pPr>
              <w:pStyle w:val="Heading3"/>
              <w:outlineLvl w:val="2"/>
            </w:pPr>
            <w:r>
              <w:t>Details</w:t>
            </w:r>
            <w:r w:rsidRPr="000E05B0">
              <w:t xml:space="preserve"> of all Guarantors and/or </w:t>
            </w:r>
            <w:r w:rsidR="00176CEA">
              <w:t>P</w:t>
            </w:r>
            <w:r w:rsidRPr="000E05B0">
              <w:t>ledgors</w:t>
            </w:r>
            <w:r>
              <w:t>.</w:t>
            </w:r>
          </w:p>
          <w:p w:rsidR="000E05B0" w:rsidRDefault="00176CEA" w:rsidP="00176CEA">
            <w:pPr>
              <w:pStyle w:val="Heading3"/>
              <w:outlineLvl w:val="2"/>
            </w:pPr>
            <w:r>
              <w:t>Evidence</w:t>
            </w:r>
            <w:r w:rsidR="000E05B0">
              <w:t xml:space="preserve"> that each Guarantor and/or Pledgor</w:t>
            </w:r>
            <w:r w:rsidR="001D36E3">
              <w:t xml:space="preserve"> (as applicable)</w:t>
            </w:r>
            <w:r w:rsidR="000E05B0">
              <w:t xml:space="preserve">: </w:t>
            </w:r>
          </w:p>
          <w:p w:rsidR="00176CEA" w:rsidRDefault="000E05B0" w:rsidP="00176CEA">
            <w:pPr>
              <w:pStyle w:val="Heading4"/>
              <w:outlineLvl w:val="3"/>
            </w:pPr>
            <w:r>
              <w:t xml:space="preserve">is credible; </w:t>
            </w:r>
            <w:r w:rsidR="00B04A5A">
              <w:t xml:space="preserve"> </w:t>
            </w:r>
          </w:p>
          <w:p w:rsidR="00B04A5A" w:rsidRDefault="00B04A5A" w:rsidP="00176CEA">
            <w:pPr>
              <w:pStyle w:val="Heading4"/>
              <w:outlineLvl w:val="3"/>
            </w:pPr>
            <w:r>
              <w:t xml:space="preserve">in the case of each Guarantor, is one or more large public and private ancillary funds; </w:t>
            </w:r>
          </w:p>
          <w:p w:rsidR="00176CEA" w:rsidRDefault="00291F9D" w:rsidP="00C853D9">
            <w:pPr>
              <w:pStyle w:val="Heading4"/>
              <w:outlineLvl w:val="3"/>
            </w:pPr>
            <w:r>
              <w:t>[</w:t>
            </w:r>
            <w:r w:rsidR="001D36E3" w:rsidRPr="00B04A5A">
              <w:rPr>
                <w:shd w:val="clear" w:color="auto" w:fill="FDE9D9" w:themeFill="accent6" w:themeFillTint="33"/>
              </w:rPr>
              <w:t>in the case of each Pledgor, is a</w:t>
            </w:r>
            <w:r w:rsidR="007F13E5" w:rsidRPr="00B04A5A">
              <w:rPr>
                <w:shd w:val="clear" w:color="auto" w:fill="FDE9D9" w:themeFill="accent6" w:themeFillTint="33"/>
              </w:rPr>
              <w:t xml:space="preserve"> philanthropic trust </w:t>
            </w:r>
            <w:r w:rsidR="009724AE" w:rsidRPr="00B04A5A">
              <w:rPr>
                <w:shd w:val="clear" w:color="auto" w:fill="FDE9D9" w:themeFill="accent6" w:themeFillTint="33"/>
              </w:rPr>
              <w:t>or</w:t>
            </w:r>
            <w:r w:rsidR="007F13E5" w:rsidRPr="00B04A5A">
              <w:rPr>
                <w:shd w:val="clear" w:color="auto" w:fill="FDE9D9" w:themeFill="accent6" w:themeFillTint="33"/>
              </w:rPr>
              <w:t xml:space="preserve"> foundation</w:t>
            </w:r>
            <w:r w:rsidR="00B04A5A" w:rsidRPr="00B04A5A">
              <w:rPr>
                <w:shd w:val="clear" w:color="auto" w:fill="FFFFFF" w:themeFill="background1"/>
              </w:rPr>
              <w:t>]</w:t>
            </w:r>
            <w:r w:rsidR="00176CEA" w:rsidRPr="00B04A5A">
              <w:rPr>
                <w:shd w:val="clear" w:color="auto" w:fill="FFFFFF" w:themeFill="background1"/>
              </w:rPr>
              <w:t>; and</w:t>
            </w:r>
          </w:p>
          <w:p w:rsidR="000E05B0" w:rsidRDefault="000E05B0" w:rsidP="00C853D9">
            <w:pPr>
              <w:pStyle w:val="Heading4"/>
              <w:outlineLvl w:val="3"/>
            </w:pPr>
            <w:r>
              <w:t xml:space="preserve">has a balance sheet that </w:t>
            </w:r>
            <w:proofErr w:type="gramStart"/>
            <w:r>
              <w:t>is capable of supporting</w:t>
            </w:r>
            <w:proofErr w:type="gramEnd"/>
            <w:r>
              <w:t xml:space="preserve"> its obligations under the </w:t>
            </w:r>
            <w:r w:rsidR="00AE6740">
              <w:t>G</w:t>
            </w:r>
            <w:r>
              <w:t>uarantee;</w:t>
            </w:r>
          </w:p>
          <w:p w:rsidR="000E05B0" w:rsidRDefault="00176CEA" w:rsidP="00C853D9">
            <w:pPr>
              <w:pStyle w:val="Heading3"/>
              <w:outlineLvl w:val="2"/>
            </w:pPr>
            <w:r>
              <w:t>E</w:t>
            </w:r>
            <w:r w:rsidR="000E05B0">
              <w:t xml:space="preserve">vidence to the satisfaction of the Financier that </w:t>
            </w:r>
            <w:r w:rsidR="008B72A7">
              <w:t xml:space="preserve">each </w:t>
            </w:r>
            <w:r w:rsidR="000E05B0">
              <w:t>Guarantor and/or Pledgor provides a statement from the auditor of th</w:t>
            </w:r>
            <w:r w:rsidR="008B72A7">
              <w:t>at</w:t>
            </w:r>
            <w:r w:rsidR="000E05B0">
              <w:t xml:space="preserve"> Guarantor and/or Pledgor confirming that th</w:t>
            </w:r>
            <w:r w:rsidR="00FB22FA">
              <w:t>at</w:t>
            </w:r>
            <w:r w:rsidR="000E05B0">
              <w:t xml:space="preserve"> Guarantor and/or Pledgor is a wholesale or sophisticated investor</w:t>
            </w:r>
            <w:r>
              <w:t>.</w:t>
            </w:r>
          </w:p>
          <w:p w:rsidR="00176CEA" w:rsidRDefault="000E05B0" w:rsidP="00176CEA">
            <w:pPr>
              <w:pStyle w:val="BodyText1"/>
              <w:numPr>
                <w:ilvl w:val="2"/>
                <w:numId w:val="7"/>
              </w:numPr>
              <w:tabs>
                <w:tab w:val="clear" w:pos="1417"/>
                <w:tab w:val="num" w:pos="708"/>
              </w:tabs>
              <w:spacing w:before="120"/>
              <w:ind w:left="708"/>
            </w:pPr>
            <w:r w:rsidRPr="00176CEA">
              <w:rPr>
                <w:b/>
                <w:bCs/>
              </w:rPr>
              <w:t>Repayment</w:t>
            </w:r>
            <w:r w:rsidR="00176CEA">
              <w:t xml:space="preserve"> </w:t>
            </w:r>
            <w:r w:rsidR="00176CEA" w:rsidRPr="00176CEA">
              <w:rPr>
                <w:b/>
              </w:rPr>
              <w:t>Schedule</w:t>
            </w:r>
          </w:p>
          <w:p w:rsidR="000E05B0" w:rsidRDefault="00176CEA" w:rsidP="000E05B0">
            <w:pPr>
              <w:pStyle w:val="BodyText2"/>
            </w:pPr>
            <w:r>
              <w:t>A</w:t>
            </w:r>
            <w:r w:rsidR="000E05B0">
              <w:t xml:space="preserve"> repayment schedule for the Facility to be agreed in writing </w:t>
            </w:r>
            <w:r>
              <w:t xml:space="preserve">between the Borrower and the </w:t>
            </w:r>
            <w:r w:rsidR="000E05B0">
              <w:t>Financier</w:t>
            </w:r>
            <w:r w:rsidR="008D4C96">
              <w:t xml:space="preserve"> </w:t>
            </w:r>
            <w:r>
              <w:t>[</w:t>
            </w:r>
            <w:r w:rsidR="000E05B0">
              <w:t xml:space="preserve">provided that the first repayment date shall not fall earlier than </w:t>
            </w:r>
            <w:r w:rsidR="00B04A5A" w:rsidRPr="00B04A5A">
              <w:t>[</w:t>
            </w:r>
            <w:r w:rsidR="00B04A5A" w:rsidRPr="00B04A5A">
              <w:rPr>
                <w:shd w:val="clear" w:color="auto" w:fill="FDE9D9" w:themeFill="accent6" w:themeFillTint="33"/>
              </w:rPr>
              <w:t>insert date</w:t>
            </w:r>
            <w:r w:rsidR="000E05B0">
              <w:t>]</w:t>
            </w:r>
            <w:r>
              <w:t>]</w:t>
            </w:r>
            <w:r w:rsidR="000E05B0">
              <w:t xml:space="preserve">; </w:t>
            </w:r>
          </w:p>
          <w:p w:rsidR="00176CEA" w:rsidRPr="00176CEA" w:rsidRDefault="00176CEA" w:rsidP="00176CEA">
            <w:pPr>
              <w:pStyle w:val="BodyText1"/>
              <w:numPr>
                <w:ilvl w:val="2"/>
                <w:numId w:val="7"/>
              </w:numPr>
              <w:tabs>
                <w:tab w:val="clear" w:pos="1417"/>
                <w:tab w:val="num" w:pos="708"/>
              </w:tabs>
              <w:spacing w:before="120"/>
              <w:ind w:left="708"/>
              <w:rPr>
                <w:b/>
              </w:rPr>
            </w:pPr>
            <w:r>
              <w:rPr>
                <w:b/>
              </w:rPr>
              <w:t>N</w:t>
            </w:r>
            <w:r w:rsidR="000E05B0" w:rsidRPr="00176CEA">
              <w:rPr>
                <w:b/>
              </w:rPr>
              <w:t xml:space="preserve">o termination of the </w:t>
            </w:r>
            <w:r w:rsidR="00FB22FA">
              <w:rPr>
                <w:b/>
              </w:rPr>
              <w:t>[</w:t>
            </w:r>
            <w:r w:rsidR="000E05B0" w:rsidRPr="00B04A5A">
              <w:rPr>
                <w:b/>
                <w:shd w:val="clear" w:color="auto" w:fill="FDE9D9" w:themeFill="accent6" w:themeFillTint="33"/>
              </w:rPr>
              <w:t>Services Subcontrac</w:t>
            </w:r>
            <w:r w:rsidRPr="00B04A5A">
              <w:rPr>
                <w:b/>
                <w:shd w:val="clear" w:color="auto" w:fill="FDE9D9" w:themeFill="accent6" w:themeFillTint="33"/>
              </w:rPr>
              <w:t>t and</w:t>
            </w:r>
            <w:r w:rsidR="007B34F7">
              <w:rPr>
                <w:b/>
                <w:shd w:val="clear" w:color="auto" w:fill="FDE9D9" w:themeFill="accent6" w:themeFillTint="33"/>
              </w:rPr>
              <w:t>/ or</w:t>
            </w:r>
            <w:r w:rsidR="00FB22FA">
              <w:rPr>
                <w:b/>
              </w:rPr>
              <w:t>]</w:t>
            </w:r>
            <w:r>
              <w:rPr>
                <w:b/>
              </w:rPr>
              <w:t xml:space="preserve"> Implementation Agreement</w:t>
            </w:r>
          </w:p>
          <w:p w:rsidR="000E05B0" w:rsidRDefault="00176CEA" w:rsidP="000E05B0">
            <w:pPr>
              <w:pStyle w:val="BodyText2"/>
            </w:pPr>
            <w:r>
              <w:lastRenderedPageBreak/>
              <w:t>E</w:t>
            </w:r>
            <w:r w:rsidR="000E05B0">
              <w:t xml:space="preserve">vidence that: </w:t>
            </w:r>
          </w:p>
          <w:p w:rsidR="000E05B0" w:rsidRDefault="00B04A5A" w:rsidP="002B66D6">
            <w:pPr>
              <w:pStyle w:val="Heading3"/>
              <w:numPr>
                <w:ilvl w:val="2"/>
                <w:numId w:val="39"/>
              </w:numPr>
              <w:outlineLvl w:val="2"/>
            </w:pPr>
            <w:r>
              <w:t>[</w:t>
            </w:r>
            <w:r w:rsidR="007B34F7">
              <w:rPr>
                <w:shd w:val="clear" w:color="auto" w:fill="FDE9D9" w:themeFill="accent6" w:themeFillTint="33"/>
              </w:rPr>
              <w:t>the Services Subcontract and/ or</w:t>
            </w:r>
            <w:r w:rsidR="00FB22FA">
              <w:t>]</w:t>
            </w:r>
            <w:r w:rsidR="007B34F7">
              <w:t xml:space="preserve"> </w:t>
            </w:r>
            <w:r w:rsidR="000E05B0">
              <w:t xml:space="preserve">the Implementation Agreement </w:t>
            </w:r>
            <w:r>
              <w:t>[</w:t>
            </w:r>
            <w:r w:rsidR="000E05B0" w:rsidRPr="00B04A5A">
              <w:rPr>
                <w:shd w:val="clear" w:color="auto" w:fill="FDE9D9" w:themeFill="accent6" w:themeFillTint="33"/>
              </w:rPr>
              <w:t>is</w:t>
            </w:r>
            <w:r w:rsidRPr="00B04A5A">
              <w:rPr>
                <w:shd w:val="clear" w:color="auto" w:fill="FDE9D9" w:themeFill="accent6" w:themeFillTint="33"/>
              </w:rPr>
              <w:t>/are</w:t>
            </w:r>
            <w:r>
              <w:t>]</w:t>
            </w:r>
            <w:r w:rsidR="000E05B0">
              <w:t xml:space="preserve"> not terminated or proposed to be terminated on or </w:t>
            </w:r>
            <w:r w:rsidR="000E05B0" w:rsidRPr="007B34F7">
              <w:t xml:space="preserve">before </w:t>
            </w:r>
            <w:r w:rsidR="007B34F7" w:rsidRPr="007B34F7">
              <w:t>[</w:t>
            </w:r>
            <w:r w:rsidR="007B34F7" w:rsidRPr="007B34F7">
              <w:rPr>
                <w:shd w:val="clear" w:color="auto" w:fill="FDE9D9" w:themeFill="accent6" w:themeFillTint="33"/>
              </w:rPr>
              <w:t>insert date</w:t>
            </w:r>
            <w:r w:rsidR="000E05B0" w:rsidRPr="007B34F7">
              <w:t>] or such</w:t>
            </w:r>
            <w:r w:rsidR="000E05B0">
              <w:t xml:space="preserve"> extended date as agreed to by the Financier and the Borrower; or</w:t>
            </w:r>
          </w:p>
          <w:p w:rsidR="00291F9D" w:rsidRDefault="000E05B0" w:rsidP="00176CEA">
            <w:pPr>
              <w:pStyle w:val="Heading3"/>
              <w:outlineLvl w:val="2"/>
            </w:pPr>
            <w:r>
              <w:t xml:space="preserve">if </w:t>
            </w:r>
            <w:r w:rsidR="00FB22FA" w:rsidRPr="00FB22FA">
              <w:t>[</w:t>
            </w:r>
            <w:r w:rsidRPr="007B34F7">
              <w:rPr>
                <w:shd w:val="clear" w:color="auto" w:fill="FDE9D9" w:themeFill="accent6" w:themeFillTint="33"/>
              </w:rPr>
              <w:t>the Services Subcontract and/</w:t>
            </w:r>
            <w:r w:rsidR="007B34F7" w:rsidRPr="007B34F7">
              <w:rPr>
                <w:shd w:val="clear" w:color="auto" w:fill="FDE9D9" w:themeFill="accent6" w:themeFillTint="33"/>
              </w:rPr>
              <w:t>or</w:t>
            </w:r>
            <w:r w:rsidR="00FB22FA" w:rsidRPr="00FB22FA">
              <w:t>]</w:t>
            </w:r>
            <w:r w:rsidR="00497C5E">
              <w:t xml:space="preserve"> </w:t>
            </w:r>
            <w:r>
              <w:t xml:space="preserve">the Implementation Agreement </w:t>
            </w:r>
            <w:r w:rsidR="007B34F7">
              <w:t>[</w:t>
            </w:r>
            <w:r w:rsidRPr="007B34F7">
              <w:rPr>
                <w:shd w:val="clear" w:color="auto" w:fill="FDE9D9" w:themeFill="accent6" w:themeFillTint="33"/>
              </w:rPr>
              <w:t>has</w:t>
            </w:r>
            <w:r w:rsidR="007B34F7" w:rsidRPr="007B34F7">
              <w:rPr>
                <w:shd w:val="clear" w:color="auto" w:fill="FDE9D9" w:themeFill="accent6" w:themeFillTint="33"/>
              </w:rPr>
              <w:t>/ have</w:t>
            </w:r>
            <w:r w:rsidR="007B34F7">
              <w:t>]</w:t>
            </w:r>
            <w:r>
              <w:t xml:space="preserve"> been terminated or is proposed to be termi</w:t>
            </w:r>
            <w:r w:rsidR="00176CEA">
              <w:t xml:space="preserve">nated on or before </w:t>
            </w:r>
            <w:r w:rsidR="007B34F7" w:rsidRPr="007B34F7">
              <w:t>[</w:t>
            </w:r>
            <w:r w:rsidR="007B34F7" w:rsidRPr="007B34F7">
              <w:rPr>
                <w:shd w:val="clear" w:color="auto" w:fill="FDE9D9" w:themeFill="accent6" w:themeFillTint="33"/>
              </w:rPr>
              <w:t>insert date</w:t>
            </w:r>
            <w:r>
              <w:t>] (or such exten</w:t>
            </w:r>
            <w:r w:rsidR="00176CEA">
              <w:t xml:space="preserve">ded date as agreed to by the </w:t>
            </w:r>
            <w:r>
              <w:t xml:space="preserve">Financier and the Borrower), evidence that further service delivery in respect of the Services is required or contemplated by the Borrower following or in accordance with termination of </w:t>
            </w:r>
            <w:r w:rsidR="00FB22FA">
              <w:t>[</w:t>
            </w:r>
            <w:r w:rsidRPr="007B34F7">
              <w:rPr>
                <w:shd w:val="clear" w:color="auto" w:fill="FDE9D9" w:themeFill="accent6" w:themeFillTint="33"/>
              </w:rPr>
              <w:t>the Services Subcontract and/or</w:t>
            </w:r>
            <w:r w:rsidR="00FB22FA">
              <w:t>]</w:t>
            </w:r>
            <w:r w:rsidR="00497C5E">
              <w:t xml:space="preserve"> </w:t>
            </w:r>
            <w:r>
              <w:t>the Implementation Agreement.</w:t>
            </w:r>
          </w:p>
          <w:p w:rsidR="000E05B0" w:rsidRDefault="00291F9D" w:rsidP="00291F9D">
            <w:pPr>
              <w:pStyle w:val="Heading3"/>
              <w:numPr>
                <w:ilvl w:val="0"/>
                <w:numId w:val="0"/>
              </w:numPr>
              <w:ind w:left="1418"/>
              <w:outlineLvl w:val="2"/>
              <w:rPr>
                <w:b/>
                <w:bCs/>
              </w:rPr>
            </w:pPr>
            <w:r w:rsidRPr="00342E33">
              <w:rPr>
                <w:shd w:val="clear" w:color="auto" w:fill="FDE9D9" w:themeFill="accent6" w:themeFillTint="33"/>
              </w:rPr>
              <w:t>[</w:t>
            </w:r>
            <w:r w:rsidRPr="00342E33">
              <w:rPr>
                <w:b/>
                <w:i/>
                <w:shd w:val="clear" w:color="auto" w:fill="FDE9D9" w:themeFill="accent6" w:themeFillTint="33"/>
              </w:rPr>
              <w:t>Note</w:t>
            </w:r>
            <w:r w:rsidRPr="00342E33">
              <w:rPr>
                <w:shd w:val="clear" w:color="auto" w:fill="FDE9D9" w:themeFill="accent6" w:themeFillTint="33"/>
              </w:rPr>
              <w:t xml:space="preserve"> – </w:t>
            </w:r>
            <w:r w:rsidRPr="00342E33">
              <w:rPr>
                <w:i/>
                <w:shd w:val="clear" w:color="auto" w:fill="FDE9D9" w:themeFill="accent6" w:themeFillTint="33"/>
              </w:rPr>
              <w:t xml:space="preserve">the Services </w:t>
            </w:r>
            <w:r w:rsidR="00AD373E" w:rsidRPr="00342E33">
              <w:rPr>
                <w:i/>
                <w:shd w:val="clear" w:color="auto" w:fill="FDE9D9" w:themeFill="accent6" w:themeFillTint="33"/>
              </w:rPr>
              <w:t>Subc</w:t>
            </w:r>
            <w:r w:rsidRPr="00342E33">
              <w:rPr>
                <w:i/>
                <w:shd w:val="clear" w:color="auto" w:fill="FDE9D9" w:themeFill="accent6" w:themeFillTint="33"/>
              </w:rPr>
              <w:t xml:space="preserve">ontract is optional under the Implementation Agreement.  If no Services </w:t>
            </w:r>
            <w:r w:rsidR="00AD373E" w:rsidRPr="00342E33">
              <w:rPr>
                <w:i/>
                <w:shd w:val="clear" w:color="auto" w:fill="FDE9D9" w:themeFill="accent6" w:themeFillTint="33"/>
              </w:rPr>
              <w:t xml:space="preserve">Subcontract </w:t>
            </w:r>
            <w:r w:rsidRPr="00342E33">
              <w:rPr>
                <w:i/>
                <w:shd w:val="clear" w:color="auto" w:fill="FDE9D9" w:themeFill="accent6" w:themeFillTint="33"/>
              </w:rPr>
              <w:t xml:space="preserve">is required, this document will need to be updated to remove all references to the Services </w:t>
            </w:r>
            <w:r w:rsidR="00AD373E" w:rsidRPr="00342E33">
              <w:rPr>
                <w:i/>
                <w:shd w:val="clear" w:color="auto" w:fill="FDE9D9" w:themeFill="accent6" w:themeFillTint="33"/>
              </w:rPr>
              <w:t>Subcontract</w:t>
            </w:r>
            <w:r w:rsidRPr="00342E33">
              <w:rPr>
                <w:i/>
                <w:shd w:val="clear" w:color="auto" w:fill="FDE9D9" w:themeFill="accent6" w:themeFillTint="33"/>
              </w:rPr>
              <w:t>.</w:t>
            </w:r>
            <w:r w:rsidRPr="00342E33">
              <w:rPr>
                <w:shd w:val="clear" w:color="auto" w:fill="FDE9D9" w:themeFill="accent6" w:themeFillTint="33"/>
              </w:rPr>
              <w:t>]</w:t>
            </w:r>
          </w:p>
        </w:tc>
      </w:tr>
      <w:tr w:rsidR="00450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 w:type="dxa"/>
            <w:tcBorders>
              <w:top w:val="nil"/>
              <w:left w:val="nil"/>
              <w:bottom w:val="nil"/>
              <w:right w:val="nil"/>
            </w:tcBorders>
          </w:tcPr>
          <w:p w:rsidR="004502C8" w:rsidRDefault="004502C8">
            <w:pPr>
              <w:pStyle w:val="Item"/>
              <w:keepNext w:val="0"/>
              <w:tabs>
                <w:tab w:val="clear" w:pos="1418"/>
                <w:tab w:val="num" w:pos="990"/>
              </w:tabs>
              <w:ind w:left="990" w:hanging="990"/>
              <w:rPr>
                <w:bCs/>
              </w:rPr>
            </w:pPr>
            <w:bookmarkStart w:id="20" w:name="_Ref153962241"/>
          </w:p>
        </w:tc>
        <w:bookmarkEnd w:id="20"/>
        <w:tc>
          <w:tcPr>
            <w:tcW w:w="6837" w:type="dxa"/>
            <w:gridSpan w:val="2"/>
            <w:tcBorders>
              <w:top w:val="nil"/>
              <w:left w:val="nil"/>
              <w:bottom w:val="nil"/>
              <w:right w:val="nil"/>
            </w:tcBorders>
          </w:tcPr>
          <w:p w:rsidR="004502C8" w:rsidRDefault="00B13EFA">
            <w:pPr>
              <w:pStyle w:val="BodyText1"/>
              <w:rPr>
                <w:bCs/>
              </w:rPr>
            </w:pPr>
            <w:r>
              <w:rPr>
                <w:b/>
                <w:bCs/>
              </w:rPr>
              <w:t xml:space="preserve">Fees </w:t>
            </w:r>
            <w:r>
              <w:t>(clause </w:t>
            </w:r>
            <w:r w:rsidR="00F95C50">
              <w:fldChar w:fldCharType="begin"/>
            </w:r>
            <w:r w:rsidR="00F95C50">
              <w:instrText xml:space="preserve"> REF _Ref531605342 \w \h </w:instrText>
            </w:r>
            <w:r w:rsidR="00F95C50">
              <w:fldChar w:fldCharType="separate"/>
            </w:r>
            <w:r w:rsidR="007177F6">
              <w:t>15</w:t>
            </w:r>
            <w:r w:rsidR="00F95C50">
              <w:fldChar w:fldCharType="end"/>
            </w:r>
            <w:r>
              <w:t>)</w:t>
            </w:r>
          </w:p>
          <w:p w:rsidR="004502C8" w:rsidRPr="00054664" w:rsidRDefault="007B34F7">
            <w:pPr>
              <w:pStyle w:val="BodyText1"/>
              <w:rPr>
                <w:highlight w:val="yellow"/>
              </w:rPr>
            </w:pPr>
            <w:r w:rsidRPr="007B34F7">
              <w:t>[</w:t>
            </w:r>
            <w:r w:rsidR="00054664" w:rsidRPr="007B34F7">
              <w:rPr>
                <w:shd w:val="clear" w:color="auto" w:fill="FDE9D9" w:themeFill="accent6" w:themeFillTint="33"/>
              </w:rPr>
              <w:t xml:space="preserve">insert details of any fees payable – otherwise, </w:t>
            </w:r>
            <w:r w:rsidR="008D4C96" w:rsidRPr="007B34F7">
              <w:rPr>
                <w:shd w:val="clear" w:color="auto" w:fill="FDE9D9" w:themeFill="accent6" w:themeFillTint="33"/>
              </w:rPr>
              <w:t xml:space="preserve">specify </w:t>
            </w:r>
            <w:r w:rsidR="00054664" w:rsidRPr="007B34F7">
              <w:rPr>
                <w:shd w:val="clear" w:color="auto" w:fill="FDE9D9" w:themeFill="accent6" w:themeFillTint="33"/>
              </w:rPr>
              <w:t>‘Not applicable’</w:t>
            </w:r>
            <w:r w:rsidR="00054664" w:rsidRPr="002E46EA">
              <w:t>]</w:t>
            </w:r>
          </w:p>
        </w:tc>
      </w:tr>
      <w:tr w:rsidR="00450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 w:type="dxa"/>
            <w:tcBorders>
              <w:top w:val="nil"/>
              <w:left w:val="nil"/>
              <w:bottom w:val="nil"/>
              <w:right w:val="nil"/>
            </w:tcBorders>
          </w:tcPr>
          <w:p w:rsidR="004502C8" w:rsidRDefault="004502C8">
            <w:pPr>
              <w:pStyle w:val="Item"/>
              <w:tabs>
                <w:tab w:val="clear" w:pos="1418"/>
                <w:tab w:val="num" w:pos="990"/>
              </w:tabs>
              <w:ind w:left="990" w:hanging="990"/>
              <w:rPr>
                <w:bCs/>
              </w:rPr>
            </w:pPr>
            <w:bookmarkStart w:id="21" w:name="_Ref154315939"/>
          </w:p>
        </w:tc>
        <w:bookmarkEnd w:id="21"/>
        <w:tc>
          <w:tcPr>
            <w:tcW w:w="6837" w:type="dxa"/>
            <w:gridSpan w:val="2"/>
            <w:tcBorders>
              <w:top w:val="nil"/>
              <w:left w:val="nil"/>
              <w:bottom w:val="nil"/>
              <w:right w:val="nil"/>
            </w:tcBorders>
          </w:tcPr>
          <w:p w:rsidR="004502C8" w:rsidRDefault="00B13EFA">
            <w:pPr>
              <w:pStyle w:val="BodyText1"/>
              <w:rPr>
                <w:bCs/>
              </w:rPr>
            </w:pPr>
            <w:r>
              <w:rPr>
                <w:b/>
                <w:bCs/>
              </w:rPr>
              <w:t xml:space="preserve">Address for Notices </w:t>
            </w:r>
            <w:r>
              <w:rPr>
                <w:bCs/>
              </w:rPr>
              <w:t>(clause </w:t>
            </w:r>
            <w:r>
              <w:rPr>
                <w:bCs/>
              </w:rPr>
              <w:fldChar w:fldCharType="begin"/>
            </w:r>
            <w:r>
              <w:rPr>
                <w:bCs/>
              </w:rPr>
              <w:instrText xml:space="preserve"> REF _Ref154315113 \w \h </w:instrText>
            </w:r>
            <w:r>
              <w:rPr>
                <w:bCs/>
              </w:rPr>
            </w:r>
            <w:r>
              <w:rPr>
                <w:bCs/>
              </w:rPr>
              <w:fldChar w:fldCharType="separate"/>
            </w:r>
            <w:r w:rsidR="007177F6">
              <w:rPr>
                <w:bCs/>
              </w:rPr>
              <w:t>36</w:t>
            </w:r>
            <w:r>
              <w:rPr>
                <w:bCs/>
              </w:rPr>
              <w:fldChar w:fldCharType="end"/>
            </w:r>
            <w:r>
              <w:rPr>
                <w:bCs/>
              </w:rPr>
              <w:t>)</w:t>
            </w:r>
          </w:p>
        </w:tc>
      </w:tr>
      <w:tr w:rsidR="00450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318" w:type="dxa"/>
            <w:vMerge w:val="restart"/>
            <w:tcBorders>
              <w:top w:val="nil"/>
              <w:left w:val="nil"/>
              <w:right w:val="nil"/>
            </w:tcBorders>
          </w:tcPr>
          <w:p w:rsidR="004502C8" w:rsidRDefault="004502C8">
            <w:pPr>
              <w:pStyle w:val="BodyText1"/>
              <w:rPr>
                <w:bCs/>
              </w:rPr>
            </w:pPr>
          </w:p>
        </w:tc>
        <w:tc>
          <w:tcPr>
            <w:tcW w:w="1760" w:type="dxa"/>
            <w:tcBorders>
              <w:top w:val="nil"/>
              <w:left w:val="nil"/>
              <w:bottom w:val="nil"/>
              <w:right w:val="nil"/>
            </w:tcBorders>
          </w:tcPr>
          <w:p w:rsidR="004502C8" w:rsidRDefault="00B13EFA">
            <w:pPr>
              <w:pStyle w:val="BodyText1"/>
              <w:rPr>
                <w:bCs/>
              </w:rPr>
            </w:pPr>
            <w:r>
              <w:rPr>
                <w:bCs/>
              </w:rPr>
              <w:t>Borrower:</w:t>
            </w:r>
          </w:p>
        </w:tc>
        <w:tc>
          <w:tcPr>
            <w:tcW w:w="5077" w:type="dxa"/>
            <w:tcBorders>
              <w:top w:val="nil"/>
              <w:left w:val="nil"/>
              <w:bottom w:val="nil"/>
              <w:right w:val="nil"/>
            </w:tcBorders>
          </w:tcPr>
          <w:p w:rsidR="004502C8" w:rsidRPr="007B34F7" w:rsidRDefault="007B34F7">
            <w:pPr>
              <w:pStyle w:val="BodyText1"/>
              <w:rPr>
                <w:bCs/>
              </w:rPr>
            </w:pPr>
            <w:r w:rsidRPr="007B34F7">
              <w:t>[</w:t>
            </w:r>
            <w:r w:rsidR="00054664" w:rsidRPr="007B34F7">
              <w:rPr>
                <w:shd w:val="clear" w:color="auto" w:fill="FDE9D9" w:themeFill="accent6" w:themeFillTint="33"/>
              </w:rPr>
              <w:t>Name</w:t>
            </w:r>
            <w:r w:rsidR="00054664" w:rsidRPr="007B34F7">
              <w:t xml:space="preserve">] </w:t>
            </w:r>
            <w:r w:rsidR="00B13EFA" w:rsidRPr="007B34F7">
              <w:t xml:space="preserve">ACN </w:t>
            </w:r>
            <w:r w:rsidRPr="007B34F7">
              <w:t>[</w:t>
            </w:r>
            <w:r w:rsidR="00054664" w:rsidRPr="007B34F7">
              <w:rPr>
                <w:shd w:val="clear" w:color="auto" w:fill="FDE9D9" w:themeFill="accent6" w:themeFillTint="33"/>
              </w:rPr>
              <w:t>number</w:t>
            </w:r>
            <w:r w:rsidR="00054664" w:rsidRPr="007B34F7">
              <w:t>]</w:t>
            </w:r>
            <w:r w:rsidR="00B13EFA" w:rsidRPr="007B34F7">
              <w:br/>
            </w:r>
            <w:r w:rsidR="00B13EFA" w:rsidRPr="007B34F7">
              <w:rPr>
                <w:bCs/>
              </w:rPr>
              <w:br/>
              <w:t xml:space="preserve">Address: </w:t>
            </w:r>
            <w:r w:rsidR="00054664" w:rsidRPr="007B34F7">
              <w:t>[</w:t>
            </w:r>
            <w:r w:rsidR="00054664" w:rsidRPr="007B34F7">
              <w:rPr>
                <w:bCs/>
                <w:shd w:val="clear" w:color="auto" w:fill="FDE9D9" w:themeFill="accent6" w:themeFillTint="33"/>
              </w:rPr>
              <w:t>insert details</w:t>
            </w:r>
            <w:r w:rsidR="00054664" w:rsidRPr="007B34F7">
              <w:rPr>
                <w:bCs/>
              </w:rPr>
              <w:t>]</w:t>
            </w:r>
          </w:p>
          <w:p w:rsidR="00054664" w:rsidRPr="007B34F7" w:rsidRDefault="00B13EFA">
            <w:pPr>
              <w:pStyle w:val="BodyText1"/>
              <w:rPr>
                <w:bCs/>
              </w:rPr>
            </w:pPr>
            <w:r w:rsidRPr="007B34F7">
              <w:rPr>
                <w:bCs/>
              </w:rPr>
              <w:t xml:space="preserve">Facsimile:  </w:t>
            </w:r>
            <w:r w:rsidR="00054664" w:rsidRPr="007B34F7">
              <w:rPr>
                <w:bCs/>
              </w:rPr>
              <w:t>[</w:t>
            </w:r>
            <w:r w:rsidR="00054664" w:rsidRPr="007B34F7">
              <w:rPr>
                <w:bCs/>
                <w:shd w:val="clear" w:color="auto" w:fill="FDE9D9" w:themeFill="accent6" w:themeFillTint="33"/>
              </w:rPr>
              <w:t>insert details</w:t>
            </w:r>
            <w:r w:rsidR="00054664" w:rsidRPr="007B34F7">
              <w:rPr>
                <w:bCs/>
              </w:rPr>
              <w:t>]</w:t>
            </w:r>
          </w:p>
          <w:p w:rsidR="00504AC8" w:rsidRPr="007B34F7" w:rsidRDefault="00504AC8">
            <w:pPr>
              <w:pStyle w:val="BodyText1"/>
            </w:pPr>
            <w:r w:rsidRPr="007B34F7">
              <w:rPr>
                <w:bCs/>
              </w:rPr>
              <w:t>Email: [</w:t>
            </w:r>
            <w:r w:rsidRPr="007B34F7">
              <w:rPr>
                <w:bCs/>
                <w:shd w:val="clear" w:color="auto" w:fill="FDE9D9" w:themeFill="accent6" w:themeFillTint="33"/>
              </w:rPr>
              <w:t>insert details</w:t>
            </w:r>
            <w:r w:rsidRPr="007B34F7">
              <w:rPr>
                <w:bCs/>
              </w:rPr>
              <w:t>]</w:t>
            </w:r>
          </w:p>
          <w:p w:rsidR="004502C8" w:rsidRPr="007B34F7" w:rsidRDefault="00B13EFA" w:rsidP="00054664">
            <w:pPr>
              <w:pStyle w:val="BodyText1"/>
              <w:rPr>
                <w:bCs/>
              </w:rPr>
            </w:pPr>
            <w:r w:rsidRPr="007B34F7">
              <w:rPr>
                <w:bCs/>
              </w:rPr>
              <w:t xml:space="preserve">Attention:  </w:t>
            </w:r>
            <w:r w:rsidR="007B34F7" w:rsidRPr="007B34F7">
              <w:t>[</w:t>
            </w:r>
            <w:r w:rsidR="00054664" w:rsidRPr="007B34F7">
              <w:rPr>
                <w:shd w:val="clear" w:color="auto" w:fill="FDE9D9" w:themeFill="accent6" w:themeFillTint="33"/>
              </w:rPr>
              <w:t>insert contact person/title</w:t>
            </w:r>
            <w:r w:rsidR="00054664" w:rsidRPr="007B34F7">
              <w:t>]</w:t>
            </w:r>
          </w:p>
        </w:tc>
      </w:tr>
      <w:tr w:rsidR="00450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318" w:type="dxa"/>
            <w:vMerge/>
            <w:tcBorders>
              <w:left w:val="nil"/>
              <w:bottom w:val="nil"/>
              <w:right w:val="nil"/>
            </w:tcBorders>
          </w:tcPr>
          <w:p w:rsidR="004502C8" w:rsidRDefault="004502C8">
            <w:pPr>
              <w:pStyle w:val="BodyText1"/>
              <w:rPr>
                <w:bCs/>
              </w:rPr>
            </w:pPr>
          </w:p>
        </w:tc>
        <w:tc>
          <w:tcPr>
            <w:tcW w:w="1760" w:type="dxa"/>
            <w:tcBorders>
              <w:top w:val="nil"/>
              <w:left w:val="nil"/>
              <w:bottom w:val="nil"/>
              <w:right w:val="nil"/>
            </w:tcBorders>
          </w:tcPr>
          <w:p w:rsidR="004502C8" w:rsidRDefault="00B13EFA">
            <w:pPr>
              <w:pStyle w:val="BodyText1"/>
              <w:rPr>
                <w:bCs/>
              </w:rPr>
            </w:pPr>
            <w:r>
              <w:rPr>
                <w:bCs/>
              </w:rPr>
              <w:t>Financier:</w:t>
            </w:r>
          </w:p>
        </w:tc>
        <w:tc>
          <w:tcPr>
            <w:tcW w:w="5077" w:type="dxa"/>
            <w:tcBorders>
              <w:top w:val="nil"/>
              <w:left w:val="nil"/>
              <w:bottom w:val="nil"/>
              <w:right w:val="nil"/>
            </w:tcBorders>
          </w:tcPr>
          <w:p w:rsidR="004502C8" w:rsidRPr="007B34F7" w:rsidRDefault="007B34F7">
            <w:pPr>
              <w:pStyle w:val="BodyText1"/>
              <w:rPr>
                <w:bCs/>
              </w:rPr>
            </w:pPr>
            <w:r w:rsidRPr="007B34F7">
              <w:t>[</w:t>
            </w:r>
            <w:r w:rsidR="00054664" w:rsidRPr="007B34F7">
              <w:rPr>
                <w:shd w:val="clear" w:color="auto" w:fill="FDE9D9" w:themeFill="accent6" w:themeFillTint="33"/>
              </w:rPr>
              <w:t>Name</w:t>
            </w:r>
            <w:r w:rsidR="00054664" w:rsidRPr="007B34F7">
              <w:t xml:space="preserve">] ACN </w:t>
            </w:r>
            <w:r w:rsidRPr="007B34F7">
              <w:t>[</w:t>
            </w:r>
            <w:r w:rsidR="00054664" w:rsidRPr="007B34F7">
              <w:rPr>
                <w:shd w:val="clear" w:color="auto" w:fill="FDE9D9" w:themeFill="accent6" w:themeFillTint="33"/>
              </w:rPr>
              <w:t>number</w:t>
            </w:r>
            <w:r w:rsidR="00054664" w:rsidRPr="007B34F7">
              <w:t>]</w:t>
            </w:r>
            <w:r w:rsidR="00B13EFA" w:rsidRPr="007B34F7">
              <w:rPr>
                <w:bCs/>
              </w:rPr>
              <w:br/>
            </w:r>
            <w:r w:rsidR="00B13EFA" w:rsidRPr="007B34F7">
              <w:rPr>
                <w:bCs/>
              </w:rPr>
              <w:br/>
              <w:t>Address: [</w:t>
            </w:r>
            <w:r w:rsidR="00B13EFA" w:rsidRPr="007B34F7">
              <w:rPr>
                <w:bCs/>
                <w:shd w:val="clear" w:color="auto" w:fill="FDE9D9" w:themeFill="accent6" w:themeFillTint="33"/>
              </w:rPr>
              <w:t>insert details</w:t>
            </w:r>
            <w:r w:rsidR="00B13EFA" w:rsidRPr="007B34F7">
              <w:rPr>
                <w:bCs/>
              </w:rPr>
              <w:t>]</w:t>
            </w:r>
          </w:p>
          <w:p w:rsidR="004502C8" w:rsidRPr="007B34F7" w:rsidRDefault="00B13EFA">
            <w:pPr>
              <w:pStyle w:val="BodyText1"/>
              <w:rPr>
                <w:bCs/>
              </w:rPr>
            </w:pPr>
            <w:r w:rsidRPr="007B34F7">
              <w:rPr>
                <w:bCs/>
              </w:rPr>
              <w:t>Facsimile:  [</w:t>
            </w:r>
            <w:r w:rsidRPr="007B34F7">
              <w:rPr>
                <w:bCs/>
                <w:shd w:val="clear" w:color="auto" w:fill="FDE9D9" w:themeFill="accent6" w:themeFillTint="33"/>
              </w:rPr>
              <w:t>insert details</w:t>
            </w:r>
            <w:r w:rsidRPr="007B34F7">
              <w:rPr>
                <w:bCs/>
              </w:rPr>
              <w:t>]</w:t>
            </w:r>
          </w:p>
          <w:p w:rsidR="00504AC8" w:rsidRPr="007B34F7" w:rsidRDefault="00504AC8">
            <w:pPr>
              <w:pStyle w:val="BodyText1"/>
              <w:rPr>
                <w:bCs/>
              </w:rPr>
            </w:pPr>
            <w:r w:rsidRPr="007B34F7">
              <w:rPr>
                <w:bCs/>
              </w:rPr>
              <w:t>Email: [</w:t>
            </w:r>
            <w:r w:rsidRPr="007B34F7">
              <w:rPr>
                <w:bCs/>
                <w:shd w:val="clear" w:color="auto" w:fill="FDE9D9" w:themeFill="accent6" w:themeFillTint="33"/>
              </w:rPr>
              <w:t>insert details</w:t>
            </w:r>
            <w:r w:rsidRPr="007B34F7">
              <w:rPr>
                <w:bCs/>
              </w:rPr>
              <w:t>]</w:t>
            </w:r>
          </w:p>
          <w:p w:rsidR="004502C8" w:rsidRPr="007B34F7" w:rsidRDefault="00B13EFA">
            <w:pPr>
              <w:pStyle w:val="BodyText1"/>
              <w:rPr>
                <w:bCs/>
              </w:rPr>
            </w:pPr>
            <w:r w:rsidRPr="007B34F7">
              <w:rPr>
                <w:bCs/>
              </w:rPr>
              <w:t xml:space="preserve">Attention:  </w:t>
            </w:r>
            <w:r w:rsidR="007B34F7" w:rsidRPr="007B34F7">
              <w:t>[</w:t>
            </w:r>
            <w:r w:rsidR="00054664" w:rsidRPr="007B34F7">
              <w:rPr>
                <w:shd w:val="clear" w:color="auto" w:fill="FDE9D9" w:themeFill="accent6" w:themeFillTint="33"/>
              </w:rPr>
              <w:t>insert contact person/title</w:t>
            </w:r>
            <w:r w:rsidR="00054664" w:rsidRPr="007B34F7">
              <w:t>]</w:t>
            </w:r>
          </w:p>
        </w:tc>
      </w:tr>
      <w:tr w:rsidR="00450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 w:type="dxa"/>
            <w:tcBorders>
              <w:top w:val="nil"/>
              <w:left w:val="nil"/>
              <w:bottom w:val="nil"/>
              <w:right w:val="nil"/>
            </w:tcBorders>
          </w:tcPr>
          <w:p w:rsidR="004502C8" w:rsidRDefault="004502C8">
            <w:pPr>
              <w:pStyle w:val="BodyText1"/>
              <w:rPr>
                <w:bCs/>
              </w:rPr>
            </w:pPr>
          </w:p>
        </w:tc>
        <w:tc>
          <w:tcPr>
            <w:tcW w:w="6837" w:type="dxa"/>
            <w:gridSpan w:val="2"/>
            <w:tcBorders>
              <w:top w:val="nil"/>
              <w:left w:val="nil"/>
              <w:bottom w:val="nil"/>
              <w:right w:val="nil"/>
            </w:tcBorders>
          </w:tcPr>
          <w:p w:rsidR="004502C8" w:rsidRPr="007B34F7" w:rsidRDefault="004502C8">
            <w:pPr>
              <w:pStyle w:val="BodyText1"/>
              <w:rPr>
                <w:bCs/>
              </w:rPr>
            </w:pPr>
          </w:p>
        </w:tc>
      </w:tr>
    </w:tbl>
    <w:p w:rsidR="0042647F" w:rsidRDefault="0042647F">
      <w:pPr>
        <w:pStyle w:val="BodyText1"/>
        <w:rPr>
          <w:b/>
          <w:bCs/>
          <w:sz w:val="24"/>
          <w:szCs w:val="24"/>
        </w:rPr>
      </w:pPr>
    </w:p>
    <w:p w:rsidR="0042647F" w:rsidRDefault="0042647F">
      <w:pPr>
        <w:rPr>
          <w:b/>
          <w:bCs/>
          <w:sz w:val="24"/>
          <w:szCs w:val="24"/>
        </w:rPr>
      </w:pPr>
      <w:r>
        <w:rPr>
          <w:b/>
          <w:bCs/>
          <w:sz w:val="24"/>
          <w:szCs w:val="24"/>
        </w:rPr>
        <w:br w:type="page"/>
      </w:r>
    </w:p>
    <w:p w:rsidR="004502C8" w:rsidRDefault="00B13EFA">
      <w:pPr>
        <w:pStyle w:val="BodyText1"/>
        <w:rPr>
          <w:b/>
          <w:bCs/>
          <w:sz w:val="24"/>
          <w:szCs w:val="24"/>
        </w:rPr>
      </w:pPr>
      <w:r>
        <w:rPr>
          <w:b/>
          <w:bCs/>
          <w:sz w:val="24"/>
          <w:szCs w:val="24"/>
        </w:rPr>
        <w:lastRenderedPageBreak/>
        <w:t>It is agreed</w:t>
      </w:r>
    </w:p>
    <w:p w:rsidR="004502C8" w:rsidRDefault="00B13EFA">
      <w:pPr>
        <w:pStyle w:val="Heading1"/>
      </w:pPr>
      <w:bookmarkStart w:id="22" w:name="_Toc389636092"/>
      <w:bookmarkStart w:id="23" w:name="_Toc394477296"/>
      <w:bookmarkStart w:id="24" w:name="_Toc394665069"/>
      <w:bookmarkStart w:id="25" w:name="_Toc394726660"/>
      <w:bookmarkStart w:id="26" w:name="_Toc394897092"/>
      <w:bookmarkStart w:id="27" w:name="_Toc397307566"/>
      <w:bookmarkStart w:id="28" w:name="_Toc422041951"/>
      <w:bookmarkStart w:id="29" w:name="_Toc473707189"/>
      <w:bookmarkStart w:id="30" w:name="_Toc477609802"/>
      <w:bookmarkStart w:id="31" w:name="_Toc4906958"/>
      <w:bookmarkStart w:id="32" w:name="_Toc34625750"/>
      <w:bookmarkStart w:id="33" w:name="_Toc72663431"/>
      <w:bookmarkStart w:id="34" w:name="_Toc83002602"/>
      <w:bookmarkStart w:id="35" w:name="_Toc83003300"/>
      <w:bookmarkStart w:id="36" w:name="_Toc165955887"/>
      <w:bookmarkStart w:id="37" w:name="_Toc189368763"/>
      <w:bookmarkStart w:id="38" w:name="_Toc531605235"/>
      <w:bookmarkStart w:id="39" w:name="_Toc531612069"/>
      <w:bookmarkStart w:id="40" w:name="_Toc531943557"/>
      <w:bookmarkStart w:id="41" w:name="_Toc535503183"/>
      <w:r>
        <w:t>Definitions and interpretation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502C8" w:rsidRDefault="00B13EFA">
      <w:pPr>
        <w:pStyle w:val="Heading2"/>
      </w:pPr>
      <w:bookmarkStart w:id="42" w:name="_Toc165955888"/>
      <w:bookmarkStart w:id="43" w:name="_Toc189368764"/>
      <w:bookmarkStart w:id="44" w:name="_Toc531605236"/>
      <w:bookmarkStart w:id="45" w:name="_Toc531612070"/>
      <w:bookmarkStart w:id="46" w:name="_Toc531943558"/>
      <w:bookmarkStart w:id="47" w:name="_Toc535503184"/>
      <w:bookmarkStart w:id="48" w:name="_Toc389636093"/>
      <w:bookmarkStart w:id="49" w:name="_Toc394477297"/>
      <w:bookmarkStart w:id="50" w:name="_Toc394665070"/>
      <w:bookmarkStart w:id="51" w:name="_Toc394726661"/>
      <w:bookmarkStart w:id="52" w:name="_Toc394897093"/>
      <w:bookmarkStart w:id="53" w:name="_Toc397307567"/>
      <w:bookmarkStart w:id="54" w:name="_Toc422041952"/>
      <w:bookmarkStart w:id="55" w:name="_Toc477609803"/>
      <w:bookmarkStart w:id="56" w:name="_Toc4906959"/>
      <w:bookmarkStart w:id="57" w:name="_Ref4934263"/>
      <w:bookmarkStart w:id="58" w:name="_Ref4935558"/>
      <w:bookmarkStart w:id="59" w:name="_Ref4937722"/>
      <w:bookmarkStart w:id="60" w:name="_Ref4941603"/>
      <w:bookmarkStart w:id="61" w:name="_Toc72663432"/>
      <w:bookmarkStart w:id="62" w:name="_Toc83002603"/>
      <w:bookmarkStart w:id="63" w:name="_Toc83003301"/>
      <w:r>
        <w:t>Details</w:t>
      </w:r>
      <w:bookmarkEnd w:id="42"/>
      <w:bookmarkEnd w:id="43"/>
      <w:bookmarkEnd w:id="44"/>
      <w:bookmarkEnd w:id="45"/>
      <w:bookmarkEnd w:id="46"/>
      <w:bookmarkEnd w:id="47"/>
    </w:p>
    <w:p w:rsidR="004502C8" w:rsidRDefault="00B13EFA">
      <w:pPr>
        <w:pStyle w:val="BodyText2"/>
      </w:pPr>
      <w:r>
        <w:t>Terms in bold type in the Details have the meaning described under them.</w:t>
      </w:r>
    </w:p>
    <w:p w:rsidR="004502C8" w:rsidRDefault="00B13EFA">
      <w:pPr>
        <w:pStyle w:val="Heading2"/>
      </w:pPr>
      <w:bookmarkStart w:id="64" w:name="_Toc165955889"/>
      <w:bookmarkStart w:id="65" w:name="_Toc189368765"/>
      <w:bookmarkStart w:id="66" w:name="_Toc531605237"/>
      <w:bookmarkStart w:id="67" w:name="_Toc531612071"/>
      <w:bookmarkStart w:id="68" w:name="_Toc531943559"/>
      <w:bookmarkStart w:id="69" w:name="_Toc535503185"/>
      <w:r>
        <w:t>Definitions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502C8" w:rsidRDefault="00B13EFA">
      <w:pPr>
        <w:pStyle w:val="BodyText2"/>
        <w:keepNext/>
      </w:pPr>
      <w:r>
        <w:t>In this document the following definitions apply unless the context indicates otherwise:</w:t>
      </w:r>
    </w:p>
    <w:p w:rsidR="004502C8" w:rsidRDefault="00B13EFA">
      <w:pPr>
        <w:pStyle w:val="Heading3"/>
      </w:pPr>
      <w:r>
        <w:rPr>
          <w:b/>
        </w:rPr>
        <w:t>Advance</w:t>
      </w:r>
      <w:r>
        <w:t xml:space="preserve"> means each loan drawn down under the Facility in accordance with this document or, as applicable, the outstanding principal amount of that Advance (including capitalised interest) at the relevant time;</w:t>
      </w:r>
    </w:p>
    <w:p w:rsidR="00F95C50" w:rsidRDefault="00B13EFA">
      <w:pPr>
        <w:pStyle w:val="Heading3"/>
      </w:pPr>
      <w:r>
        <w:rPr>
          <w:b/>
        </w:rPr>
        <w:t>Authorisation</w:t>
      </w:r>
      <w:r>
        <w:t xml:space="preserve"> </w:t>
      </w:r>
      <w:r w:rsidR="00F95C50">
        <w:t>means:</w:t>
      </w:r>
    </w:p>
    <w:p w:rsidR="004502C8" w:rsidRDefault="00F95C50" w:rsidP="00535FCF">
      <w:pPr>
        <w:pStyle w:val="Heading4"/>
      </w:pPr>
      <w:r>
        <w:t>an</w:t>
      </w:r>
      <w:r w:rsidR="00B13EFA">
        <w:t xml:space="preserve"> authorisation,</w:t>
      </w:r>
      <w:r>
        <w:t xml:space="preserve"> consent, approval, resolution, licence, exemption, </w:t>
      </w:r>
      <w:r w:rsidR="00B13EFA">
        <w:t xml:space="preserve">filing, </w:t>
      </w:r>
      <w:proofErr w:type="spellStart"/>
      <w:r w:rsidR="00B13EFA">
        <w:t>lodgment</w:t>
      </w:r>
      <w:proofErr w:type="spellEnd"/>
      <w:r w:rsidR="00B13EFA">
        <w:t xml:space="preserve"> or</w:t>
      </w:r>
      <w:r>
        <w:t xml:space="preserve"> registration</w:t>
      </w:r>
      <w:r w:rsidR="00B13EFA">
        <w:t xml:space="preserve"> required by any Government Agency</w:t>
      </w:r>
      <w:r>
        <w:t xml:space="preserve"> or any law</w:t>
      </w:r>
      <w:r w:rsidR="00B13EFA">
        <w:t>;</w:t>
      </w:r>
      <w:r>
        <w:t xml:space="preserve"> or</w:t>
      </w:r>
    </w:p>
    <w:p w:rsidR="00F95C50" w:rsidRDefault="00F95C50" w:rsidP="00535FCF">
      <w:pPr>
        <w:pStyle w:val="Heading4"/>
      </w:pPr>
      <w:r>
        <w:t>in relation to anything which will be fully or partially prohibited or restricted by law if a Government Agency intervenes or acts in any way within a specified period after lodgement, filing, registration or notification, the expiry of that period without intervention or action;</w:t>
      </w:r>
      <w:r w:rsidR="00BD78E5">
        <w:t xml:space="preserve"> </w:t>
      </w:r>
    </w:p>
    <w:p w:rsidR="004502C8" w:rsidRDefault="00B13EFA">
      <w:pPr>
        <w:pStyle w:val="Heading3"/>
        <w:keepNext/>
      </w:pPr>
      <w:r>
        <w:rPr>
          <w:b/>
          <w:bCs/>
        </w:rPr>
        <w:t>Authorised Officer</w:t>
      </w:r>
      <w:r>
        <w:t xml:space="preserve"> means:</w:t>
      </w:r>
    </w:p>
    <w:p w:rsidR="00A850D5" w:rsidRDefault="00B13EFA">
      <w:pPr>
        <w:pStyle w:val="Heading4"/>
      </w:pPr>
      <w:r>
        <w:t xml:space="preserve">in relation to </w:t>
      </w:r>
      <w:r w:rsidR="002345DE">
        <w:t xml:space="preserve">a </w:t>
      </w:r>
      <w:r w:rsidR="007D5495">
        <w:t>Finance</w:t>
      </w:r>
      <w:r w:rsidR="002345DE">
        <w:t xml:space="preserve"> Party</w:t>
      </w:r>
      <w:r>
        <w:t xml:space="preserve">, any director or company secretary of </w:t>
      </w:r>
      <w:r w:rsidR="00C837EC">
        <w:t>that Finance Party, or any other person nominated by that Finance Party by a notice to the Financier as an ‘Authorised Officer’ on behalf of that Finance Party to sign notices or documents in connection with any of the Finance Documents, such notice to be accompanied by specimen signatures of the persons concerned; and</w:t>
      </w:r>
    </w:p>
    <w:p w:rsidR="004502C8" w:rsidRDefault="004502C8" w:rsidP="006327CF">
      <w:pPr>
        <w:pStyle w:val="Heading4"/>
        <w:numPr>
          <w:ilvl w:val="0"/>
          <w:numId w:val="0"/>
        </w:numPr>
        <w:ind w:left="2126"/>
      </w:pPr>
    </w:p>
    <w:p w:rsidR="004502C8" w:rsidRDefault="00B13EFA">
      <w:pPr>
        <w:pStyle w:val="Heading4"/>
      </w:pPr>
      <w:r>
        <w:t xml:space="preserve">in relation to the Financier, any person whose title or office includes the word </w:t>
      </w:r>
      <w:r w:rsidR="00185C59">
        <w:t>‘D</w:t>
      </w:r>
      <w:r>
        <w:t>irector</w:t>
      </w:r>
      <w:r w:rsidR="00185C59">
        <w:t>’</w:t>
      </w:r>
      <w:r>
        <w:t xml:space="preserve">, </w:t>
      </w:r>
      <w:r w:rsidR="00185C59">
        <w:t>‘A</w:t>
      </w:r>
      <w:r>
        <w:t xml:space="preserve">ssociate </w:t>
      </w:r>
      <w:r w:rsidR="00185C59">
        <w:t>D</w:t>
      </w:r>
      <w:r>
        <w:t>irector</w:t>
      </w:r>
      <w:r w:rsidR="00185C59">
        <w:t>’</w:t>
      </w:r>
      <w:r>
        <w:t xml:space="preserve">, </w:t>
      </w:r>
      <w:r w:rsidR="00185C59">
        <w:t>‘M</w:t>
      </w:r>
      <w:r>
        <w:t>anager</w:t>
      </w:r>
      <w:r w:rsidR="00185C59">
        <w:t>’</w:t>
      </w:r>
      <w:r>
        <w:t xml:space="preserve"> or </w:t>
      </w:r>
      <w:r w:rsidR="00185C59">
        <w:t>‘C</w:t>
      </w:r>
      <w:r>
        <w:t xml:space="preserve">ompany </w:t>
      </w:r>
      <w:r w:rsidR="00185C59">
        <w:t>S</w:t>
      </w:r>
      <w:r>
        <w:t>ecretary</w:t>
      </w:r>
      <w:r w:rsidR="00185C59">
        <w:t>’</w:t>
      </w:r>
      <w:r>
        <w:t xml:space="preserve">, or any person acting in any of those offices, or any person </w:t>
      </w:r>
      <w:r w:rsidR="00185C59">
        <w:t xml:space="preserve">nominated by the Financier </w:t>
      </w:r>
      <w:r>
        <w:t xml:space="preserve">as an </w:t>
      </w:r>
      <w:r w:rsidR="00185C59">
        <w:t>‘</w:t>
      </w:r>
      <w:r>
        <w:t>Authorised Officer</w:t>
      </w:r>
      <w:r w:rsidR="00185C59">
        <w:t>’</w:t>
      </w:r>
      <w:r>
        <w:t xml:space="preserve"> </w:t>
      </w:r>
      <w:r w:rsidR="00185C59">
        <w:t xml:space="preserve">on behalf of </w:t>
      </w:r>
      <w:r>
        <w:t>the Financier</w:t>
      </w:r>
      <w:r w:rsidR="00185C59">
        <w:t xml:space="preserve"> by a notice to the Borrower</w:t>
      </w:r>
      <w:r>
        <w:t>;</w:t>
      </w:r>
    </w:p>
    <w:p w:rsidR="004502C8" w:rsidRDefault="00B13EFA">
      <w:pPr>
        <w:pStyle w:val="Heading3"/>
      </w:pPr>
      <w:r>
        <w:rPr>
          <w:b/>
        </w:rPr>
        <w:t>Business Day</w:t>
      </w:r>
      <w:r>
        <w:t xml:space="preserve"> means a day that is not a Saturday, Sunday or public or bank holiday in </w:t>
      </w:r>
      <w:r w:rsidR="00540B37">
        <w:t>Melbourne, Australia</w:t>
      </w:r>
      <w:r>
        <w:t>;</w:t>
      </w:r>
    </w:p>
    <w:p w:rsidR="004502C8" w:rsidRDefault="00B13EFA">
      <w:pPr>
        <w:pStyle w:val="Heading3"/>
      </w:pPr>
      <w:r>
        <w:rPr>
          <w:b/>
          <w:bCs/>
        </w:rPr>
        <w:t>Controller</w:t>
      </w:r>
      <w:r>
        <w:t xml:space="preserve"> has the meaning given to it in section 9 of the Corporations Act;</w:t>
      </w:r>
    </w:p>
    <w:p w:rsidR="004502C8" w:rsidRDefault="00B13EFA">
      <w:pPr>
        <w:pStyle w:val="Heading3"/>
      </w:pPr>
      <w:r>
        <w:rPr>
          <w:b/>
        </w:rPr>
        <w:t>Corporations Act</w:t>
      </w:r>
      <w:r>
        <w:t xml:space="preserve"> means the </w:t>
      </w:r>
      <w:r>
        <w:rPr>
          <w:i/>
          <w:iCs/>
        </w:rPr>
        <w:t>Corporations Act 2001</w:t>
      </w:r>
      <w:r>
        <w:t xml:space="preserve"> (</w:t>
      </w:r>
      <w:proofErr w:type="spellStart"/>
      <w:r>
        <w:t>Cth</w:t>
      </w:r>
      <w:proofErr w:type="spellEnd"/>
      <w:r>
        <w:t>);</w:t>
      </w:r>
    </w:p>
    <w:p w:rsidR="004502C8" w:rsidRDefault="00B13EFA">
      <w:pPr>
        <w:pStyle w:val="Heading3"/>
      </w:pPr>
      <w:r>
        <w:rPr>
          <w:b/>
          <w:bCs/>
        </w:rPr>
        <w:t>Details</w:t>
      </w:r>
      <w:r>
        <w:t xml:space="preserve"> means the itemised details at the front of this document;</w:t>
      </w:r>
    </w:p>
    <w:p w:rsidR="004502C8" w:rsidRDefault="00B13EFA">
      <w:pPr>
        <w:pStyle w:val="Heading3"/>
      </w:pPr>
      <w:r>
        <w:rPr>
          <w:b/>
        </w:rPr>
        <w:t>Event of Default</w:t>
      </w:r>
      <w:r>
        <w:t xml:space="preserve"> means any event described in clause </w:t>
      </w:r>
      <w:r>
        <w:fldChar w:fldCharType="begin"/>
      </w:r>
      <w:r>
        <w:instrText xml:space="preserve"> REF _Ref49652843 \r \h </w:instrText>
      </w:r>
      <w:r>
        <w:fldChar w:fldCharType="separate"/>
      </w:r>
      <w:r w:rsidR="007177F6">
        <w:t>13</w:t>
      </w:r>
      <w:r>
        <w:fldChar w:fldCharType="end"/>
      </w:r>
      <w:r>
        <w:t xml:space="preserve"> or otherwise specified in this document as an Event of Default;</w:t>
      </w:r>
    </w:p>
    <w:p w:rsidR="004502C8" w:rsidRDefault="00B13EFA">
      <w:pPr>
        <w:pStyle w:val="Heading3"/>
      </w:pPr>
      <w:r>
        <w:rPr>
          <w:b/>
        </w:rPr>
        <w:lastRenderedPageBreak/>
        <w:t>Facility</w:t>
      </w:r>
      <w:r>
        <w:t xml:space="preserve"> means the provision of each Advance to the Borrower as provided in this document;</w:t>
      </w:r>
    </w:p>
    <w:p w:rsidR="004719D7" w:rsidRDefault="00AC7747" w:rsidP="004719D7">
      <w:pPr>
        <w:pStyle w:val="Heading3"/>
        <w:keepNext/>
      </w:pPr>
      <w:r>
        <w:rPr>
          <w:b/>
          <w:bCs/>
        </w:rPr>
        <w:t>Finance</w:t>
      </w:r>
      <w:r w:rsidR="004719D7">
        <w:rPr>
          <w:b/>
          <w:bCs/>
        </w:rPr>
        <w:t xml:space="preserve"> Documents</w:t>
      </w:r>
      <w:r w:rsidR="004719D7">
        <w:t xml:space="preserve"> means:</w:t>
      </w:r>
    </w:p>
    <w:p w:rsidR="004719D7" w:rsidRDefault="004719D7" w:rsidP="004719D7">
      <w:pPr>
        <w:pStyle w:val="Heading4"/>
      </w:pPr>
      <w:r>
        <w:t>this document;</w:t>
      </w:r>
    </w:p>
    <w:p w:rsidR="004719D7" w:rsidRDefault="004719D7" w:rsidP="004719D7">
      <w:pPr>
        <w:pStyle w:val="Heading4"/>
      </w:pPr>
      <w:r>
        <w:t>the Implementation Agreement;</w:t>
      </w:r>
    </w:p>
    <w:p w:rsidR="004719D7" w:rsidRDefault="004719D7" w:rsidP="004719D7">
      <w:pPr>
        <w:pStyle w:val="Heading4"/>
      </w:pPr>
      <w:r>
        <w:t>the Master Guarantee Deed;</w:t>
      </w:r>
    </w:p>
    <w:p w:rsidR="004719D7" w:rsidRDefault="004719D7" w:rsidP="004719D7">
      <w:pPr>
        <w:pStyle w:val="Heading4"/>
      </w:pPr>
      <w:r>
        <w:t>each Guarantor Accession Deed Poll;</w:t>
      </w:r>
    </w:p>
    <w:p w:rsidR="004719D7" w:rsidRDefault="004719D7" w:rsidP="004719D7">
      <w:pPr>
        <w:pStyle w:val="Heading4"/>
      </w:pPr>
      <w:r>
        <w:t xml:space="preserve">any document or agreement </w:t>
      </w:r>
      <w:proofErr w:type="gramStart"/>
      <w:r>
        <w:t>entered into</w:t>
      </w:r>
      <w:proofErr w:type="gramEnd"/>
      <w:r>
        <w:t xml:space="preserve"> or provided under or in connection with, or for the purpose of amending or novating, any of the above;</w:t>
      </w:r>
    </w:p>
    <w:p w:rsidR="004719D7" w:rsidRDefault="004719D7" w:rsidP="004719D7">
      <w:pPr>
        <w:pStyle w:val="Heading4"/>
      </w:pPr>
      <w:r>
        <w:t>any undertaking by or to a party or its lawyers under or in relation to any of the above; and</w:t>
      </w:r>
    </w:p>
    <w:p w:rsidR="004719D7" w:rsidRDefault="004719D7" w:rsidP="004719D7">
      <w:pPr>
        <w:pStyle w:val="Heading4"/>
      </w:pPr>
      <w:r>
        <w:t xml:space="preserve">any other document that the Financier and the Borrower agree in writing is a </w:t>
      </w:r>
      <w:r w:rsidR="00AC7747">
        <w:t>Finance</w:t>
      </w:r>
      <w:r>
        <w:t xml:space="preserve"> Document for the purposes of this document;</w:t>
      </w:r>
    </w:p>
    <w:p w:rsidR="007D5495" w:rsidRDefault="007D5495" w:rsidP="007D5495">
      <w:pPr>
        <w:pStyle w:val="Heading3"/>
      </w:pPr>
      <w:r>
        <w:rPr>
          <w:b/>
        </w:rPr>
        <w:t>Finance Party</w:t>
      </w:r>
      <w:r>
        <w:t xml:space="preserve"> means the Borrower and each Guarantor or any one or more of them;</w:t>
      </w:r>
    </w:p>
    <w:p w:rsidR="004502C8" w:rsidRDefault="00B13EFA">
      <w:pPr>
        <w:pStyle w:val="Heading3"/>
      </w:pPr>
      <w:r>
        <w:rPr>
          <w:b/>
        </w:rPr>
        <w:t>Financial Indebtedness</w:t>
      </w:r>
      <w:r>
        <w:t xml:space="preserve"> means any indebtedness or other liability (present or future, actual or contingent) relating to any loan, finance lease (as defined in Australian accounting standards), guarantee or indemnity in relation to any financial accommodation, o</w:t>
      </w:r>
      <w:r w:rsidR="00783BD6">
        <w:t>r other financial accommodation;</w:t>
      </w:r>
    </w:p>
    <w:p w:rsidR="00BD78E5" w:rsidRPr="00535FCF" w:rsidRDefault="00BD78E5">
      <w:pPr>
        <w:pStyle w:val="Heading3"/>
      </w:pPr>
      <w:r>
        <w:rPr>
          <w:b/>
        </w:rPr>
        <w:t>First Delivery Date</w:t>
      </w:r>
      <w:r>
        <w:t xml:space="preserve"> has the meaning given to that term in the Details;</w:t>
      </w:r>
    </w:p>
    <w:p w:rsidR="00C46D42" w:rsidRPr="00C46D42" w:rsidRDefault="00C46D42">
      <w:pPr>
        <w:pStyle w:val="Heading3"/>
      </w:pPr>
      <w:r w:rsidRPr="00C46D42">
        <w:rPr>
          <w:b/>
        </w:rPr>
        <w:t>First Loss Guarantor</w:t>
      </w:r>
      <w:r>
        <w:t xml:space="preserve"> </w:t>
      </w:r>
      <w:r w:rsidRPr="007B34F7">
        <w:t xml:space="preserve">means </w:t>
      </w:r>
      <w:r w:rsidR="007B34F7" w:rsidRPr="007B34F7">
        <w:t>[</w:t>
      </w:r>
      <w:r w:rsidRPr="007B34F7">
        <w:rPr>
          <w:shd w:val="clear" w:color="auto" w:fill="FDE9D9" w:themeFill="accent6" w:themeFillTint="33"/>
        </w:rPr>
        <w:t>Name</w:t>
      </w:r>
      <w:r w:rsidRPr="007B34F7">
        <w:t>] ACN </w:t>
      </w:r>
      <w:r w:rsidR="007B34F7" w:rsidRPr="007B34F7">
        <w:t>[</w:t>
      </w:r>
      <w:r w:rsidR="007B34F7" w:rsidRPr="007B34F7">
        <w:rPr>
          <w:shd w:val="clear" w:color="auto" w:fill="FDE9D9" w:themeFill="accent6" w:themeFillTint="33"/>
        </w:rPr>
        <w:t>number</w:t>
      </w:r>
      <w:r w:rsidRPr="007B34F7">
        <w:t>];</w:t>
      </w:r>
    </w:p>
    <w:p w:rsidR="004502C8" w:rsidRDefault="00B13EFA">
      <w:pPr>
        <w:pStyle w:val="Heading3"/>
      </w:pPr>
      <w:r>
        <w:rPr>
          <w:b/>
        </w:rPr>
        <w:t>Government Agency</w:t>
      </w:r>
      <w:r>
        <w:t xml:space="preserve"> means any government or governmental, semi</w:t>
      </w:r>
      <w:r>
        <w:noBreakHyphen/>
        <w:t>governmental or judicial entity or authority in any state, country or other jurisdiction, including any self-regulatory organisation established under a statute or stock exchange;</w:t>
      </w:r>
    </w:p>
    <w:p w:rsidR="004502C8" w:rsidRDefault="00B13EFA">
      <w:pPr>
        <w:pStyle w:val="Heading3"/>
      </w:pPr>
      <w:r>
        <w:rPr>
          <w:b/>
        </w:rPr>
        <w:t>GST</w:t>
      </w:r>
      <w:r>
        <w:t xml:space="preserve"> means any goods or services tax, value-added tax, consumption tax or similar tax including as that term is defined in the GST Act;</w:t>
      </w:r>
    </w:p>
    <w:p w:rsidR="004502C8" w:rsidRDefault="00B13EFA">
      <w:pPr>
        <w:pStyle w:val="Heading3"/>
      </w:pPr>
      <w:r>
        <w:rPr>
          <w:b/>
        </w:rPr>
        <w:t>GST Act</w:t>
      </w:r>
      <w:r>
        <w:t xml:space="preserve"> means </w:t>
      </w:r>
      <w:r>
        <w:rPr>
          <w:i/>
          <w:iCs/>
        </w:rPr>
        <w:t>A New Tax System (Goods and Services Tax) Act 1999</w:t>
      </w:r>
      <w:r>
        <w:rPr>
          <w:iCs/>
        </w:rPr>
        <w:t xml:space="preserve"> (</w:t>
      </w:r>
      <w:proofErr w:type="spellStart"/>
      <w:r>
        <w:rPr>
          <w:iCs/>
        </w:rPr>
        <w:t>Cth</w:t>
      </w:r>
      <w:proofErr w:type="spellEnd"/>
      <w:r>
        <w:rPr>
          <w:iCs/>
        </w:rPr>
        <w:t>)</w:t>
      </w:r>
      <w:r>
        <w:t>;</w:t>
      </w:r>
    </w:p>
    <w:p w:rsidR="004502C8" w:rsidRDefault="00B13EFA">
      <w:pPr>
        <w:pStyle w:val="Heading3"/>
      </w:pPr>
      <w:r>
        <w:rPr>
          <w:b/>
        </w:rPr>
        <w:t>Guarantee</w:t>
      </w:r>
      <w:r>
        <w:t xml:space="preserve"> means the guarantee, undertaking and indemnity given under the Master Guarantee Deed;</w:t>
      </w:r>
    </w:p>
    <w:p w:rsidR="004502C8" w:rsidRDefault="00B13EFA">
      <w:pPr>
        <w:pStyle w:val="Heading3"/>
      </w:pPr>
      <w:r>
        <w:rPr>
          <w:b/>
        </w:rPr>
        <w:t>Guarantor</w:t>
      </w:r>
      <w:r>
        <w:t xml:space="preserve"> has the meaning given to that term in the Master Guarantee Deed;</w:t>
      </w:r>
    </w:p>
    <w:p w:rsidR="004502C8" w:rsidRDefault="00B13EFA">
      <w:pPr>
        <w:pStyle w:val="Heading3"/>
      </w:pPr>
      <w:r>
        <w:rPr>
          <w:b/>
        </w:rPr>
        <w:t>Guarantor Accession Deed Poll</w:t>
      </w:r>
      <w:r>
        <w:t xml:space="preserve"> has the meaning given to that term in the Master Guarantee Deed;</w:t>
      </w:r>
    </w:p>
    <w:p w:rsidR="004502C8" w:rsidRDefault="00B13EFA">
      <w:pPr>
        <w:pStyle w:val="Heading3"/>
      </w:pPr>
      <w:r>
        <w:rPr>
          <w:b/>
        </w:rPr>
        <w:t>Implementation Agreement</w:t>
      </w:r>
      <w:r>
        <w:t xml:space="preserve"> means the </w:t>
      </w:r>
      <w:r w:rsidR="00A850D5">
        <w:t>i</w:t>
      </w:r>
      <w:r>
        <w:t xml:space="preserve">mplementation </w:t>
      </w:r>
      <w:r w:rsidR="00A850D5">
        <w:t>a</w:t>
      </w:r>
      <w:r>
        <w:t xml:space="preserve">greement </w:t>
      </w:r>
      <w:r w:rsidR="00A850D5">
        <w:t>s</w:t>
      </w:r>
      <w:r>
        <w:t xml:space="preserve">tandard </w:t>
      </w:r>
      <w:r w:rsidR="00A850D5">
        <w:t>t</w:t>
      </w:r>
      <w:r>
        <w:t xml:space="preserve">erms dated on or about </w:t>
      </w:r>
      <w:r w:rsidR="007B34F7" w:rsidRPr="007B34F7">
        <w:t>[</w:t>
      </w:r>
      <w:r w:rsidR="0042647F" w:rsidRPr="007B34F7">
        <w:rPr>
          <w:shd w:val="clear" w:color="auto" w:fill="FDE9D9" w:themeFill="accent6" w:themeFillTint="33"/>
        </w:rPr>
        <w:t>date</w:t>
      </w:r>
      <w:r w:rsidR="0042647F" w:rsidRPr="007B34F7">
        <w:t xml:space="preserve">] </w:t>
      </w:r>
      <w:r w:rsidRPr="007B34F7">
        <w:t xml:space="preserve">between the Borrower and the State of Victoria acting through the </w:t>
      </w:r>
      <w:r w:rsidR="007B34F7" w:rsidRPr="007B34F7">
        <w:t>[</w:t>
      </w:r>
      <w:r w:rsidR="00A850D5" w:rsidRPr="007B34F7">
        <w:rPr>
          <w:shd w:val="clear" w:color="auto" w:fill="FDE9D9" w:themeFill="accent6" w:themeFillTint="33"/>
        </w:rPr>
        <w:t xml:space="preserve">insert </w:t>
      </w:r>
      <w:r w:rsidRPr="007B34F7">
        <w:rPr>
          <w:shd w:val="clear" w:color="auto" w:fill="FDE9D9" w:themeFill="accent6" w:themeFillTint="33"/>
        </w:rPr>
        <w:t>Department</w:t>
      </w:r>
      <w:r w:rsidR="00A850D5" w:rsidRPr="007B34F7">
        <w:t>]</w:t>
      </w:r>
      <w:r w:rsidRPr="007B34F7">
        <w:t>;</w:t>
      </w:r>
    </w:p>
    <w:p w:rsidR="004502C8" w:rsidRDefault="00B13EFA">
      <w:pPr>
        <w:pStyle w:val="Heading3"/>
      </w:pPr>
      <w:r>
        <w:rPr>
          <w:b/>
        </w:rPr>
        <w:lastRenderedPageBreak/>
        <w:t>Insolvency Event</w:t>
      </w:r>
      <w:r>
        <w:t xml:space="preserve"> means the happening of any one or more of the following events:</w:t>
      </w:r>
    </w:p>
    <w:p w:rsidR="004502C8" w:rsidRDefault="00B13EFA">
      <w:pPr>
        <w:pStyle w:val="Heading4"/>
      </w:pPr>
      <w:r>
        <w:t xml:space="preserve">an application (not being an application that is being contested in good faith and that is withdrawn or dismissed within 5 Business Days of its commencement) is made to a court for an order or an order is made that a body corporate be wound up or that a liquidator or provisional liquidator be appointed to a </w:t>
      </w:r>
      <w:r w:rsidR="007D5495">
        <w:t>Finance</w:t>
      </w:r>
      <w:r w:rsidR="00A850D5">
        <w:t xml:space="preserve"> Party</w:t>
      </w:r>
      <w:r>
        <w:t>;</w:t>
      </w:r>
    </w:p>
    <w:p w:rsidR="004502C8" w:rsidRDefault="00B13EFA">
      <w:pPr>
        <w:pStyle w:val="Heading4"/>
      </w:pPr>
      <w:r>
        <w:t xml:space="preserve">except to reconstruct or amalgamate while solvent on terms approved in writing by the Financier, a </w:t>
      </w:r>
      <w:r w:rsidR="007D5495">
        <w:t>Finance</w:t>
      </w:r>
      <w:r w:rsidR="00551C68">
        <w:t xml:space="preserve"> Party</w:t>
      </w:r>
      <w:r>
        <w:t xml:space="preserve"> enters into, or resolves to enter into, a scheme of arrangement, deed of company arrangement or composition with, or assignment for the benefit of, all or any class of its creditors, or it proposes a reorganisation, moratorium or other administration involving any of them;</w:t>
      </w:r>
    </w:p>
    <w:p w:rsidR="004502C8" w:rsidRDefault="00B13EFA">
      <w:pPr>
        <w:pStyle w:val="Heading4"/>
      </w:pPr>
      <w:r>
        <w:t xml:space="preserve">except to reconstruct or amalgamate while solvent upon terms approved in writing by the Financier, a </w:t>
      </w:r>
      <w:r w:rsidR="007D5495">
        <w:t>Finance</w:t>
      </w:r>
      <w:r w:rsidR="00551C68">
        <w:t xml:space="preserve"> Party</w:t>
      </w:r>
      <w:r>
        <w:t xml:space="preserve"> resolves to wind itself up or otherwise dissolve itself, or gives notice of intention to do so, or is otherwise wound up or dissolves;</w:t>
      </w:r>
    </w:p>
    <w:p w:rsidR="004502C8" w:rsidRDefault="00B13EFA">
      <w:pPr>
        <w:pStyle w:val="Heading4"/>
      </w:pPr>
      <w:r>
        <w:t xml:space="preserve">a </w:t>
      </w:r>
      <w:r w:rsidR="007D5495">
        <w:t>Finance</w:t>
      </w:r>
      <w:r w:rsidR="00551C68">
        <w:t xml:space="preserve"> Party</w:t>
      </w:r>
      <w:r>
        <w:t xml:space="preserve"> is unable to pay its debts as they fall due or is or states that it is insolvent or is treated as or presumed insolvent under any applicable legislation;</w:t>
      </w:r>
    </w:p>
    <w:p w:rsidR="004502C8" w:rsidRDefault="00B13EFA">
      <w:pPr>
        <w:pStyle w:val="Heading4"/>
      </w:pPr>
      <w:r>
        <w:t xml:space="preserve">a receiver, receiver and manager, trustee, administrator or similar official is appointed over any or </w:t>
      </w:r>
      <w:proofErr w:type="gramStart"/>
      <w:r>
        <w:t>all of</w:t>
      </w:r>
      <w:proofErr w:type="gramEnd"/>
      <w:r>
        <w:t xml:space="preserve"> the assets or undertaking of a </w:t>
      </w:r>
      <w:r w:rsidR="007D5495">
        <w:t>Finance</w:t>
      </w:r>
      <w:r w:rsidR="00551C68">
        <w:t xml:space="preserve"> Party</w:t>
      </w:r>
      <w:r>
        <w:t>;</w:t>
      </w:r>
    </w:p>
    <w:p w:rsidR="004502C8" w:rsidRDefault="00B13EFA">
      <w:pPr>
        <w:pStyle w:val="Heading4"/>
      </w:pPr>
      <w:r>
        <w:t xml:space="preserve">a </w:t>
      </w:r>
      <w:r w:rsidR="007D5495">
        <w:t>Finance</w:t>
      </w:r>
      <w:r w:rsidR="00551C68">
        <w:t xml:space="preserve"> Party</w:t>
      </w:r>
      <w:r>
        <w:t xml:space="preserve"> takes any step to obtain protection or is granted protection from its creditors, under any applicable legislation;</w:t>
      </w:r>
    </w:p>
    <w:p w:rsidR="004502C8" w:rsidRDefault="00B13EFA">
      <w:pPr>
        <w:pStyle w:val="Heading4"/>
      </w:pPr>
      <w:r>
        <w:t xml:space="preserve">a Liquidation occurs in relation to a </w:t>
      </w:r>
      <w:r w:rsidR="007D5495">
        <w:t>Finance</w:t>
      </w:r>
      <w:r w:rsidR="00551C68">
        <w:t xml:space="preserve"> Party</w:t>
      </w:r>
      <w:r>
        <w:t>; or</w:t>
      </w:r>
    </w:p>
    <w:p w:rsidR="004502C8" w:rsidRDefault="00B13EFA">
      <w:pPr>
        <w:pStyle w:val="Heading4"/>
      </w:pPr>
      <w:r>
        <w:t>anything analogous or having a substantially similar effect to any of the events specified above happens under the law of any applicable jurisdiction;</w:t>
      </w:r>
    </w:p>
    <w:p w:rsidR="004502C8" w:rsidRDefault="00B13EFA">
      <w:pPr>
        <w:pStyle w:val="Heading3"/>
      </w:pPr>
      <w:bookmarkStart w:id="70" w:name="_Ref209343312"/>
      <w:r>
        <w:rPr>
          <w:b/>
        </w:rPr>
        <w:t>Liquidation</w:t>
      </w:r>
      <w:r>
        <w:t xml:space="preserve"> includes provisional liquidation, administration, receivership, compromise, arrangement, amalgamation, reconstruction, winding up, dissolution, assignment for the benefit of creditors, arrangement or compromise with creditors, bankruptcy or death;</w:t>
      </w:r>
      <w:bookmarkEnd w:id="70"/>
    </w:p>
    <w:p w:rsidR="004502C8" w:rsidRDefault="00B13EFA">
      <w:pPr>
        <w:pStyle w:val="Heading3"/>
        <w:keepNext/>
      </w:pPr>
      <w:r>
        <w:rPr>
          <w:b/>
        </w:rPr>
        <w:t xml:space="preserve">Master Guarantee Deed </w:t>
      </w:r>
      <w:r>
        <w:t xml:space="preserve">means </w:t>
      </w:r>
      <w:r w:rsidR="00C46D42">
        <w:t>the document of that title</w:t>
      </w:r>
      <w:r>
        <w:t xml:space="preserve"> dated on or about </w:t>
      </w:r>
      <w:r w:rsidR="007B34F7" w:rsidRPr="007B34F7">
        <w:t>[</w:t>
      </w:r>
      <w:r w:rsidR="0042647F" w:rsidRPr="007B34F7">
        <w:rPr>
          <w:shd w:val="clear" w:color="auto" w:fill="FDE9D9" w:themeFill="accent6" w:themeFillTint="33"/>
        </w:rPr>
        <w:t>date</w:t>
      </w:r>
      <w:r w:rsidR="0042647F" w:rsidRPr="002E46EA">
        <w:t>]</w:t>
      </w:r>
      <w:r w:rsidR="0042647F">
        <w:t xml:space="preserve"> </w:t>
      </w:r>
      <w:r>
        <w:t>made by the Borrower</w:t>
      </w:r>
      <w:r w:rsidR="00C46D42">
        <w:t xml:space="preserve">, the First Loss Guarantor and the </w:t>
      </w:r>
      <w:r>
        <w:t>Financier;</w:t>
      </w:r>
    </w:p>
    <w:p w:rsidR="004502C8" w:rsidRDefault="00B13EFA">
      <w:pPr>
        <w:pStyle w:val="Heading3"/>
        <w:keepNext/>
      </w:pPr>
      <w:r>
        <w:rPr>
          <w:b/>
        </w:rPr>
        <w:t>Material Adverse Effect</w:t>
      </w:r>
      <w:r>
        <w:t xml:space="preserve"> means a material adverse effect on any one or more of the following:</w:t>
      </w:r>
    </w:p>
    <w:p w:rsidR="004502C8" w:rsidRDefault="00B13EFA">
      <w:pPr>
        <w:pStyle w:val="Heading4"/>
      </w:pPr>
      <w:r>
        <w:t xml:space="preserve">the ability of any </w:t>
      </w:r>
      <w:r w:rsidR="007D5495">
        <w:t xml:space="preserve">Finance </w:t>
      </w:r>
      <w:r>
        <w:t xml:space="preserve">Party to comply with its obligations under any </w:t>
      </w:r>
      <w:r w:rsidR="004719D7">
        <w:t xml:space="preserve">Finance </w:t>
      </w:r>
      <w:r>
        <w:t>Document;</w:t>
      </w:r>
    </w:p>
    <w:p w:rsidR="004502C8" w:rsidRDefault="00B13EFA">
      <w:pPr>
        <w:pStyle w:val="Heading4"/>
      </w:pPr>
      <w:r>
        <w:t xml:space="preserve">the financial condition or business of any </w:t>
      </w:r>
      <w:r w:rsidR="007D5495">
        <w:t xml:space="preserve">Finance </w:t>
      </w:r>
      <w:r>
        <w:t>Party; or</w:t>
      </w:r>
    </w:p>
    <w:p w:rsidR="004502C8" w:rsidRDefault="00B13EFA">
      <w:pPr>
        <w:pStyle w:val="Heading4"/>
      </w:pPr>
      <w:r>
        <w:t xml:space="preserve">the effectiveness, priority or enforceability of this document or any of the Securities; </w:t>
      </w:r>
    </w:p>
    <w:p w:rsidR="004502C8" w:rsidRDefault="00B13EFA">
      <w:pPr>
        <w:pStyle w:val="Heading3"/>
      </w:pPr>
      <w:r>
        <w:rPr>
          <w:b/>
        </w:rPr>
        <w:t>Outstanding Amount</w:t>
      </w:r>
      <w:r>
        <w:t xml:space="preserve"> means all money that the Borrower (whether alone or with another person) is or at any time may become </w:t>
      </w:r>
      <w:proofErr w:type="gramStart"/>
      <w:r>
        <w:t>actually or</w:t>
      </w:r>
      <w:proofErr w:type="gramEnd"/>
      <w:r>
        <w:t xml:space="preserve"> contingently liable to pay </w:t>
      </w:r>
      <w:r>
        <w:lastRenderedPageBreak/>
        <w:t>to or for the account of the Financier (whether alone or with another person) for any reason what</w:t>
      </w:r>
      <w:r w:rsidR="00C837EC">
        <w:t>so</w:t>
      </w:r>
      <w:r>
        <w:t xml:space="preserve">ever under or in connection with a </w:t>
      </w:r>
      <w:r w:rsidR="004719D7">
        <w:t xml:space="preserve">Finance </w:t>
      </w:r>
      <w:r>
        <w:t>Document.</w:t>
      </w:r>
    </w:p>
    <w:p w:rsidR="004502C8" w:rsidRDefault="00B13EFA">
      <w:pPr>
        <w:pStyle w:val="Heading3"/>
        <w:numPr>
          <w:ilvl w:val="0"/>
          <w:numId w:val="0"/>
        </w:numPr>
        <w:ind w:left="1430"/>
      </w:pPr>
      <w:r>
        <w:t xml:space="preserve">It includes money by way of principal, interest, fees, costs, indemnities, charges, duties or expenses or payment of liquidated or unliquidated damages for which the Borrower is or at any time may become liable under or in connection with a </w:t>
      </w:r>
      <w:r w:rsidR="004719D7">
        <w:t xml:space="preserve">Finance </w:t>
      </w:r>
      <w:r>
        <w:t xml:space="preserve">Document, or </w:t>
      </w:r>
      <w:proofErr w:type="gramStart"/>
      <w:r>
        <w:t>as a result of</w:t>
      </w:r>
      <w:proofErr w:type="gramEnd"/>
      <w:r>
        <w:t xml:space="preserve"> a breach of or default under or in connection with a </w:t>
      </w:r>
      <w:r w:rsidR="004719D7">
        <w:t xml:space="preserve">Finance </w:t>
      </w:r>
      <w:r>
        <w:t>Document.</w:t>
      </w:r>
    </w:p>
    <w:p w:rsidR="004502C8" w:rsidRDefault="00B13EFA">
      <w:pPr>
        <w:pStyle w:val="Heading3"/>
        <w:numPr>
          <w:ilvl w:val="0"/>
          <w:numId w:val="0"/>
        </w:numPr>
        <w:ind w:left="1430"/>
      </w:pPr>
      <w:r>
        <w:t>Where the Borrower would have been liable but for its Liquidation, it will be taken still to be liable;</w:t>
      </w:r>
    </w:p>
    <w:p w:rsidR="004502C8" w:rsidRDefault="00B13EFA">
      <w:pPr>
        <w:pStyle w:val="Heading3"/>
        <w:keepNext/>
      </w:pPr>
      <w:r>
        <w:rPr>
          <w:b/>
        </w:rPr>
        <w:t>Permitted Encumbrances</w:t>
      </w:r>
      <w:r>
        <w:t xml:space="preserve"> means in relation to each </w:t>
      </w:r>
      <w:r w:rsidR="007D5495">
        <w:t xml:space="preserve">Finance </w:t>
      </w:r>
      <w:r>
        <w:t>Party:</w:t>
      </w:r>
    </w:p>
    <w:p w:rsidR="004502C8" w:rsidRDefault="00B13EFA">
      <w:pPr>
        <w:pStyle w:val="Heading4"/>
        <w:rPr>
          <w:rFonts w:ascii="GarmdITC Bk BT" w:hAnsi="GarmdITC Bk BT"/>
        </w:rPr>
      </w:pPr>
      <w:r>
        <w:t xml:space="preserve">the Master Guarantee Deed; </w:t>
      </w:r>
    </w:p>
    <w:p w:rsidR="004502C8" w:rsidRDefault="00B13EFA">
      <w:pPr>
        <w:pStyle w:val="Heading4"/>
        <w:rPr>
          <w:rFonts w:ascii="GarmdITC Bk BT" w:hAnsi="GarmdITC Bk BT"/>
        </w:rPr>
      </w:pPr>
      <w:r>
        <w:t>any Security Interest over any of its assets to which the Financier has expressly consented in writing;</w:t>
      </w:r>
    </w:p>
    <w:p w:rsidR="004502C8" w:rsidRDefault="00B13EFA">
      <w:pPr>
        <w:pStyle w:val="Heading4"/>
        <w:rPr>
          <w:rFonts w:ascii="GarmdITC Bk BT" w:hAnsi="GarmdITC Bk BT"/>
        </w:rPr>
      </w:pPr>
      <w:proofErr w:type="spellStart"/>
      <w:r>
        <w:t>a lien</w:t>
      </w:r>
      <w:proofErr w:type="spellEnd"/>
      <w:r>
        <w:t xml:space="preserve"> arising by operation of law in the ordinary course of day-to-day trading and not securing Financial Indebtedness, where it duly pays the indebtedness secured by that lien other than indebtedness contested in good faith;</w:t>
      </w:r>
    </w:p>
    <w:p w:rsidR="004502C8" w:rsidRDefault="00B13EFA">
      <w:pPr>
        <w:pStyle w:val="Heading4"/>
        <w:rPr>
          <w:rFonts w:ascii="GarmdITC Bk BT" w:hAnsi="GarmdITC Bk BT"/>
        </w:rPr>
      </w:pPr>
      <w:r>
        <w:t>a charge or lien arising in favour of a Government Agency by operation of statute unless there is default in payment of money secured by that charge or lien; and</w:t>
      </w:r>
    </w:p>
    <w:p w:rsidR="004502C8" w:rsidRDefault="00B13EFA">
      <w:pPr>
        <w:pStyle w:val="Heading4"/>
      </w:pPr>
      <w:r>
        <w:t>any rights of set-off, netting or combination of accounts;</w:t>
      </w:r>
    </w:p>
    <w:p w:rsidR="002D592D" w:rsidRPr="002D592D" w:rsidRDefault="002D592D" w:rsidP="00416F06">
      <w:pPr>
        <w:pStyle w:val="Heading4"/>
        <w:numPr>
          <w:ilvl w:val="0"/>
          <w:numId w:val="0"/>
        </w:numPr>
        <w:shd w:val="clear" w:color="auto" w:fill="FDE9D9" w:themeFill="accent6" w:themeFillTint="33"/>
        <w:ind w:left="1418"/>
      </w:pPr>
      <w:r>
        <w:t>[</w:t>
      </w:r>
      <w:r w:rsidRPr="002D592D">
        <w:rPr>
          <w:b/>
          <w:i/>
          <w:shd w:val="clear" w:color="auto" w:fill="FDE9D9" w:themeFill="accent6" w:themeFillTint="33"/>
        </w:rPr>
        <w:t>Note</w:t>
      </w:r>
      <w:r w:rsidRPr="002D592D">
        <w:rPr>
          <w:b/>
          <w:shd w:val="clear" w:color="auto" w:fill="FDE9D9" w:themeFill="accent6" w:themeFillTint="33"/>
        </w:rPr>
        <w:t xml:space="preserve"> </w:t>
      </w:r>
      <w:r w:rsidRPr="002D592D">
        <w:rPr>
          <w:shd w:val="clear" w:color="auto" w:fill="FDE9D9" w:themeFill="accent6" w:themeFillTint="33"/>
        </w:rPr>
        <w:t xml:space="preserve">– </w:t>
      </w:r>
      <w:r w:rsidRPr="002D592D">
        <w:rPr>
          <w:i/>
          <w:shd w:val="clear" w:color="auto" w:fill="FDE9D9" w:themeFill="accent6" w:themeFillTint="33"/>
        </w:rPr>
        <w:t>consideration should be given as to whether any other encumbrances specific to a Finance Party’s business and/or operations should be specified above.</w:t>
      </w:r>
      <w:r>
        <w:t>]</w:t>
      </w:r>
    </w:p>
    <w:p w:rsidR="00B74485" w:rsidRDefault="00B74485" w:rsidP="00B74485">
      <w:pPr>
        <w:pStyle w:val="Heading3"/>
      </w:pPr>
      <w:r>
        <w:rPr>
          <w:b/>
        </w:rPr>
        <w:t>Pledge Deed</w:t>
      </w:r>
      <w:r w:rsidRPr="00402DA8">
        <w:t xml:space="preserve"> m</w:t>
      </w:r>
      <w:r>
        <w:t xml:space="preserve">eans each deed setting out the terms pursuant to which a pledge is made available to the Borrower </w:t>
      </w:r>
      <w:proofErr w:type="gramStart"/>
      <w:r>
        <w:t>for the purpose of</w:t>
      </w:r>
      <w:proofErr w:type="gramEnd"/>
      <w:r>
        <w:t xml:space="preserve"> supporting the </w:t>
      </w:r>
      <w:r w:rsidR="0076411A">
        <w:t>Project</w:t>
      </w:r>
      <w:r>
        <w:t>, including</w:t>
      </w:r>
      <w:r w:rsidR="00F86789">
        <w:t xml:space="preserve"> as at the date of this document</w:t>
      </w:r>
      <w:r>
        <w:t>:</w:t>
      </w:r>
    </w:p>
    <w:p w:rsidR="00B74485" w:rsidRPr="007B34F7" w:rsidRDefault="00B74485" w:rsidP="00B74485">
      <w:pPr>
        <w:pStyle w:val="Heading4"/>
      </w:pPr>
      <w:r w:rsidRPr="007B34F7">
        <w:t xml:space="preserve">the </w:t>
      </w:r>
      <w:r w:rsidR="00F86789" w:rsidRPr="007B34F7">
        <w:t>p</w:t>
      </w:r>
      <w:r w:rsidRPr="007B34F7">
        <w:t xml:space="preserve">ledge </w:t>
      </w:r>
      <w:r w:rsidR="00F86789" w:rsidRPr="007B34F7">
        <w:t>d</w:t>
      </w:r>
      <w:r w:rsidRPr="007B34F7">
        <w:t xml:space="preserve">eed dated on or about the date of this </w:t>
      </w:r>
      <w:r w:rsidR="00F86789" w:rsidRPr="007B34F7">
        <w:t>document</w:t>
      </w:r>
      <w:r w:rsidRPr="007B34F7">
        <w:t xml:space="preserve"> between </w:t>
      </w:r>
      <w:r w:rsidR="007B34F7" w:rsidRPr="007B34F7">
        <w:t>[</w:t>
      </w:r>
      <w:r w:rsidR="007B34F7" w:rsidRPr="007B34F7">
        <w:rPr>
          <w:shd w:val="clear" w:color="auto" w:fill="FDE9D9" w:themeFill="accent6" w:themeFillTint="33"/>
        </w:rPr>
        <w:t>insert pledgor(s)</w:t>
      </w:r>
      <w:r w:rsidRPr="007B34F7">
        <w:t>] and the Borrower; and</w:t>
      </w:r>
    </w:p>
    <w:p w:rsidR="00B74485" w:rsidRDefault="00B74485" w:rsidP="00B74485">
      <w:pPr>
        <w:pStyle w:val="Heading4"/>
      </w:pPr>
      <w:r w:rsidRPr="007B34F7">
        <w:t xml:space="preserve">the </w:t>
      </w:r>
      <w:r w:rsidR="00F86789" w:rsidRPr="007B34F7">
        <w:t>p</w:t>
      </w:r>
      <w:r w:rsidRPr="007B34F7">
        <w:t xml:space="preserve">ledge </w:t>
      </w:r>
      <w:r w:rsidR="00F86789" w:rsidRPr="007B34F7">
        <w:t>d</w:t>
      </w:r>
      <w:r w:rsidRPr="007B34F7">
        <w:t xml:space="preserve">eed dated on or about the date of this </w:t>
      </w:r>
      <w:r w:rsidR="00F86789" w:rsidRPr="007B34F7">
        <w:t>document</w:t>
      </w:r>
      <w:r w:rsidRPr="007B34F7">
        <w:t xml:space="preserve"> between </w:t>
      </w:r>
      <w:r w:rsidR="007B34F7" w:rsidRPr="007B34F7">
        <w:t>[</w:t>
      </w:r>
      <w:r w:rsidR="007B34F7" w:rsidRPr="007B34F7">
        <w:rPr>
          <w:shd w:val="clear" w:color="auto" w:fill="FDE9D9" w:themeFill="accent6" w:themeFillTint="33"/>
        </w:rPr>
        <w:t>insert pledgor(s)</w:t>
      </w:r>
      <w:r w:rsidRPr="007B34F7">
        <w:t>] and the</w:t>
      </w:r>
      <w:r>
        <w:t xml:space="preserve"> Borrower;</w:t>
      </w:r>
    </w:p>
    <w:p w:rsidR="002D592D" w:rsidRDefault="002D592D" w:rsidP="00416F06">
      <w:pPr>
        <w:pStyle w:val="Heading4"/>
        <w:numPr>
          <w:ilvl w:val="0"/>
          <w:numId w:val="0"/>
        </w:numPr>
        <w:shd w:val="clear" w:color="auto" w:fill="FDE9D9" w:themeFill="accent6" w:themeFillTint="33"/>
        <w:ind w:left="1418"/>
      </w:pPr>
      <w:r>
        <w:t>[</w:t>
      </w:r>
      <w:r w:rsidRPr="002D592D">
        <w:rPr>
          <w:b/>
          <w:i/>
          <w:shd w:val="clear" w:color="auto" w:fill="FDE9D9" w:themeFill="accent6" w:themeFillTint="33"/>
        </w:rPr>
        <w:t>Note</w:t>
      </w:r>
      <w:r w:rsidRPr="002D592D">
        <w:rPr>
          <w:b/>
          <w:shd w:val="clear" w:color="auto" w:fill="FDE9D9" w:themeFill="accent6" w:themeFillTint="33"/>
        </w:rPr>
        <w:t xml:space="preserve"> </w:t>
      </w:r>
      <w:r w:rsidRPr="002D592D">
        <w:rPr>
          <w:shd w:val="clear" w:color="auto" w:fill="FDE9D9" w:themeFill="accent6" w:themeFillTint="33"/>
        </w:rPr>
        <w:t xml:space="preserve">– </w:t>
      </w:r>
      <w:r>
        <w:rPr>
          <w:i/>
          <w:shd w:val="clear" w:color="auto" w:fill="FDE9D9" w:themeFill="accent6" w:themeFillTint="33"/>
        </w:rPr>
        <w:t xml:space="preserve">include a description of all pledge deeds that are to be </w:t>
      </w:r>
      <w:proofErr w:type="gramStart"/>
      <w:r>
        <w:rPr>
          <w:i/>
          <w:shd w:val="clear" w:color="auto" w:fill="FDE9D9" w:themeFill="accent6" w:themeFillTint="33"/>
        </w:rPr>
        <w:t>entered into</w:t>
      </w:r>
      <w:proofErr w:type="gramEnd"/>
      <w:r>
        <w:rPr>
          <w:i/>
          <w:shd w:val="clear" w:color="auto" w:fill="FDE9D9" w:themeFill="accent6" w:themeFillTint="33"/>
        </w:rPr>
        <w:t xml:space="preserve"> on or about the same date as this document</w:t>
      </w:r>
      <w:r w:rsidRPr="002D592D">
        <w:rPr>
          <w:i/>
          <w:shd w:val="clear" w:color="auto" w:fill="FDE9D9" w:themeFill="accent6" w:themeFillTint="33"/>
        </w:rPr>
        <w:t>.</w:t>
      </w:r>
      <w:r>
        <w:t>]</w:t>
      </w:r>
    </w:p>
    <w:p w:rsidR="004176AF" w:rsidRPr="00535FCF" w:rsidRDefault="004176AF">
      <w:pPr>
        <w:pStyle w:val="Heading3"/>
        <w:rPr>
          <w:b/>
        </w:rPr>
      </w:pPr>
      <w:r w:rsidRPr="00535FCF">
        <w:rPr>
          <w:b/>
        </w:rPr>
        <w:t>Pledgor</w:t>
      </w:r>
      <w:r>
        <w:t xml:space="preserve"> a party that has </w:t>
      </w:r>
      <w:proofErr w:type="gramStart"/>
      <w:r>
        <w:t>entered into</w:t>
      </w:r>
      <w:proofErr w:type="gramEnd"/>
      <w:r>
        <w:t xml:space="preserve"> a Pledge Deed as a ‘pledgor’</w:t>
      </w:r>
      <w:r w:rsidR="00DE3DE4">
        <w:t>, including as at the date of this document:</w:t>
      </w:r>
    </w:p>
    <w:p w:rsidR="00DE3DE4" w:rsidRPr="007B34F7" w:rsidRDefault="007B34F7" w:rsidP="00535FCF">
      <w:pPr>
        <w:pStyle w:val="Heading4"/>
        <w:rPr>
          <w:b/>
        </w:rPr>
      </w:pPr>
      <w:r w:rsidRPr="007B34F7">
        <w:t>[</w:t>
      </w:r>
      <w:r w:rsidR="00DE3DE4" w:rsidRPr="007B34F7">
        <w:rPr>
          <w:shd w:val="clear" w:color="auto" w:fill="FDE9D9" w:themeFill="accent6" w:themeFillTint="33"/>
        </w:rPr>
        <w:t>insert pledgor(s)</w:t>
      </w:r>
      <w:r w:rsidR="00DE3DE4" w:rsidRPr="007B34F7">
        <w:t>]; and</w:t>
      </w:r>
    </w:p>
    <w:p w:rsidR="00DE3DE4" w:rsidRPr="007B34F7" w:rsidRDefault="007B34F7" w:rsidP="00535FCF">
      <w:pPr>
        <w:pStyle w:val="Heading4"/>
        <w:rPr>
          <w:b/>
        </w:rPr>
      </w:pPr>
      <w:r w:rsidRPr="007B34F7">
        <w:t>[</w:t>
      </w:r>
      <w:r w:rsidR="00DE3DE4" w:rsidRPr="007B34F7">
        <w:rPr>
          <w:shd w:val="clear" w:color="auto" w:fill="FDE9D9" w:themeFill="accent6" w:themeFillTint="33"/>
        </w:rPr>
        <w:t>insert pledgor(s)</w:t>
      </w:r>
      <w:r w:rsidR="00A07D9D">
        <w:t>];</w:t>
      </w:r>
    </w:p>
    <w:p w:rsidR="004502C8" w:rsidRDefault="00B13EFA">
      <w:pPr>
        <w:pStyle w:val="Heading3"/>
      </w:pPr>
      <w:r>
        <w:rPr>
          <w:b/>
        </w:rPr>
        <w:t>Potential Event of Default</w:t>
      </w:r>
      <w:r>
        <w:t xml:space="preserve"> means any event or circumstance that with the giving of notice or passage of time or both would become an Event of Default;</w:t>
      </w:r>
    </w:p>
    <w:p w:rsidR="00AD373E" w:rsidRPr="00AD373E" w:rsidRDefault="00B13EFA" w:rsidP="00AD373E">
      <w:pPr>
        <w:pStyle w:val="Heading3"/>
        <w:rPr>
          <w:b/>
        </w:rPr>
      </w:pPr>
      <w:r w:rsidRPr="00AD373E">
        <w:rPr>
          <w:b/>
        </w:rPr>
        <w:lastRenderedPageBreak/>
        <w:t xml:space="preserve">Principal Outstanding </w:t>
      </w:r>
      <w:r w:rsidRPr="00AD373E">
        <w:t>means</w:t>
      </w:r>
      <w:r w:rsidR="00F86789" w:rsidRPr="00AD373E">
        <w:t xml:space="preserve"> at any time,</w:t>
      </w:r>
      <w:r w:rsidRPr="00AD373E">
        <w:t xml:space="preserve"> the aggregate principal amount of all outstanding Advances (including capitalised interest)</w:t>
      </w:r>
      <w:r w:rsidR="00F86789" w:rsidRPr="00AD373E">
        <w:t xml:space="preserve"> at that time</w:t>
      </w:r>
      <w:r w:rsidRPr="00AD373E">
        <w:t>;</w:t>
      </w:r>
    </w:p>
    <w:p w:rsidR="00AD373E" w:rsidRPr="00AD373E" w:rsidRDefault="00BC3F03" w:rsidP="00AD373E">
      <w:pPr>
        <w:pStyle w:val="Heading3"/>
        <w:rPr>
          <w:b/>
        </w:rPr>
      </w:pPr>
      <w:r w:rsidRPr="00AD373E">
        <w:rPr>
          <w:b/>
        </w:rPr>
        <w:t xml:space="preserve">Project </w:t>
      </w:r>
      <w:r w:rsidR="00402DA8" w:rsidRPr="00AD373E">
        <w:t xml:space="preserve">means </w:t>
      </w:r>
      <w:r w:rsidR="00AD373E" w:rsidRPr="00AD373E">
        <w:t>[</w:t>
      </w:r>
      <w:r w:rsidR="00A07D9D" w:rsidRPr="00A07D9D">
        <w:rPr>
          <w:shd w:val="clear" w:color="auto" w:fill="FDE9D9" w:themeFill="accent6" w:themeFillTint="33"/>
        </w:rPr>
        <w:t xml:space="preserve">insert </w:t>
      </w:r>
      <w:r w:rsidR="00AD373E" w:rsidRPr="00A07D9D">
        <w:rPr>
          <w:shd w:val="clear" w:color="auto" w:fill="FDE9D9" w:themeFill="accent6" w:themeFillTint="33"/>
        </w:rPr>
        <w:t xml:space="preserve">description </w:t>
      </w:r>
      <w:r w:rsidR="00A07D9D" w:rsidRPr="00A07D9D">
        <w:rPr>
          <w:shd w:val="clear" w:color="auto" w:fill="FDE9D9" w:themeFill="accent6" w:themeFillTint="33"/>
        </w:rPr>
        <w:t xml:space="preserve">and purpose </w:t>
      </w:r>
      <w:r w:rsidR="00AD373E" w:rsidRPr="00A07D9D">
        <w:rPr>
          <w:shd w:val="clear" w:color="auto" w:fill="FDE9D9" w:themeFill="accent6" w:themeFillTint="33"/>
        </w:rPr>
        <w:t>of the Project</w:t>
      </w:r>
      <w:r w:rsidR="00AD373E" w:rsidRPr="00AD373E">
        <w:t>]</w:t>
      </w:r>
      <w:r w:rsidR="00AD373E">
        <w:t>;</w:t>
      </w:r>
    </w:p>
    <w:p w:rsidR="00E3628D" w:rsidRDefault="00E3628D">
      <w:pPr>
        <w:pStyle w:val="Heading3"/>
      </w:pPr>
      <w:r>
        <w:rPr>
          <w:b/>
        </w:rPr>
        <w:t>Repayment Schedule</w:t>
      </w:r>
      <w:r>
        <w:t xml:space="preserve"> means a repayment schedule for the Facility agreed in writing from time to time between the Borrower and the Financier;</w:t>
      </w:r>
    </w:p>
    <w:p w:rsidR="004502C8" w:rsidRDefault="00B13EFA">
      <w:pPr>
        <w:pStyle w:val="Heading3"/>
      </w:pPr>
      <w:r>
        <w:rPr>
          <w:b/>
          <w:bCs/>
        </w:rPr>
        <w:t>Security Interest</w:t>
      </w:r>
      <w:r>
        <w:t xml:space="preserve"> means any interest held as security for the payment of a monetary obligation or the performance of any other obligation, including:</w:t>
      </w:r>
    </w:p>
    <w:p w:rsidR="004502C8" w:rsidRDefault="00B13EFA">
      <w:pPr>
        <w:pStyle w:val="Heading4"/>
      </w:pPr>
      <w:r>
        <w:t>a mortgage, charge, encumbrance, lien, pledge or hypothecation; and</w:t>
      </w:r>
    </w:p>
    <w:p w:rsidR="004502C8" w:rsidRDefault="00B13EFA">
      <w:pPr>
        <w:pStyle w:val="Heading4"/>
      </w:pPr>
      <w:r>
        <w:t>a bill of sale, assignment, title retention arrangement, trust or power held as security;</w:t>
      </w:r>
    </w:p>
    <w:p w:rsidR="00B74485" w:rsidRDefault="00B74485" w:rsidP="00B74485">
      <w:pPr>
        <w:pStyle w:val="Heading3"/>
      </w:pPr>
      <w:r w:rsidRPr="00B74485">
        <w:rPr>
          <w:b/>
        </w:rPr>
        <w:t>Services</w:t>
      </w:r>
      <w:r>
        <w:t xml:space="preserve"> has the meaning given to it in the Implementation Agreement;</w:t>
      </w:r>
    </w:p>
    <w:p w:rsidR="00AD373E" w:rsidRDefault="0079436A" w:rsidP="00402DA8">
      <w:pPr>
        <w:pStyle w:val="Heading3"/>
      </w:pPr>
      <w:r w:rsidRPr="00416F06">
        <w:t>[</w:t>
      </w:r>
      <w:r w:rsidR="00402DA8" w:rsidRPr="00416F06">
        <w:rPr>
          <w:b/>
          <w:shd w:val="clear" w:color="auto" w:fill="FDE9D9" w:themeFill="accent6" w:themeFillTint="33"/>
        </w:rPr>
        <w:t>Services Subcontract</w:t>
      </w:r>
      <w:r w:rsidR="00402DA8" w:rsidRPr="00416F06">
        <w:rPr>
          <w:shd w:val="clear" w:color="auto" w:fill="FDE9D9" w:themeFill="accent6" w:themeFillTint="33"/>
        </w:rPr>
        <w:t xml:space="preserve"> means the </w:t>
      </w:r>
      <w:r w:rsidRPr="00416F06">
        <w:rPr>
          <w:shd w:val="clear" w:color="auto" w:fill="FDE9D9" w:themeFill="accent6" w:themeFillTint="33"/>
        </w:rPr>
        <w:t>services subcontract</w:t>
      </w:r>
      <w:r w:rsidR="00402DA8" w:rsidRPr="00416F06">
        <w:rPr>
          <w:shd w:val="clear" w:color="auto" w:fill="FDE9D9" w:themeFill="accent6" w:themeFillTint="33"/>
        </w:rPr>
        <w:t xml:space="preserve"> between the </w:t>
      </w:r>
      <w:r w:rsidR="00416F06">
        <w:rPr>
          <w:shd w:val="clear" w:color="auto" w:fill="FDE9D9" w:themeFill="accent6" w:themeFillTint="33"/>
        </w:rPr>
        <w:t>[insert party</w:t>
      </w:r>
      <w:r w:rsidR="00D115B7" w:rsidRPr="00416F06">
        <w:rPr>
          <w:shd w:val="clear" w:color="auto" w:fill="FDE9D9" w:themeFill="accent6" w:themeFillTint="33"/>
        </w:rPr>
        <w:t>]</w:t>
      </w:r>
      <w:r w:rsidR="00402DA8" w:rsidRPr="00416F06">
        <w:rPr>
          <w:shd w:val="clear" w:color="auto" w:fill="FDE9D9" w:themeFill="accent6" w:themeFillTint="33"/>
        </w:rPr>
        <w:t xml:space="preserve"> and the Borrower in relation to delivery of services under the </w:t>
      </w:r>
      <w:r w:rsidR="0076411A" w:rsidRPr="00416F06">
        <w:rPr>
          <w:shd w:val="clear" w:color="auto" w:fill="FDE9D9" w:themeFill="accent6" w:themeFillTint="33"/>
        </w:rPr>
        <w:t xml:space="preserve">Project </w:t>
      </w:r>
      <w:r w:rsidR="00402DA8" w:rsidRPr="00416F06">
        <w:rPr>
          <w:shd w:val="clear" w:color="auto" w:fill="FDE9D9" w:themeFill="accent6" w:themeFillTint="33"/>
        </w:rPr>
        <w:t>dated on or about the date of this document</w:t>
      </w:r>
      <w:r>
        <w:t>]</w:t>
      </w:r>
      <w:r w:rsidR="00416F06">
        <w:t>;</w:t>
      </w:r>
      <w:r w:rsidR="00AD373E">
        <w:t xml:space="preserve"> </w:t>
      </w:r>
    </w:p>
    <w:p w:rsidR="00402DA8" w:rsidRPr="00402DA8" w:rsidRDefault="00AD373E" w:rsidP="00416F06">
      <w:pPr>
        <w:pStyle w:val="Heading3"/>
        <w:numPr>
          <w:ilvl w:val="0"/>
          <w:numId w:val="0"/>
        </w:numPr>
        <w:shd w:val="clear" w:color="auto" w:fill="FDE9D9" w:themeFill="accent6" w:themeFillTint="33"/>
        <w:ind w:left="1418"/>
      </w:pPr>
      <w:r>
        <w:t>[</w:t>
      </w:r>
      <w:r w:rsidRPr="00291F9D">
        <w:rPr>
          <w:b/>
          <w:i/>
          <w:shd w:val="clear" w:color="auto" w:fill="FDE9D9" w:themeFill="accent6" w:themeFillTint="33"/>
        </w:rPr>
        <w:t>Note</w:t>
      </w:r>
      <w:r w:rsidRPr="00291F9D">
        <w:rPr>
          <w:shd w:val="clear" w:color="auto" w:fill="FDE9D9" w:themeFill="accent6" w:themeFillTint="33"/>
        </w:rPr>
        <w:t xml:space="preserve"> – </w:t>
      </w:r>
      <w:r w:rsidRPr="00291F9D">
        <w:rPr>
          <w:i/>
          <w:shd w:val="clear" w:color="auto" w:fill="FDE9D9" w:themeFill="accent6" w:themeFillTint="33"/>
        </w:rPr>
        <w:t xml:space="preserve">the Services </w:t>
      </w:r>
      <w:r>
        <w:rPr>
          <w:i/>
          <w:shd w:val="clear" w:color="auto" w:fill="FDE9D9" w:themeFill="accent6" w:themeFillTint="33"/>
        </w:rPr>
        <w:t>Subc</w:t>
      </w:r>
      <w:r w:rsidRPr="00291F9D">
        <w:rPr>
          <w:i/>
          <w:shd w:val="clear" w:color="auto" w:fill="FDE9D9" w:themeFill="accent6" w:themeFillTint="33"/>
        </w:rPr>
        <w:t xml:space="preserve">ontract is optional under the Implementation Agreement.  If no Services </w:t>
      </w:r>
      <w:r>
        <w:rPr>
          <w:i/>
          <w:shd w:val="clear" w:color="auto" w:fill="FDE9D9" w:themeFill="accent6" w:themeFillTint="33"/>
        </w:rPr>
        <w:t>Subc</w:t>
      </w:r>
      <w:r w:rsidRPr="00291F9D">
        <w:rPr>
          <w:i/>
          <w:shd w:val="clear" w:color="auto" w:fill="FDE9D9" w:themeFill="accent6" w:themeFillTint="33"/>
        </w:rPr>
        <w:t xml:space="preserve">ontract is required, this document will need to be updated to remove all references to the Services </w:t>
      </w:r>
      <w:r>
        <w:rPr>
          <w:i/>
          <w:shd w:val="clear" w:color="auto" w:fill="FDE9D9" w:themeFill="accent6" w:themeFillTint="33"/>
        </w:rPr>
        <w:t>Subc</w:t>
      </w:r>
      <w:r w:rsidRPr="00291F9D">
        <w:rPr>
          <w:i/>
          <w:shd w:val="clear" w:color="auto" w:fill="FDE9D9" w:themeFill="accent6" w:themeFillTint="33"/>
        </w:rPr>
        <w:t>ontract.</w:t>
      </w:r>
      <w:r>
        <w:t>]</w:t>
      </w:r>
    </w:p>
    <w:p w:rsidR="00D73260" w:rsidRDefault="00D73260" w:rsidP="00D73260">
      <w:pPr>
        <w:pStyle w:val="Heading3"/>
      </w:pPr>
      <w:r w:rsidRPr="00D73260">
        <w:rPr>
          <w:b/>
        </w:rPr>
        <w:t xml:space="preserve">Side </w:t>
      </w:r>
      <w:r w:rsidR="0079436A">
        <w:rPr>
          <w:b/>
        </w:rPr>
        <w:t>Deed</w:t>
      </w:r>
      <w:r w:rsidR="0079436A" w:rsidRPr="00D73260">
        <w:t xml:space="preserve"> </w:t>
      </w:r>
      <w:r w:rsidRPr="00D73260">
        <w:t>means the</w:t>
      </w:r>
      <w:r w:rsidR="002D3FFD">
        <w:t xml:space="preserve"> side deed</w:t>
      </w:r>
      <w:r w:rsidRPr="00D73260">
        <w:t xml:space="preserve"> dated on or about the date of this </w:t>
      </w:r>
      <w:r w:rsidR="002D3FFD">
        <w:t>document</w:t>
      </w:r>
      <w:r w:rsidRPr="00D73260">
        <w:t xml:space="preserve"> </w:t>
      </w:r>
      <w:r w:rsidR="002D3FFD">
        <w:t xml:space="preserve">between </w:t>
      </w:r>
      <w:r w:rsidRPr="00D73260">
        <w:t>the Borrower</w:t>
      </w:r>
      <w:r w:rsidR="002D3FFD">
        <w:t>,</w:t>
      </w:r>
      <w:r w:rsidR="00CA21F8">
        <w:t xml:space="preserve"> the State</w:t>
      </w:r>
      <w:r w:rsidR="00402DA8">
        <w:t>, the Financier and the First Loss Guarantor;</w:t>
      </w:r>
    </w:p>
    <w:p w:rsidR="00B74485" w:rsidRPr="00D73260" w:rsidRDefault="00CA21F8" w:rsidP="00B74485">
      <w:pPr>
        <w:pStyle w:val="Heading3"/>
      </w:pPr>
      <w:r>
        <w:rPr>
          <w:b/>
        </w:rPr>
        <w:t>State</w:t>
      </w:r>
      <w:r w:rsidR="00B74485" w:rsidRPr="00B74485">
        <w:t xml:space="preserve"> means the State of Victoria acting through the </w:t>
      </w:r>
      <w:r w:rsidR="00AD373E">
        <w:t>[</w:t>
      </w:r>
      <w:r w:rsidR="00374F84" w:rsidRPr="00A07D9D">
        <w:rPr>
          <w:shd w:val="clear" w:color="auto" w:fill="FDE9D9" w:themeFill="accent6" w:themeFillTint="33"/>
        </w:rPr>
        <w:t xml:space="preserve">insert </w:t>
      </w:r>
      <w:r w:rsidR="00B74485" w:rsidRPr="00A07D9D">
        <w:rPr>
          <w:shd w:val="clear" w:color="auto" w:fill="FDE9D9" w:themeFill="accent6" w:themeFillTint="33"/>
        </w:rPr>
        <w:t>Department</w:t>
      </w:r>
      <w:r w:rsidR="00374F84">
        <w:t>]</w:t>
      </w:r>
      <w:r w:rsidR="00B74485">
        <w:t>;</w:t>
      </w:r>
    </w:p>
    <w:p w:rsidR="004502C8" w:rsidRDefault="00B13EFA">
      <w:pPr>
        <w:pStyle w:val="Heading3"/>
      </w:pPr>
      <w:r>
        <w:rPr>
          <w:b/>
        </w:rPr>
        <w:t>Tax</w:t>
      </w:r>
      <w:r>
        <w:t xml:space="preserve"> includes any tax, GST, rate, levy, impost or duty (other than a tax on the net overall income of the Financier) and any interest, penalty, fine or expense relating to any of them;</w:t>
      </w:r>
      <w:r w:rsidR="007D5495">
        <w:t xml:space="preserve"> and</w:t>
      </w:r>
    </w:p>
    <w:p w:rsidR="004502C8" w:rsidRDefault="00B13EFA">
      <w:pPr>
        <w:pStyle w:val="Heading3"/>
      </w:pPr>
      <w:bookmarkStart w:id="71" w:name="_Ref85335867"/>
      <w:r>
        <w:rPr>
          <w:b/>
        </w:rPr>
        <w:t>Undrawn Commitment</w:t>
      </w:r>
      <w:r>
        <w:t xml:space="preserve"> means at </w:t>
      </w:r>
      <w:r w:rsidR="000B6ACD">
        <w:t>any</w:t>
      </w:r>
      <w:r>
        <w:t xml:space="preserve"> time, the Facility Amount less the aggregate of the Principal Outstanding, at that time.</w:t>
      </w:r>
      <w:bookmarkEnd w:id="71"/>
    </w:p>
    <w:p w:rsidR="004502C8" w:rsidRDefault="00B13EFA">
      <w:pPr>
        <w:pStyle w:val="Heading2"/>
      </w:pPr>
      <w:bookmarkStart w:id="72" w:name="_Toc389636094"/>
      <w:bookmarkStart w:id="73" w:name="_Toc394477298"/>
      <w:bookmarkStart w:id="74" w:name="_Toc394665071"/>
      <w:bookmarkStart w:id="75" w:name="_Toc394726662"/>
      <w:bookmarkStart w:id="76" w:name="_Toc394897094"/>
      <w:bookmarkStart w:id="77" w:name="_Toc397307568"/>
      <w:bookmarkStart w:id="78" w:name="_Toc422041953"/>
      <w:bookmarkStart w:id="79" w:name="_Toc477609804"/>
      <w:bookmarkStart w:id="80" w:name="_Toc4906960"/>
      <w:bookmarkStart w:id="81" w:name="_Toc72663433"/>
      <w:bookmarkStart w:id="82" w:name="_Toc79999423"/>
      <w:bookmarkStart w:id="83" w:name="_Toc83002604"/>
      <w:bookmarkStart w:id="84" w:name="_Toc83003302"/>
      <w:bookmarkStart w:id="85" w:name="_Toc165955890"/>
      <w:bookmarkStart w:id="86" w:name="_Toc189368766"/>
      <w:bookmarkStart w:id="87" w:name="_Toc531605238"/>
      <w:bookmarkStart w:id="88" w:name="_Toc531612072"/>
      <w:bookmarkStart w:id="89" w:name="_Toc531943560"/>
      <w:bookmarkStart w:id="90" w:name="_Toc535503186"/>
      <w:bookmarkStart w:id="91" w:name="_Toc389636096"/>
      <w:bookmarkStart w:id="92" w:name="_Toc394477300"/>
      <w:bookmarkStart w:id="93" w:name="_Toc394665073"/>
      <w:bookmarkStart w:id="94" w:name="_Toc394726664"/>
      <w:bookmarkStart w:id="95" w:name="_Toc394897096"/>
      <w:bookmarkStart w:id="96" w:name="_Toc397307571"/>
      <w:bookmarkStart w:id="97" w:name="_Toc422041955"/>
      <w:bookmarkStart w:id="98" w:name="_Toc473707190"/>
      <w:bookmarkStart w:id="99" w:name="_Toc477609806"/>
      <w:bookmarkStart w:id="100" w:name="_Toc4906962"/>
      <w:bookmarkStart w:id="101" w:name="_Toc34625751"/>
      <w:bookmarkStart w:id="102" w:name="_Toc72663434"/>
      <w:r>
        <w:t>Interpretation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4502C8" w:rsidRDefault="00B13EFA">
      <w:pPr>
        <w:pStyle w:val="Heading3"/>
        <w:keepNext/>
      </w:pPr>
      <w:r>
        <w:t>In this document, unless the context indicates otherwise, reference to:</w:t>
      </w:r>
    </w:p>
    <w:p w:rsidR="004502C8" w:rsidRDefault="00B13EFA">
      <w:pPr>
        <w:pStyle w:val="Heading4"/>
      </w:pPr>
      <w:r>
        <w:t>one gender includes the others;</w:t>
      </w:r>
    </w:p>
    <w:p w:rsidR="004502C8" w:rsidRDefault="00B13EFA">
      <w:pPr>
        <w:pStyle w:val="Heading4"/>
      </w:pPr>
      <w:r>
        <w:t>the singular includes the plural and the plural includes the singular;</w:t>
      </w:r>
    </w:p>
    <w:p w:rsidR="004502C8" w:rsidRDefault="00B13EFA">
      <w:pPr>
        <w:pStyle w:val="Heading4"/>
      </w:pPr>
      <w:r>
        <w:t>a person includes a firm, unincorporated association, corporation and a government or statutory body or authority;</w:t>
      </w:r>
    </w:p>
    <w:p w:rsidR="004502C8" w:rsidRDefault="00B13EFA">
      <w:pPr>
        <w:pStyle w:val="Heading4"/>
      </w:pPr>
      <w:r>
        <w:t>a party to this document or another agreement or document includes the party's executors, administrators, successors and permitted substitutes or assigns;</w:t>
      </w:r>
    </w:p>
    <w:p w:rsidR="004502C8" w:rsidRDefault="00B13EFA">
      <w:pPr>
        <w:pStyle w:val="Heading4"/>
      </w:pPr>
      <w:r>
        <w:t>a clause, annexure or schedule is a reference to a clause of, or annexure or schedule to, this document;</w:t>
      </w:r>
    </w:p>
    <w:p w:rsidR="00DF1C86" w:rsidRDefault="00B13EFA">
      <w:pPr>
        <w:pStyle w:val="Heading4"/>
      </w:pPr>
      <w:r>
        <w:lastRenderedPageBreak/>
        <w:t xml:space="preserve">an agreement or document is to the agreement or document as amended, novated, supplemented or replaced, except to the extent prohibited by this document; </w:t>
      </w:r>
    </w:p>
    <w:p w:rsidR="004502C8" w:rsidRDefault="00DF1C86" w:rsidP="00DF1C86">
      <w:pPr>
        <w:pStyle w:val="Heading4"/>
      </w:pPr>
      <w:r w:rsidRPr="000F495F">
        <w:t>any law, legislation or legislative provision includes any statutory modification, amendment or re-enactment, and any subordinate legislation or regulations issued under that legislation or legislative provision</w:t>
      </w:r>
      <w:r>
        <w:t xml:space="preserve">; </w:t>
      </w:r>
      <w:r w:rsidR="00B13EFA">
        <w:t>and</w:t>
      </w:r>
    </w:p>
    <w:p w:rsidR="004502C8" w:rsidRDefault="00B13EFA">
      <w:pPr>
        <w:pStyle w:val="Heading4"/>
      </w:pPr>
      <w:r>
        <w:t>"writing" includes a facsimile transmission and any means of reproducing words in a tangible and permanently visible form.</w:t>
      </w:r>
    </w:p>
    <w:p w:rsidR="004502C8" w:rsidRDefault="00B13EFA">
      <w:pPr>
        <w:pStyle w:val="Heading3"/>
      </w:pPr>
      <w:r>
        <w:t xml:space="preserve">Where a word or expression is given a </w:t>
      </w:r>
      <w:proofErr w:type="gramStart"/>
      <w:r>
        <w:t>particular meaning</w:t>
      </w:r>
      <w:proofErr w:type="gramEnd"/>
      <w:r>
        <w:t>, other parts of speech and grammatical forms of that word or expression have a corresponding meaning.</w:t>
      </w:r>
    </w:p>
    <w:p w:rsidR="004502C8" w:rsidRDefault="00B13EFA">
      <w:pPr>
        <w:pStyle w:val="Heading3"/>
      </w:pPr>
      <w:r>
        <w:t>Headings and any table of contents or index are for convenience only and do not form part of this document or affect its interpretation.</w:t>
      </w:r>
    </w:p>
    <w:p w:rsidR="004502C8" w:rsidRDefault="00B13EFA">
      <w:pPr>
        <w:pStyle w:val="Heading3"/>
      </w:pPr>
      <w:r>
        <w:t>A provision of this document must not be construed to the disadvantage of a party merely because that party was responsible for the preparation of the document or the inclusion of the provision in the document.</w:t>
      </w:r>
    </w:p>
    <w:p w:rsidR="004502C8" w:rsidRDefault="00B13EFA">
      <w:pPr>
        <w:pStyle w:val="Heading2"/>
      </w:pPr>
      <w:bookmarkStart w:id="103" w:name="_Toc83002605"/>
      <w:bookmarkStart w:id="104" w:name="_Toc83003303"/>
      <w:bookmarkStart w:id="105" w:name="_Toc165955891"/>
      <w:bookmarkStart w:id="106" w:name="_Toc189368767"/>
      <w:bookmarkStart w:id="107" w:name="_Toc531605239"/>
      <w:bookmarkStart w:id="108" w:name="_Toc531612073"/>
      <w:bookmarkStart w:id="109" w:name="_Toc531943561"/>
      <w:bookmarkStart w:id="110" w:name="_Toc535503187"/>
      <w:r>
        <w:t>Parties</w:t>
      </w:r>
      <w:bookmarkEnd w:id="103"/>
      <w:bookmarkEnd w:id="104"/>
      <w:bookmarkEnd w:id="105"/>
      <w:bookmarkEnd w:id="106"/>
      <w:bookmarkEnd w:id="107"/>
      <w:bookmarkEnd w:id="108"/>
      <w:bookmarkEnd w:id="109"/>
      <w:bookmarkEnd w:id="110"/>
    </w:p>
    <w:p w:rsidR="004502C8" w:rsidRDefault="00B13EFA" w:rsidP="00535FCF">
      <w:pPr>
        <w:pStyle w:val="Heading3"/>
        <w:numPr>
          <w:ilvl w:val="0"/>
          <w:numId w:val="0"/>
        </w:numPr>
        <w:ind w:left="709"/>
      </w:pPr>
      <w:r>
        <w:t xml:space="preserve">If a </w:t>
      </w:r>
      <w:r w:rsidR="00362D95">
        <w:t xml:space="preserve">Finance </w:t>
      </w:r>
      <w:r>
        <w:t xml:space="preserve">Party comprises 2 or more persons a reference to that </w:t>
      </w:r>
      <w:r w:rsidR="00362D95">
        <w:t xml:space="preserve">Finance </w:t>
      </w:r>
      <w:r>
        <w:t>Party includes each and any 2 or more of them</w:t>
      </w:r>
      <w:r w:rsidR="0042647F">
        <w:t>.</w:t>
      </w:r>
    </w:p>
    <w:p w:rsidR="004502C8" w:rsidRDefault="00B13EFA">
      <w:pPr>
        <w:pStyle w:val="Heading1"/>
      </w:pPr>
      <w:bookmarkStart w:id="111" w:name="_Toc83002606"/>
      <w:bookmarkStart w:id="112" w:name="_Toc83003304"/>
      <w:bookmarkStart w:id="113" w:name="_Toc165955892"/>
      <w:bookmarkStart w:id="114" w:name="_Toc189368768"/>
      <w:bookmarkStart w:id="115" w:name="_Toc531605240"/>
      <w:bookmarkStart w:id="116" w:name="_Toc531612074"/>
      <w:bookmarkStart w:id="117" w:name="_Toc531943562"/>
      <w:bookmarkStart w:id="118" w:name="_Toc535503188"/>
      <w:r>
        <w:t>Availability</w:t>
      </w:r>
      <w:bookmarkEnd w:id="91"/>
      <w:bookmarkEnd w:id="92"/>
      <w:r>
        <w:t xml:space="preserve"> and limits</w:t>
      </w:r>
      <w:bookmarkEnd w:id="93"/>
      <w:bookmarkEnd w:id="94"/>
      <w:bookmarkEnd w:id="95"/>
      <w:bookmarkEnd w:id="96"/>
      <w:bookmarkEnd w:id="97"/>
      <w:bookmarkEnd w:id="98"/>
      <w:bookmarkEnd w:id="99"/>
      <w:bookmarkEnd w:id="100"/>
      <w:bookmarkEnd w:id="101"/>
      <w:bookmarkEnd w:id="102"/>
      <w:bookmarkEnd w:id="111"/>
      <w:bookmarkEnd w:id="112"/>
      <w:bookmarkEnd w:id="113"/>
      <w:bookmarkEnd w:id="114"/>
      <w:bookmarkEnd w:id="115"/>
      <w:bookmarkEnd w:id="116"/>
      <w:bookmarkEnd w:id="117"/>
      <w:bookmarkEnd w:id="118"/>
    </w:p>
    <w:p w:rsidR="004502C8" w:rsidRDefault="00B13EFA">
      <w:pPr>
        <w:pStyle w:val="Heading2"/>
      </w:pPr>
      <w:bookmarkStart w:id="119" w:name="_Toc4906963"/>
      <w:bookmarkStart w:id="120" w:name="_Toc72663435"/>
      <w:bookmarkStart w:id="121" w:name="_Toc83002607"/>
      <w:bookmarkStart w:id="122" w:name="_Toc83003305"/>
      <w:bookmarkStart w:id="123" w:name="_Ref154314907"/>
      <w:bookmarkStart w:id="124" w:name="_Toc165955893"/>
      <w:bookmarkStart w:id="125" w:name="_Toc189368769"/>
      <w:bookmarkStart w:id="126" w:name="_Toc531605241"/>
      <w:bookmarkStart w:id="127" w:name="_Toc531612075"/>
      <w:bookmarkStart w:id="128" w:name="_Toc531943563"/>
      <w:bookmarkStart w:id="129" w:name="_Toc535503189"/>
      <w:bookmarkStart w:id="130" w:name="_Toc394665074"/>
      <w:bookmarkStart w:id="131" w:name="_Toc394726665"/>
      <w:bookmarkStart w:id="132" w:name="_Toc394897097"/>
      <w:bookmarkStart w:id="133" w:name="_Toc397307572"/>
      <w:bookmarkStart w:id="134" w:name="_Toc422041956"/>
      <w:bookmarkStart w:id="135" w:name="_Toc477609807"/>
      <w:bookmarkStart w:id="136" w:name="_Toc394477301"/>
      <w:r>
        <w:t>Availability of Facility</w:t>
      </w:r>
      <w:bookmarkEnd w:id="119"/>
      <w:bookmarkEnd w:id="120"/>
      <w:bookmarkEnd w:id="121"/>
      <w:bookmarkEnd w:id="122"/>
      <w:bookmarkEnd w:id="123"/>
      <w:bookmarkEnd w:id="124"/>
      <w:bookmarkEnd w:id="125"/>
      <w:bookmarkEnd w:id="126"/>
      <w:bookmarkEnd w:id="127"/>
      <w:bookmarkEnd w:id="128"/>
      <w:bookmarkEnd w:id="129"/>
      <w:r>
        <w:t xml:space="preserve"> </w:t>
      </w:r>
      <w:bookmarkEnd w:id="130"/>
      <w:bookmarkEnd w:id="131"/>
      <w:bookmarkEnd w:id="132"/>
      <w:bookmarkEnd w:id="133"/>
      <w:bookmarkEnd w:id="134"/>
      <w:bookmarkEnd w:id="135"/>
    </w:p>
    <w:p w:rsidR="004502C8" w:rsidRDefault="00B13EFA">
      <w:pPr>
        <w:pStyle w:val="BodyText2"/>
      </w:pPr>
      <w:bookmarkStart w:id="137" w:name="_Toc394665075"/>
      <w:bookmarkStart w:id="138" w:name="_Toc394726666"/>
      <w:bookmarkStart w:id="139" w:name="_Toc394897098"/>
      <w:bookmarkStart w:id="140" w:name="_Toc397307573"/>
      <w:bookmarkStart w:id="141" w:name="_Toc422041957"/>
      <w:bookmarkStart w:id="142" w:name="_Toc477609808"/>
      <w:bookmarkStart w:id="143" w:name="_Toc4906964"/>
      <w:bookmarkStart w:id="144" w:name="_Ref4986152"/>
      <w:bookmarkStart w:id="145" w:name="_Toc72663436"/>
      <w:bookmarkStart w:id="146" w:name="_Toc83002608"/>
      <w:bookmarkStart w:id="147" w:name="_Toc83003306"/>
      <w:bookmarkEnd w:id="136"/>
      <w:r>
        <w:t xml:space="preserve">Provided no Event of Default or Potential Event of Default has occurred and subject to this document, the Financier will provide an Advance to the Borrower during the Availability Period on the date requested in writing by the Borrower not less than 2 Business Days (or such shorter period as the Financier may agree) before the date the Advance is to be made.  The Facility may be provided in </w:t>
      </w:r>
      <w:r w:rsidR="00DF65C6">
        <w:t xml:space="preserve">1 </w:t>
      </w:r>
      <w:r>
        <w:t>or more Advances in any amount.</w:t>
      </w:r>
    </w:p>
    <w:p w:rsidR="004502C8" w:rsidRDefault="00B13EFA">
      <w:pPr>
        <w:pStyle w:val="Heading2"/>
      </w:pPr>
      <w:bookmarkStart w:id="148" w:name="_Ref154314963"/>
      <w:bookmarkStart w:id="149" w:name="_Toc165955894"/>
      <w:bookmarkStart w:id="150" w:name="_Toc189368770"/>
      <w:bookmarkStart w:id="151" w:name="_Toc531605242"/>
      <w:bookmarkStart w:id="152" w:name="_Toc531612076"/>
      <w:bookmarkStart w:id="153" w:name="_Toc531943564"/>
      <w:bookmarkStart w:id="154" w:name="_Toc535503190"/>
      <w:r>
        <w:t>Conditions Precedent</w:t>
      </w:r>
      <w:bookmarkEnd w:id="148"/>
      <w:bookmarkEnd w:id="149"/>
      <w:bookmarkEnd w:id="150"/>
      <w:bookmarkEnd w:id="151"/>
      <w:bookmarkEnd w:id="152"/>
      <w:bookmarkEnd w:id="153"/>
      <w:bookmarkEnd w:id="154"/>
    </w:p>
    <w:p w:rsidR="004502C8" w:rsidRDefault="00B13EFA">
      <w:pPr>
        <w:pStyle w:val="BodyText2"/>
      </w:pPr>
      <w:r>
        <w:t>The right of the Borrower to request an Advance and the obligation of the Financier to make an Advance are subject to the Financier having been provided with the Conditions Precedent in form and substance satisfactory to the Financier.</w:t>
      </w:r>
    </w:p>
    <w:p w:rsidR="004502C8" w:rsidRDefault="00B13EFA">
      <w:pPr>
        <w:pStyle w:val="Heading2"/>
      </w:pPr>
      <w:bookmarkStart w:id="155" w:name="_Ref154314653"/>
      <w:bookmarkStart w:id="156" w:name="_Toc165955895"/>
      <w:bookmarkStart w:id="157" w:name="_Toc189368771"/>
      <w:bookmarkStart w:id="158" w:name="_Toc531605243"/>
      <w:bookmarkStart w:id="159" w:name="_Toc531612077"/>
      <w:bookmarkStart w:id="160" w:name="_Toc531943565"/>
      <w:bookmarkStart w:id="161" w:name="_Toc535503191"/>
      <w:r>
        <w:t>Limit of Facility</w:t>
      </w:r>
      <w:bookmarkEnd w:id="137"/>
      <w:bookmarkEnd w:id="138"/>
      <w:bookmarkEnd w:id="139"/>
      <w:bookmarkEnd w:id="140"/>
      <w:bookmarkEnd w:id="141"/>
      <w:bookmarkEnd w:id="142"/>
      <w:bookmarkEnd w:id="143"/>
      <w:bookmarkEnd w:id="144"/>
      <w:bookmarkEnd w:id="145"/>
      <w:bookmarkEnd w:id="146"/>
      <w:bookmarkEnd w:id="147"/>
      <w:bookmarkEnd w:id="155"/>
      <w:bookmarkEnd w:id="156"/>
      <w:bookmarkEnd w:id="157"/>
      <w:bookmarkEnd w:id="158"/>
      <w:bookmarkEnd w:id="159"/>
      <w:bookmarkEnd w:id="160"/>
      <w:bookmarkEnd w:id="161"/>
    </w:p>
    <w:p w:rsidR="004502C8" w:rsidRDefault="00B13EFA">
      <w:pPr>
        <w:pStyle w:val="BodyText2"/>
      </w:pPr>
      <w:r>
        <w:t>The Borrower will not be entitled to request an Advance and the Financier will have no obligation to comply with any request for an Advance which would result in the aggregate of the Principal Outstanding exceeding the Facility Amount.</w:t>
      </w:r>
    </w:p>
    <w:p w:rsidR="004502C8" w:rsidRDefault="00B13EFA">
      <w:pPr>
        <w:pStyle w:val="Heading2"/>
      </w:pPr>
      <w:bookmarkStart w:id="162" w:name="_Toc4906965"/>
      <w:bookmarkStart w:id="163" w:name="_Toc72663437"/>
      <w:bookmarkStart w:id="164" w:name="_Toc83002609"/>
      <w:bookmarkStart w:id="165" w:name="_Toc83003307"/>
      <w:bookmarkStart w:id="166" w:name="_Ref86136519"/>
      <w:bookmarkStart w:id="167" w:name="_Ref165798957"/>
      <w:bookmarkStart w:id="168" w:name="_Toc165955896"/>
      <w:bookmarkStart w:id="169" w:name="_Toc189368772"/>
      <w:bookmarkStart w:id="170" w:name="_Toc531605244"/>
      <w:bookmarkStart w:id="171" w:name="_Toc531612078"/>
      <w:bookmarkStart w:id="172" w:name="_Toc531943566"/>
      <w:bookmarkStart w:id="173" w:name="_Toc535503192"/>
      <w:bookmarkStart w:id="174" w:name="_Toc394665076"/>
      <w:bookmarkStart w:id="175" w:name="_Toc394726667"/>
      <w:bookmarkStart w:id="176" w:name="_Toc394897099"/>
      <w:bookmarkStart w:id="177" w:name="_Toc397307574"/>
      <w:bookmarkStart w:id="178" w:name="_Toc422041958"/>
      <w:bookmarkStart w:id="179" w:name="_Toc477609809"/>
      <w:proofErr w:type="spellStart"/>
      <w:r>
        <w:t>Redrawings</w:t>
      </w:r>
      <w:bookmarkEnd w:id="162"/>
      <w:bookmarkEnd w:id="163"/>
      <w:bookmarkEnd w:id="164"/>
      <w:bookmarkEnd w:id="165"/>
      <w:bookmarkEnd w:id="166"/>
      <w:bookmarkEnd w:id="167"/>
      <w:bookmarkEnd w:id="168"/>
      <w:bookmarkEnd w:id="169"/>
      <w:bookmarkEnd w:id="170"/>
      <w:bookmarkEnd w:id="171"/>
      <w:bookmarkEnd w:id="172"/>
      <w:bookmarkEnd w:id="173"/>
      <w:proofErr w:type="spellEnd"/>
    </w:p>
    <w:p w:rsidR="004502C8" w:rsidRDefault="00B13EFA">
      <w:pPr>
        <w:pStyle w:val="BodyText2"/>
        <w:rPr>
          <w:b/>
        </w:rPr>
      </w:pPr>
      <w:r>
        <w:t>Unless a contrary indication appears in this document, any part of the Facility which is repaid may be re-borrowed in accordance with the terms of this document.</w:t>
      </w:r>
    </w:p>
    <w:p w:rsidR="004502C8" w:rsidRDefault="00B13EFA">
      <w:pPr>
        <w:pStyle w:val="Heading2"/>
      </w:pPr>
      <w:bookmarkStart w:id="180" w:name="_Toc4906966"/>
      <w:bookmarkStart w:id="181" w:name="_Ref4934239"/>
      <w:bookmarkStart w:id="182" w:name="_Ref4935748"/>
      <w:bookmarkStart w:id="183" w:name="_Ref4935816"/>
      <w:bookmarkStart w:id="184" w:name="_Ref4935946"/>
      <w:bookmarkStart w:id="185" w:name="_Ref4937276"/>
      <w:bookmarkStart w:id="186" w:name="_Ref4942232"/>
      <w:bookmarkStart w:id="187" w:name="_Ref34578634"/>
      <w:bookmarkStart w:id="188" w:name="_Toc72663438"/>
      <w:bookmarkStart w:id="189" w:name="_Ref81645767"/>
      <w:bookmarkStart w:id="190" w:name="_Toc83002610"/>
      <w:bookmarkStart w:id="191" w:name="_Toc83003308"/>
      <w:bookmarkStart w:id="192" w:name="_Ref85335968"/>
      <w:bookmarkStart w:id="193" w:name="_Toc165955897"/>
      <w:bookmarkStart w:id="194" w:name="_Toc189368773"/>
      <w:bookmarkStart w:id="195" w:name="_Toc531605245"/>
      <w:bookmarkStart w:id="196" w:name="_Toc531612079"/>
      <w:bookmarkStart w:id="197" w:name="_Toc531943567"/>
      <w:bookmarkStart w:id="198" w:name="_Toc535503193"/>
      <w:r>
        <w:t>Cancellation</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4502C8" w:rsidRDefault="00B13EFA">
      <w:pPr>
        <w:pStyle w:val="BodyText2"/>
      </w:pPr>
      <w:r>
        <w:t>After the Availability Period, any Undrawn Commitment under the Facility will be cancelled.</w:t>
      </w:r>
    </w:p>
    <w:p w:rsidR="004502C8" w:rsidRDefault="00B13EFA">
      <w:pPr>
        <w:pStyle w:val="Heading1"/>
      </w:pPr>
      <w:bookmarkStart w:id="199" w:name="_Toc389636100"/>
      <w:bookmarkStart w:id="200" w:name="_Toc394477304"/>
      <w:bookmarkStart w:id="201" w:name="_Toc394665079"/>
      <w:bookmarkStart w:id="202" w:name="_Toc394726670"/>
      <w:bookmarkStart w:id="203" w:name="_Toc394897101"/>
      <w:bookmarkStart w:id="204" w:name="_Toc397307576"/>
      <w:bookmarkStart w:id="205" w:name="_Toc422041961"/>
      <w:bookmarkStart w:id="206" w:name="_Toc473707191"/>
      <w:bookmarkStart w:id="207" w:name="_Toc477609812"/>
      <w:bookmarkStart w:id="208" w:name="_Toc4906970"/>
      <w:bookmarkStart w:id="209" w:name="_Ref4942391"/>
      <w:bookmarkStart w:id="210" w:name="_Toc34625752"/>
      <w:bookmarkStart w:id="211" w:name="_Toc72663439"/>
      <w:bookmarkStart w:id="212" w:name="_Ref79987530"/>
      <w:bookmarkStart w:id="213" w:name="_Toc83002611"/>
      <w:bookmarkStart w:id="214" w:name="_Toc83003309"/>
      <w:bookmarkStart w:id="215" w:name="_Ref83015250"/>
      <w:bookmarkStart w:id="216" w:name="_Ref83025247"/>
      <w:bookmarkStart w:id="217" w:name="_Ref85944243"/>
      <w:bookmarkStart w:id="218" w:name="_Ref165800109"/>
      <w:bookmarkStart w:id="219" w:name="_Toc165955898"/>
      <w:bookmarkStart w:id="220" w:name="_Toc189368774"/>
      <w:bookmarkStart w:id="221" w:name="_Toc531605246"/>
      <w:bookmarkStart w:id="222" w:name="_Toc531612080"/>
      <w:bookmarkStart w:id="223" w:name="_Toc531943568"/>
      <w:bookmarkStart w:id="224" w:name="_Toc535503194"/>
      <w:bookmarkEnd w:id="174"/>
      <w:bookmarkEnd w:id="175"/>
      <w:bookmarkEnd w:id="176"/>
      <w:bookmarkEnd w:id="177"/>
      <w:bookmarkEnd w:id="178"/>
      <w:bookmarkEnd w:id="179"/>
      <w:r>
        <w:lastRenderedPageBreak/>
        <w:t>Purpose</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502C8" w:rsidRDefault="00B13EFA">
      <w:pPr>
        <w:pStyle w:val="BodyText2"/>
      </w:pPr>
      <w:r>
        <w:t>The Borrower may only use the Facility for</w:t>
      </w:r>
      <w:bookmarkStart w:id="225" w:name="_Ref72838618"/>
      <w:r>
        <w:t xml:space="preserve"> the Purpose or</w:t>
      </w:r>
      <w:bookmarkEnd w:id="225"/>
      <w:r>
        <w:t xml:space="preserve"> any other purpose the Financier agrees to in writing.</w:t>
      </w:r>
    </w:p>
    <w:p w:rsidR="004502C8" w:rsidRDefault="00B13EFA">
      <w:pPr>
        <w:pStyle w:val="Heading1"/>
      </w:pPr>
      <w:bookmarkStart w:id="226" w:name="_Toc389636114"/>
      <w:bookmarkStart w:id="227" w:name="_Toc394477313"/>
      <w:bookmarkStart w:id="228" w:name="_Toc394665088"/>
      <w:bookmarkStart w:id="229" w:name="_Toc394726679"/>
      <w:bookmarkStart w:id="230" w:name="_Toc394897111"/>
      <w:bookmarkStart w:id="231" w:name="_Toc397307586"/>
      <w:bookmarkStart w:id="232" w:name="_Toc422041971"/>
      <w:bookmarkStart w:id="233" w:name="_Toc473707194"/>
      <w:bookmarkStart w:id="234" w:name="_Toc477609821"/>
      <w:bookmarkStart w:id="235" w:name="_Toc4906980"/>
      <w:bookmarkStart w:id="236" w:name="_Toc34625755"/>
      <w:bookmarkStart w:id="237" w:name="_Toc72663447"/>
      <w:bookmarkStart w:id="238" w:name="_Ref79982763"/>
      <w:bookmarkStart w:id="239" w:name="_Toc83002620"/>
      <w:bookmarkStart w:id="240" w:name="_Toc83003318"/>
      <w:bookmarkStart w:id="241" w:name="_Ref86136877"/>
      <w:bookmarkStart w:id="242" w:name="_Ref165798996"/>
      <w:bookmarkStart w:id="243" w:name="_Ref165800031"/>
      <w:bookmarkStart w:id="244" w:name="_Toc165955899"/>
      <w:bookmarkStart w:id="245" w:name="_Toc189368775"/>
      <w:bookmarkStart w:id="246" w:name="_Toc531605247"/>
      <w:bookmarkStart w:id="247" w:name="_Toc531612081"/>
      <w:bookmarkStart w:id="248" w:name="_Toc531943569"/>
      <w:bookmarkStart w:id="249" w:name="_Toc535503195"/>
      <w:r>
        <w:t>Interest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4502C8" w:rsidRDefault="00B13EFA">
      <w:pPr>
        <w:pStyle w:val="Heading2"/>
      </w:pPr>
      <w:bookmarkStart w:id="250" w:name="_Toc389636115"/>
      <w:bookmarkStart w:id="251" w:name="_Toc394477314"/>
      <w:bookmarkStart w:id="252" w:name="_Toc394665089"/>
      <w:bookmarkStart w:id="253" w:name="_Toc394726680"/>
      <w:bookmarkStart w:id="254" w:name="_Toc394897112"/>
      <w:bookmarkStart w:id="255" w:name="_Toc397307587"/>
      <w:bookmarkStart w:id="256" w:name="_Toc422041972"/>
      <w:bookmarkStart w:id="257" w:name="_Toc477609822"/>
      <w:bookmarkStart w:id="258" w:name="_Toc4906981"/>
      <w:bookmarkStart w:id="259" w:name="_Toc72663448"/>
      <w:bookmarkStart w:id="260" w:name="_Toc83002621"/>
      <w:bookmarkStart w:id="261" w:name="_Toc83003319"/>
      <w:bookmarkStart w:id="262" w:name="_Toc165955900"/>
      <w:bookmarkStart w:id="263" w:name="_Toc189368776"/>
      <w:bookmarkStart w:id="264" w:name="_Toc531605248"/>
      <w:bookmarkStart w:id="265" w:name="_Toc531612082"/>
      <w:bookmarkStart w:id="266" w:name="_Toc531943570"/>
      <w:bookmarkStart w:id="267" w:name="_Toc535503196"/>
      <w:r>
        <w:t>Interest</w:t>
      </w:r>
      <w:bookmarkEnd w:id="250"/>
      <w:r>
        <w:t xml:space="preserve"> on Advance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4502C8" w:rsidRDefault="00B13EFA">
      <w:pPr>
        <w:pStyle w:val="Heading3"/>
      </w:pPr>
      <w:bookmarkStart w:id="268" w:name="_Ref85336210"/>
      <w:r>
        <w:t>Interest accrues daily on each Advance at the Interest Rate.</w:t>
      </w:r>
      <w:bookmarkEnd w:id="268"/>
    </w:p>
    <w:p w:rsidR="00AD373E" w:rsidRDefault="00B13EFA" w:rsidP="00AD373E">
      <w:pPr>
        <w:pStyle w:val="Heading3"/>
        <w:rPr>
          <w:szCs w:val="22"/>
        </w:rPr>
      </w:pPr>
      <w:bookmarkStart w:id="269" w:name="_Ref49685723"/>
      <w:r>
        <w:rPr>
          <w:rFonts w:cs="Arial"/>
          <w:szCs w:val="22"/>
        </w:rPr>
        <w:t xml:space="preserve">The Borrower must pay interest in arrears on each Advance on </w:t>
      </w:r>
      <w:r w:rsidR="00AD373E">
        <w:rPr>
          <w:rFonts w:cs="Arial"/>
          <w:szCs w:val="22"/>
        </w:rPr>
        <w:t>[</w:t>
      </w:r>
      <w:r w:rsidRPr="0090121C">
        <w:rPr>
          <w:rFonts w:cs="Arial"/>
          <w:szCs w:val="22"/>
          <w:shd w:val="clear" w:color="auto" w:fill="FDE9D9" w:themeFill="accent6" w:themeFillTint="33"/>
        </w:rPr>
        <w:t xml:space="preserve">the last Business Day of each </w:t>
      </w:r>
      <w:r w:rsidR="00AD373E" w:rsidRPr="0090121C">
        <w:rPr>
          <w:rFonts w:cs="Arial"/>
          <w:szCs w:val="22"/>
          <w:shd w:val="clear" w:color="auto" w:fill="FDE9D9" w:themeFill="accent6" w:themeFillTint="33"/>
        </w:rPr>
        <w:t xml:space="preserve">calendar </w:t>
      </w:r>
      <w:r w:rsidRPr="0090121C">
        <w:rPr>
          <w:rFonts w:cs="Arial"/>
          <w:szCs w:val="22"/>
          <w:shd w:val="clear" w:color="auto" w:fill="FDE9D9" w:themeFill="accent6" w:themeFillTint="33"/>
        </w:rPr>
        <w:t>month</w:t>
      </w:r>
      <w:r w:rsidR="00AD373E">
        <w:rPr>
          <w:rFonts w:cs="Arial"/>
          <w:szCs w:val="22"/>
        </w:rPr>
        <w:t>]</w:t>
      </w:r>
      <w:r>
        <w:rPr>
          <w:szCs w:val="22"/>
        </w:rPr>
        <w:t>.</w:t>
      </w:r>
      <w:r w:rsidR="00AD373E">
        <w:rPr>
          <w:szCs w:val="22"/>
        </w:rPr>
        <w:t xml:space="preserve"> </w:t>
      </w:r>
    </w:p>
    <w:p w:rsidR="00AD373E" w:rsidRPr="00AD373E" w:rsidRDefault="00AD373E" w:rsidP="00416F06">
      <w:pPr>
        <w:pStyle w:val="Heading3"/>
        <w:numPr>
          <w:ilvl w:val="0"/>
          <w:numId w:val="0"/>
        </w:numPr>
        <w:shd w:val="clear" w:color="auto" w:fill="FDE9D9" w:themeFill="accent6" w:themeFillTint="33"/>
        <w:ind w:left="1418"/>
        <w:rPr>
          <w:szCs w:val="22"/>
        </w:rPr>
      </w:pPr>
      <w:r w:rsidRPr="00AD373E">
        <w:rPr>
          <w:szCs w:val="22"/>
        </w:rPr>
        <w:t>[</w:t>
      </w:r>
      <w:r w:rsidRPr="00AD373E">
        <w:rPr>
          <w:b/>
          <w:i/>
          <w:szCs w:val="22"/>
          <w:shd w:val="clear" w:color="auto" w:fill="FDE9D9" w:themeFill="accent6" w:themeFillTint="33"/>
        </w:rPr>
        <w:t>Note</w:t>
      </w:r>
      <w:r w:rsidRPr="00AD373E">
        <w:rPr>
          <w:i/>
          <w:szCs w:val="22"/>
          <w:shd w:val="clear" w:color="auto" w:fill="FDE9D9" w:themeFill="accent6" w:themeFillTint="33"/>
        </w:rPr>
        <w:t xml:space="preserve"> – the above timing requirement for payment of interest is illustrative only.  Parties may agree a different interest regime depending on the transaction structure for a </w:t>
      </w:r>
      <w:proofErr w:type="gramStart"/>
      <w:r w:rsidRPr="00AD373E">
        <w:rPr>
          <w:i/>
          <w:szCs w:val="22"/>
          <w:shd w:val="clear" w:color="auto" w:fill="FDE9D9" w:themeFill="accent6" w:themeFillTint="33"/>
        </w:rPr>
        <w:t>particular PAD</w:t>
      </w:r>
      <w:proofErr w:type="gramEnd"/>
      <w:r w:rsidR="00416F06">
        <w:rPr>
          <w:i/>
          <w:szCs w:val="22"/>
          <w:shd w:val="clear" w:color="auto" w:fill="FDE9D9" w:themeFill="accent6" w:themeFillTint="33"/>
        </w:rPr>
        <w:t xml:space="preserve"> Arrangement</w:t>
      </w:r>
      <w:r w:rsidRPr="00AD373E">
        <w:rPr>
          <w:i/>
          <w:szCs w:val="22"/>
          <w:shd w:val="clear" w:color="auto" w:fill="FDE9D9" w:themeFill="accent6" w:themeFillTint="33"/>
        </w:rPr>
        <w:t>.</w:t>
      </w:r>
      <w:r>
        <w:rPr>
          <w:szCs w:val="22"/>
        </w:rPr>
        <w:t>]</w:t>
      </w:r>
      <w:r w:rsidRPr="00AD373E">
        <w:rPr>
          <w:szCs w:val="22"/>
        </w:rPr>
        <w:t xml:space="preserve"> </w:t>
      </w:r>
    </w:p>
    <w:p w:rsidR="004502C8" w:rsidRDefault="00B13EFA">
      <w:pPr>
        <w:pStyle w:val="Heading3"/>
      </w:pPr>
      <w:bookmarkStart w:id="270" w:name="_Ref110942499"/>
      <w:bookmarkEnd w:id="269"/>
      <w:r>
        <w:t xml:space="preserve">Interest will be calculated on the actual days elapsed based on a </w:t>
      </w:r>
      <w:proofErr w:type="gramStart"/>
      <w:r>
        <w:t>365 day</w:t>
      </w:r>
      <w:proofErr w:type="gramEnd"/>
      <w:r>
        <w:t xml:space="preserve"> year.</w:t>
      </w:r>
      <w:bookmarkEnd w:id="270"/>
    </w:p>
    <w:p w:rsidR="004502C8" w:rsidRDefault="00B13EFA">
      <w:pPr>
        <w:pStyle w:val="Heading2"/>
      </w:pPr>
      <w:bookmarkStart w:id="271" w:name="_Toc394665097"/>
      <w:bookmarkStart w:id="272" w:name="_Toc394726688"/>
      <w:bookmarkStart w:id="273" w:name="_Ref79982728"/>
      <w:bookmarkStart w:id="274" w:name="_Toc83002623"/>
      <w:bookmarkStart w:id="275" w:name="_Toc83003321"/>
      <w:bookmarkStart w:id="276" w:name="_Toc165955902"/>
      <w:bookmarkStart w:id="277" w:name="_Toc189368778"/>
      <w:bookmarkStart w:id="278" w:name="_Toc531605249"/>
      <w:bookmarkStart w:id="279" w:name="_Toc531612083"/>
      <w:bookmarkStart w:id="280" w:name="_Toc531943571"/>
      <w:bookmarkStart w:id="281" w:name="_Toc535503197"/>
      <w:bookmarkStart w:id="282" w:name="_Toc389636111"/>
      <w:bookmarkStart w:id="283" w:name="_Toc394477329"/>
      <w:bookmarkStart w:id="284" w:name="_Toc394665098"/>
      <w:bookmarkStart w:id="285" w:name="_Toc394726689"/>
      <w:bookmarkStart w:id="286" w:name="_Toc394897120"/>
      <w:bookmarkStart w:id="287" w:name="_Toc397307595"/>
      <w:bookmarkStart w:id="288" w:name="_Toc422041980"/>
      <w:bookmarkStart w:id="289" w:name="_Toc473707197"/>
      <w:bookmarkStart w:id="290" w:name="_Toc477609829"/>
      <w:bookmarkStart w:id="291" w:name="_Toc4906999"/>
      <w:bookmarkStart w:id="292" w:name="_Ref4936935"/>
      <w:bookmarkStart w:id="293" w:name="_Ref4937264"/>
      <w:bookmarkStart w:id="294" w:name="_Ref4937345"/>
      <w:bookmarkStart w:id="295" w:name="_Ref4938727"/>
      <w:bookmarkStart w:id="296" w:name="_Toc34625758"/>
      <w:bookmarkStart w:id="297" w:name="_Toc72663450"/>
      <w:bookmarkStart w:id="298" w:name="_Toc389636109"/>
      <w:bookmarkStart w:id="299" w:name="_Toc394477326"/>
      <w:bookmarkStart w:id="300" w:name="_Toc389636118"/>
      <w:bookmarkEnd w:id="271"/>
      <w:bookmarkEnd w:id="272"/>
      <w:r>
        <w:t>Accrual and payment</w:t>
      </w:r>
      <w:bookmarkEnd w:id="273"/>
      <w:bookmarkEnd w:id="274"/>
      <w:bookmarkEnd w:id="275"/>
      <w:bookmarkEnd w:id="276"/>
      <w:bookmarkEnd w:id="277"/>
      <w:bookmarkEnd w:id="278"/>
      <w:bookmarkEnd w:id="279"/>
      <w:bookmarkEnd w:id="280"/>
      <w:bookmarkEnd w:id="281"/>
    </w:p>
    <w:p w:rsidR="004502C8" w:rsidRDefault="00B13EFA">
      <w:pPr>
        <w:pStyle w:val="Heading3"/>
        <w:keepNext/>
      </w:pPr>
      <w:bookmarkStart w:id="301" w:name="_Ref79982725"/>
      <w:r>
        <w:t>Interest accrues on each unpaid amount that is due and payable by the Borrower:</w:t>
      </w:r>
      <w:bookmarkEnd w:id="301"/>
    </w:p>
    <w:p w:rsidR="004502C8" w:rsidRDefault="00B13EFA">
      <w:pPr>
        <w:pStyle w:val="Heading4"/>
      </w:pPr>
      <w:r>
        <w:t>daily up to the date of actual payment from (and including) the due date or, in the case of an amount payable by way of reimbursement or indemnity, the date of disbursement or loss, if earlier;</w:t>
      </w:r>
    </w:p>
    <w:p w:rsidR="004502C8" w:rsidRDefault="00B13EFA">
      <w:pPr>
        <w:pStyle w:val="Heading4"/>
      </w:pPr>
      <w:r>
        <w:t>both before and after judgment (as a separate and independent obligation); and</w:t>
      </w:r>
    </w:p>
    <w:p w:rsidR="004502C8" w:rsidRDefault="00B13EFA">
      <w:pPr>
        <w:pStyle w:val="Heading4"/>
      </w:pPr>
      <w:r>
        <w:t>at the rate provided in clause </w:t>
      </w:r>
      <w:r>
        <w:fldChar w:fldCharType="begin"/>
      </w:r>
      <w:r>
        <w:instrText xml:space="preserve"> REF _Ref79982803 \w \h </w:instrText>
      </w:r>
      <w:r>
        <w:fldChar w:fldCharType="separate"/>
      </w:r>
      <w:r w:rsidR="007177F6">
        <w:t>5.3</w:t>
      </w:r>
      <w:r>
        <w:fldChar w:fldCharType="end"/>
      </w:r>
      <w:r>
        <w:t>.</w:t>
      </w:r>
    </w:p>
    <w:p w:rsidR="004502C8" w:rsidRDefault="00B13EFA">
      <w:pPr>
        <w:pStyle w:val="Heading3"/>
      </w:pPr>
      <w:r>
        <w:t>The Borrower must pay interest accrued under this clause </w:t>
      </w:r>
      <w:r>
        <w:fldChar w:fldCharType="begin"/>
      </w:r>
      <w:r>
        <w:instrText xml:space="preserve"> REF _Ref79982728 \w \h </w:instrText>
      </w:r>
      <w:r>
        <w:fldChar w:fldCharType="separate"/>
      </w:r>
      <w:r w:rsidR="007177F6">
        <w:t>5.2</w:t>
      </w:r>
      <w:r>
        <w:fldChar w:fldCharType="end"/>
      </w:r>
      <w:r>
        <w:t xml:space="preserve"> on demand by the Financier and, if not paid, shall be capitalised as principal on the relevant due date.</w:t>
      </w:r>
    </w:p>
    <w:p w:rsidR="004502C8" w:rsidRDefault="00B13EFA">
      <w:pPr>
        <w:pStyle w:val="Heading2"/>
      </w:pPr>
      <w:bookmarkStart w:id="302" w:name="_Ref79982803"/>
      <w:bookmarkStart w:id="303" w:name="_Toc83002624"/>
      <w:bookmarkStart w:id="304" w:name="_Toc83003322"/>
      <w:bookmarkStart w:id="305" w:name="_Toc165955903"/>
      <w:bookmarkStart w:id="306" w:name="_Toc189368779"/>
      <w:bookmarkStart w:id="307" w:name="_Toc531605250"/>
      <w:bookmarkStart w:id="308" w:name="_Toc531612084"/>
      <w:bookmarkStart w:id="309" w:name="_Toc531943572"/>
      <w:bookmarkStart w:id="310" w:name="_Toc535503198"/>
      <w:r>
        <w:t>Rate</w:t>
      </w:r>
      <w:bookmarkEnd w:id="302"/>
      <w:bookmarkEnd w:id="303"/>
      <w:bookmarkEnd w:id="304"/>
      <w:bookmarkEnd w:id="305"/>
      <w:bookmarkEnd w:id="306"/>
      <w:bookmarkEnd w:id="307"/>
      <w:bookmarkEnd w:id="308"/>
      <w:bookmarkEnd w:id="309"/>
      <w:bookmarkEnd w:id="310"/>
    </w:p>
    <w:p w:rsidR="004502C8" w:rsidRDefault="00B13EFA">
      <w:pPr>
        <w:pStyle w:val="BodyText2"/>
        <w:keepNext/>
      </w:pPr>
      <w:r>
        <w:t>The rate applicable under clause </w:t>
      </w:r>
      <w:r>
        <w:fldChar w:fldCharType="begin"/>
      </w:r>
      <w:r>
        <w:instrText xml:space="preserve"> REF _Ref79982728 \w \h </w:instrText>
      </w:r>
      <w:r>
        <w:fldChar w:fldCharType="separate"/>
      </w:r>
      <w:r w:rsidR="007177F6">
        <w:t>5.2</w:t>
      </w:r>
      <w:r>
        <w:fldChar w:fldCharType="end"/>
      </w:r>
      <w:r>
        <w:t xml:space="preserve"> is the sum of </w:t>
      </w:r>
      <w:r w:rsidR="0090121C">
        <w:t>[</w:t>
      </w:r>
      <w:r w:rsidRPr="0090121C">
        <w:rPr>
          <w:shd w:val="clear" w:color="auto" w:fill="FDE9D9" w:themeFill="accent6" w:themeFillTint="33"/>
        </w:rPr>
        <w:t>2%</w:t>
      </w:r>
      <w:r w:rsidR="0090121C">
        <w:t>]</w:t>
      </w:r>
      <w:r>
        <w:t xml:space="preserve"> per annum plus the rate (if any) applicable to the amount immediately before the due date.</w:t>
      </w:r>
    </w:p>
    <w:p w:rsidR="0090121C" w:rsidRPr="00AD373E" w:rsidRDefault="0090121C" w:rsidP="00342E33">
      <w:pPr>
        <w:pStyle w:val="Heading3"/>
        <w:numPr>
          <w:ilvl w:val="0"/>
          <w:numId w:val="0"/>
        </w:numPr>
        <w:shd w:val="clear" w:color="auto" w:fill="FDE9D9" w:themeFill="accent6" w:themeFillTint="33"/>
        <w:ind w:left="709"/>
        <w:rPr>
          <w:szCs w:val="22"/>
        </w:rPr>
      </w:pPr>
      <w:r w:rsidRPr="00AD373E">
        <w:rPr>
          <w:szCs w:val="22"/>
        </w:rPr>
        <w:t>[</w:t>
      </w:r>
      <w:r w:rsidRPr="00AD373E">
        <w:rPr>
          <w:b/>
          <w:i/>
          <w:szCs w:val="22"/>
          <w:shd w:val="clear" w:color="auto" w:fill="FDE9D9" w:themeFill="accent6" w:themeFillTint="33"/>
        </w:rPr>
        <w:t>Note</w:t>
      </w:r>
      <w:r w:rsidRPr="00AD373E">
        <w:rPr>
          <w:i/>
          <w:szCs w:val="22"/>
          <w:shd w:val="clear" w:color="auto" w:fill="FDE9D9" w:themeFill="accent6" w:themeFillTint="33"/>
        </w:rPr>
        <w:t xml:space="preserve"> – the above </w:t>
      </w:r>
      <w:r>
        <w:rPr>
          <w:i/>
          <w:szCs w:val="22"/>
          <w:shd w:val="clear" w:color="auto" w:fill="FDE9D9" w:themeFill="accent6" w:themeFillTint="33"/>
        </w:rPr>
        <w:t>rate of defaul</w:t>
      </w:r>
      <w:r w:rsidR="00416F06">
        <w:rPr>
          <w:i/>
          <w:szCs w:val="22"/>
          <w:shd w:val="clear" w:color="auto" w:fill="FDE9D9" w:themeFill="accent6" w:themeFillTint="33"/>
        </w:rPr>
        <w:t xml:space="preserve">t interest is indicative only. </w:t>
      </w:r>
      <w:r w:rsidRPr="00AD373E">
        <w:rPr>
          <w:i/>
          <w:szCs w:val="22"/>
          <w:shd w:val="clear" w:color="auto" w:fill="FDE9D9" w:themeFill="accent6" w:themeFillTint="33"/>
        </w:rPr>
        <w:t xml:space="preserve">Parties may agree a different interest regime depending on the transaction structure for a </w:t>
      </w:r>
      <w:proofErr w:type="gramStart"/>
      <w:r w:rsidRPr="00AD373E">
        <w:rPr>
          <w:i/>
          <w:szCs w:val="22"/>
          <w:shd w:val="clear" w:color="auto" w:fill="FDE9D9" w:themeFill="accent6" w:themeFillTint="33"/>
        </w:rPr>
        <w:t>particular PAD</w:t>
      </w:r>
      <w:proofErr w:type="gramEnd"/>
      <w:r w:rsidR="00416F06">
        <w:rPr>
          <w:i/>
          <w:szCs w:val="22"/>
          <w:shd w:val="clear" w:color="auto" w:fill="FDE9D9" w:themeFill="accent6" w:themeFillTint="33"/>
        </w:rPr>
        <w:t xml:space="preserve"> Arrangement</w:t>
      </w:r>
      <w:r w:rsidRPr="00AD373E">
        <w:rPr>
          <w:i/>
          <w:szCs w:val="22"/>
          <w:shd w:val="clear" w:color="auto" w:fill="FDE9D9" w:themeFill="accent6" w:themeFillTint="33"/>
        </w:rPr>
        <w:t>.</w:t>
      </w:r>
      <w:r>
        <w:rPr>
          <w:szCs w:val="22"/>
        </w:rPr>
        <w:t>]</w:t>
      </w:r>
      <w:r w:rsidRPr="00AD373E">
        <w:rPr>
          <w:szCs w:val="22"/>
        </w:rPr>
        <w:t xml:space="preserve"> </w:t>
      </w:r>
    </w:p>
    <w:p w:rsidR="004502C8" w:rsidRDefault="00B13EFA">
      <w:pPr>
        <w:pStyle w:val="Heading1"/>
      </w:pPr>
      <w:bookmarkStart w:id="311" w:name="_Ref79983249"/>
      <w:bookmarkStart w:id="312" w:name="_Toc83002625"/>
      <w:bookmarkStart w:id="313" w:name="_Toc83003323"/>
      <w:bookmarkStart w:id="314" w:name="_Toc165955904"/>
      <w:bookmarkStart w:id="315" w:name="_Toc189368780"/>
      <w:bookmarkStart w:id="316" w:name="_Toc531605251"/>
      <w:bookmarkStart w:id="317" w:name="_Toc531612085"/>
      <w:bookmarkStart w:id="318" w:name="_Toc531943573"/>
      <w:bookmarkStart w:id="319" w:name="_Toc535503199"/>
      <w:r>
        <w:t>Prepayments</w:t>
      </w:r>
      <w:bookmarkEnd w:id="282"/>
      <w:bookmarkEnd w:id="283"/>
      <w:bookmarkEnd w:id="284"/>
      <w:bookmarkEnd w:id="285"/>
      <w:bookmarkEnd w:id="286"/>
      <w:bookmarkEnd w:id="287"/>
      <w:bookmarkEnd w:id="288"/>
      <w:bookmarkEnd w:id="289"/>
      <w:bookmarkEnd w:id="290"/>
      <w:r>
        <w:t xml:space="preserve"> of Advances</w:t>
      </w:r>
      <w:bookmarkEnd w:id="291"/>
      <w:bookmarkEnd w:id="292"/>
      <w:bookmarkEnd w:id="293"/>
      <w:bookmarkEnd w:id="294"/>
      <w:bookmarkEnd w:id="295"/>
      <w:bookmarkEnd w:id="296"/>
      <w:bookmarkEnd w:id="297"/>
      <w:bookmarkEnd w:id="311"/>
      <w:bookmarkEnd w:id="312"/>
      <w:bookmarkEnd w:id="313"/>
      <w:bookmarkEnd w:id="314"/>
      <w:bookmarkEnd w:id="315"/>
      <w:bookmarkEnd w:id="316"/>
      <w:bookmarkEnd w:id="317"/>
      <w:bookmarkEnd w:id="318"/>
      <w:bookmarkEnd w:id="319"/>
      <w:r>
        <w:t xml:space="preserve"> </w:t>
      </w:r>
    </w:p>
    <w:p w:rsidR="004502C8" w:rsidRDefault="00B13EFA">
      <w:pPr>
        <w:pStyle w:val="Heading2"/>
      </w:pPr>
      <w:bookmarkStart w:id="320" w:name="_Toc389636112"/>
      <w:bookmarkStart w:id="321" w:name="_Toc394477330"/>
      <w:bookmarkStart w:id="322" w:name="_Toc394665099"/>
      <w:bookmarkStart w:id="323" w:name="_Toc394726690"/>
      <w:bookmarkStart w:id="324" w:name="_Toc394897121"/>
      <w:bookmarkStart w:id="325" w:name="_Toc397307596"/>
      <w:bookmarkStart w:id="326" w:name="_Toc422041981"/>
      <w:bookmarkStart w:id="327" w:name="_Toc477609830"/>
      <w:bookmarkStart w:id="328" w:name="_Toc4907000"/>
      <w:bookmarkStart w:id="329" w:name="_Ref4941305"/>
      <w:bookmarkStart w:id="330" w:name="_Toc72663451"/>
      <w:bookmarkStart w:id="331" w:name="_Toc83002626"/>
      <w:bookmarkStart w:id="332" w:name="_Toc83003324"/>
      <w:bookmarkStart w:id="333" w:name="_Ref86137222"/>
      <w:bookmarkStart w:id="334" w:name="_Ref154314333"/>
      <w:bookmarkStart w:id="335" w:name="_Ref154315694"/>
      <w:bookmarkStart w:id="336" w:name="_Ref165799375"/>
      <w:bookmarkStart w:id="337" w:name="_Toc165955905"/>
      <w:bookmarkStart w:id="338" w:name="_Toc189368781"/>
      <w:bookmarkStart w:id="339" w:name="_Toc531605252"/>
      <w:bookmarkStart w:id="340" w:name="_Toc531612086"/>
      <w:bookmarkStart w:id="341" w:name="_Toc531943574"/>
      <w:bookmarkStart w:id="342" w:name="_Toc535503200"/>
      <w:r>
        <w:t>Voluntary prepayments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4502C8" w:rsidRDefault="00B13EFA">
      <w:pPr>
        <w:pStyle w:val="Heading3"/>
      </w:pPr>
      <w:r>
        <w:t>Subject to this clause </w:t>
      </w:r>
      <w:r>
        <w:fldChar w:fldCharType="begin"/>
      </w:r>
      <w:r>
        <w:instrText xml:space="preserve"> REF _Ref79983249 \w \h </w:instrText>
      </w:r>
      <w:r>
        <w:fldChar w:fldCharType="separate"/>
      </w:r>
      <w:r w:rsidR="007177F6">
        <w:t>6</w:t>
      </w:r>
      <w:r>
        <w:fldChar w:fldCharType="end"/>
      </w:r>
      <w:r>
        <w:t xml:space="preserve">, if </w:t>
      </w:r>
      <w:r w:rsidR="0074774E">
        <w:t xml:space="preserve">the Borrower </w:t>
      </w:r>
      <w:r>
        <w:t xml:space="preserve">gives at least 5 Business Days prior notice to the Financier the Borrower may prepay all or part of the Principal Outstanding.  That notice is </w:t>
      </w:r>
      <w:proofErr w:type="gramStart"/>
      <w:r>
        <w:t>irrevocable</w:t>
      </w:r>
      <w:proofErr w:type="gramEnd"/>
      <w:r>
        <w:t xml:space="preserve"> and the Borrower must prepay in accordance with it.</w:t>
      </w:r>
    </w:p>
    <w:p w:rsidR="004502C8" w:rsidRDefault="00B13EFA">
      <w:pPr>
        <w:pStyle w:val="Heading3"/>
      </w:pPr>
      <w:r>
        <w:t>Unless the Financier agrees otherwise, prepayment of part only of the Principal Outstanding may only be made in a principal amount of a minimum of A</w:t>
      </w:r>
      <w:r w:rsidRPr="00416F06">
        <w:t>$</w:t>
      </w:r>
      <w:r w:rsidR="00416F06" w:rsidRPr="00416F06">
        <w:t>[</w:t>
      </w:r>
      <w:r w:rsidR="0072449B" w:rsidRPr="00416F06">
        <w:rPr>
          <w:shd w:val="clear" w:color="auto" w:fill="FDE9D9" w:themeFill="accent6" w:themeFillTint="33"/>
        </w:rPr>
        <w:t>insert facility amount</w:t>
      </w:r>
      <w:r w:rsidR="0072449B" w:rsidRPr="002E46EA">
        <w:t>]</w:t>
      </w:r>
      <w:r>
        <w:t xml:space="preserve"> or an integral multiple of that amount.</w:t>
      </w:r>
    </w:p>
    <w:p w:rsidR="004502C8" w:rsidRDefault="00B13EFA">
      <w:pPr>
        <w:pStyle w:val="Heading2"/>
      </w:pPr>
      <w:bookmarkStart w:id="343" w:name="_Toc389636113"/>
      <w:bookmarkStart w:id="344" w:name="_Toc394477331"/>
      <w:bookmarkStart w:id="345" w:name="_Toc394665100"/>
      <w:bookmarkStart w:id="346" w:name="_Toc394726691"/>
      <w:bookmarkStart w:id="347" w:name="_Toc394897122"/>
      <w:bookmarkStart w:id="348" w:name="_Toc397307597"/>
      <w:bookmarkStart w:id="349" w:name="_Toc422041982"/>
      <w:bookmarkStart w:id="350" w:name="_Toc477609831"/>
      <w:bookmarkStart w:id="351" w:name="_Toc4907001"/>
      <w:bookmarkStart w:id="352" w:name="_Ref4936912"/>
      <w:bookmarkStart w:id="353" w:name="_Ref4937541"/>
      <w:bookmarkStart w:id="354" w:name="_Toc72663452"/>
      <w:bookmarkStart w:id="355" w:name="_Toc83002627"/>
      <w:bookmarkStart w:id="356" w:name="_Toc83003325"/>
      <w:bookmarkStart w:id="357" w:name="_Ref86137231"/>
      <w:bookmarkStart w:id="358" w:name="_Ref165799388"/>
      <w:bookmarkStart w:id="359" w:name="_Toc165955906"/>
      <w:bookmarkStart w:id="360" w:name="_Toc189368782"/>
      <w:bookmarkStart w:id="361" w:name="_Toc531605253"/>
      <w:bookmarkStart w:id="362" w:name="_Toc531612087"/>
      <w:bookmarkStart w:id="363" w:name="_Toc531943575"/>
      <w:bookmarkStart w:id="364" w:name="_Toc535503201"/>
      <w:r>
        <w:lastRenderedPageBreak/>
        <w:t>Interest and break costs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4502C8" w:rsidRDefault="00B13EFA">
      <w:pPr>
        <w:pStyle w:val="BodyText2"/>
        <w:keepNext/>
      </w:pPr>
      <w:r>
        <w:t>The Borrower must pay to the Financier for the account of the Financier:</w:t>
      </w:r>
    </w:p>
    <w:p w:rsidR="004502C8" w:rsidRDefault="00B13EFA">
      <w:pPr>
        <w:pStyle w:val="Heading3"/>
      </w:pPr>
      <w:r>
        <w:t xml:space="preserve">any interest accrued on any amount prepaid under this document; and </w:t>
      </w:r>
    </w:p>
    <w:p w:rsidR="004502C8" w:rsidRDefault="00B13EFA">
      <w:pPr>
        <w:pStyle w:val="Heading3"/>
      </w:pPr>
      <w:r>
        <w:t>any amount payable under clause </w:t>
      </w:r>
      <w:r>
        <w:fldChar w:fldCharType="begin"/>
      </w:r>
      <w:r>
        <w:instrText xml:space="preserve"> REF _Ref165780522 \r \h </w:instrText>
      </w:r>
      <w:r>
        <w:fldChar w:fldCharType="separate"/>
      </w:r>
      <w:r w:rsidR="007177F6">
        <w:t>18</w:t>
      </w:r>
      <w:r>
        <w:fldChar w:fldCharType="end"/>
      </w:r>
      <w:r>
        <w:t xml:space="preserve"> in consequence of a prepayment that is not made in accordance with clause </w:t>
      </w:r>
      <w:r>
        <w:fldChar w:fldCharType="begin"/>
      </w:r>
      <w:r>
        <w:instrText xml:space="preserve"> REF _Ref154315694 \w \h </w:instrText>
      </w:r>
      <w:r>
        <w:fldChar w:fldCharType="separate"/>
      </w:r>
      <w:r w:rsidR="007177F6">
        <w:t>6.1</w:t>
      </w:r>
      <w:r>
        <w:fldChar w:fldCharType="end"/>
      </w:r>
      <w:r>
        <w:t>.</w:t>
      </w:r>
      <w:bookmarkStart w:id="365" w:name="_Toc4907002"/>
      <w:bookmarkStart w:id="366" w:name="_Toc72663453"/>
      <w:bookmarkStart w:id="367" w:name="_Toc83002628"/>
      <w:bookmarkStart w:id="368" w:name="_Toc83003326"/>
    </w:p>
    <w:p w:rsidR="0090121C" w:rsidRDefault="0090121C" w:rsidP="00342E33">
      <w:pPr>
        <w:pStyle w:val="Heading3"/>
        <w:numPr>
          <w:ilvl w:val="0"/>
          <w:numId w:val="0"/>
        </w:numPr>
        <w:shd w:val="clear" w:color="auto" w:fill="FDE9D9" w:themeFill="accent6" w:themeFillTint="33"/>
        <w:ind w:left="709"/>
      </w:pPr>
      <w:r w:rsidRPr="00AD373E">
        <w:rPr>
          <w:szCs w:val="22"/>
        </w:rPr>
        <w:t>[</w:t>
      </w:r>
      <w:r w:rsidRPr="00AD373E">
        <w:rPr>
          <w:b/>
          <w:i/>
          <w:szCs w:val="22"/>
          <w:shd w:val="clear" w:color="auto" w:fill="FDE9D9" w:themeFill="accent6" w:themeFillTint="33"/>
        </w:rPr>
        <w:t>Note</w:t>
      </w:r>
      <w:r w:rsidRPr="00AD373E">
        <w:rPr>
          <w:i/>
          <w:szCs w:val="22"/>
          <w:shd w:val="clear" w:color="auto" w:fill="FDE9D9" w:themeFill="accent6" w:themeFillTint="33"/>
        </w:rPr>
        <w:t xml:space="preserve"> – the </w:t>
      </w:r>
      <w:r>
        <w:rPr>
          <w:i/>
          <w:szCs w:val="22"/>
          <w:shd w:val="clear" w:color="auto" w:fill="FDE9D9" w:themeFill="accent6" w:themeFillTint="33"/>
        </w:rPr>
        <w:t xml:space="preserve">ability for the Borrower to prepay principal outstanding has been included as an example only and may not be applicable to the transaction structure for a </w:t>
      </w:r>
      <w:proofErr w:type="gramStart"/>
      <w:r>
        <w:rPr>
          <w:i/>
          <w:szCs w:val="22"/>
          <w:shd w:val="clear" w:color="auto" w:fill="FDE9D9" w:themeFill="accent6" w:themeFillTint="33"/>
        </w:rPr>
        <w:t xml:space="preserve">particular </w:t>
      </w:r>
      <w:r w:rsidRPr="00AD373E">
        <w:rPr>
          <w:i/>
          <w:szCs w:val="22"/>
          <w:shd w:val="clear" w:color="auto" w:fill="FDE9D9" w:themeFill="accent6" w:themeFillTint="33"/>
        </w:rPr>
        <w:t>PAD</w:t>
      </w:r>
      <w:proofErr w:type="gramEnd"/>
      <w:r w:rsidR="00416F06">
        <w:rPr>
          <w:i/>
          <w:szCs w:val="22"/>
          <w:shd w:val="clear" w:color="auto" w:fill="FDE9D9" w:themeFill="accent6" w:themeFillTint="33"/>
        </w:rPr>
        <w:t xml:space="preserve"> Arrangement</w:t>
      </w:r>
      <w:r w:rsidRPr="00AD373E">
        <w:rPr>
          <w:i/>
          <w:szCs w:val="22"/>
          <w:shd w:val="clear" w:color="auto" w:fill="FDE9D9" w:themeFill="accent6" w:themeFillTint="33"/>
        </w:rPr>
        <w:t>.</w:t>
      </w:r>
      <w:r>
        <w:rPr>
          <w:szCs w:val="22"/>
        </w:rPr>
        <w:t>]</w:t>
      </w:r>
      <w:r w:rsidRPr="00AD373E">
        <w:rPr>
          <w:szCs w:val="22"/>
        </w:rPr>
        <w:t xml:space="preserve"> </w:t>
      </w:r>
    </w:p>
    <w:p w:rsidR="004502C8" w:rsidRDefault="00B13EFA">
      <w:pPr>
        <w:pStyle w:val="Heading1"/>
      </w:pPr>
      <w:bookmarkStart w:id="369" w:name="_Toc394665101"/>
      <w:bookmarkStart w:id="370" w:name="_Toc394726692"/>
      <w:bookmarkStart w:id="371" w:name="_Toc394897123"/>
      <w:bookmarkStart w:id="372" w:name="_Toc397307598"/>
      <w:bookmarkStart w:id="373" w:name="_Toc422041983"/>
      <w:bookmarkStart w:id="374" w:name="_Toc473707198"/>
      <w:bookmarkStart w:id="375" w:name="_Toc477609832"/>
      <w:bookmarkStart w:id="376" w:name="_Toc4907005"/>
      <w:bookmarkStart w:id="377" w:name="_Ref4941295"/>
      <w:bookmarkStart w:id="378" w:name="_Toc34625760"/>
      <w:bookmarkStart w:id="379" w:name="_Toc72663455"/>
      <w:bookmarkStart w:id="380" w:name="_Toc83002630"/>
      <w:bookmarkStart w:id="381" w:name="_Toc83003328"/>
      <w:bookmarkStart w:id="382" w:name="_Ref86137310"/>
      <w:bookmarkStart w:id="383" w:name="_Ref165799474"/>
      <w:bookmarkStart w:id="384" w:name="_Toc165955907"/>
      <w:bookmarkStart w:id="385" w:name="_Toc189368783"/>
      <w:bookmarkStart w:id="386" w:name="_Toc531605254"/>
      <w:bookmarkStart w:id="387" w:name="_Toc531612088"/>
      <w:bookmarkStart w:id="388" w:name="_Toc531943576"/>
      <w:bookmarkStart w:id="389" w:name="_Toc535503202"/>
      <w:bookmarkEnd w:id="365"/>
      <w:bookmarkEnd w:id="366"/>
      <w:bookmarkEnd w:id="367"/>
      <w:bookmarkEnd w:id="368"/>
      <w:r>
        <w:t>Repayment</w:t>
      </w:r>
      <w:bookmarkEnd w:id="298"/>
      <w:bookmarkEnd w:id="299"/>
      <w:bookmarkEnd w:id="369"/>
      <w:bookmarkEnd w:id="370"/>
      <w:bookmarkEnd w:id="371"/>
      <w:bookmarkEnd w:id="372"/>
      <w:bookmarkEnd w:id="373"/>
      <w:bookmarkEnd w:id="374"/>
      <w:bookmarkEnd w:id="375"/>
      <w:r>
        <w:t>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4937D1" w:rsidRDefault="004937D1">
      <w:pPr>
        <w:pStyle w:val="Heading2"/>
      </w:pPr>
      <w:bookmarkStart w:id="390" w:name="_Toc531605255"/>
      <w:bookmarkStart w:id="391" w:name="_Toc531612089"/>
      <w:bookmarkStart w:id="392" w:name="_Toc531943577"/>
      <w:bookmarkStart w:id="393" w:name="_Toc535503203"/>
      <w:bookmarkStart w:id="394" w:name="_Toc83002632"/>
      <w:bookmarkStart w:id="395" w:name="_Toc83003330"/>
      <w:bookmarkStart w:id="396" w:name="_Ref154314669"/>
      <w:bookmarkStart w:id="397" w:name="_Toc165955909"/>
      <w:bookmarkStart w:id="398" w:name="_Toc189368785"/>
      <w:r>
        <w:t>Repayment schedule</w:t>
      </w:r>
      <w:bookmarkEnd w:id="390"/>
      <w:bookmarkEnd w:id="391"/>
      <w:bookmarkEnd w:id="392"/>
      <w:bookmarkEnd w:id="393"/>
    </w:p>
    <w:p w:rsidR="004937D1" w:rsidRDefault="004937D1" w:rsidP="004937D1">
      <w:pPr>
        <w:pStyle w:val="BodyText2"/>
      </w:pPr>
      <w:r w:rsidRPr="004937D1">
        <w:t>Subject to this document</w:t>
      </w:r>
      <w:r w:rsidR="00255BD3">
        <w:t>,</w:t>
      </w:r>
      <w:r w:rsidRPr="004937D1">
        <w:t xml:space="preserve"> the Borrower must repay the Principal Outstanding to the Financier </w:t>
      </w:r>
      <w:r w:rsidR="00733635">
        <w:t>in accordance with the Repayment Schedule</w:t>
      </w:r>
      <w:r w:rsidRPr="004937D1">
        <w:t>.</w:t>
      </w:r>
    </w:p>
    <w:p w:rsidR="0090121C" w:rsidRPr="004937D1" w:rsidRDefault="0090121C" w:rsidP="00342E33">
      <w:pPr>
        <w:pStyle w:val="Heading3"/>
        <w:numPr>
          <w:ilvl w:val="0"/>
          <w:numId w:val="0"/>
        </w:numPr>
        <w:shd w:val="clear" w:color="auto" w:fill="FDE9D9" w:themeFill="accent6" w:themeFillTint="33"/>
        <w:ind w:left="709"/>
      </w:pPr>
      <w:r w:rsidRPr="00AD373E">
        <w:rPr>
          <w:szCs w:val="22"/>
        </w:rPr>
        <w:t>[</w:t>
      </w:r>
      <w:r w:rsidRPr="00AD373E">
        <w:rPr>
          <w:b/>
          <w:i/>
          <w:szCs w:val="22"/>
          <w:shd w:val="clear" w:color="auto" w:fill="FDE9D9" w:themeFill="accent6" w:themeFillTint="33"/>
        </w:rPr>
        <w:t>Note</w:t>
      </w:r>
      <w:r w:rsidRPr="00AD373E">
        <w:rPr>
          <w:i/>
          <w:szCs w:val="22"/>
          <w:shd w:val="clear" w:color="auto" w:fill="FDE9D9" w:themeFill="accent6" w:themeFillTint="33"/>
        </w:rPr>
        <w:t xml:space="preserve"> – </w:t>
      </w:r>
      <w:r>
        <w:rPr>
          <w:i/>
          <w:szCs w:val="22"/>
          <w:shd w:val="clear" w:color="auto" w:fill="FDE9D9" w:themeFill="accent6" w:themeFillTint="33"/>
        </w:rPr>
        <w:t>this document has been drafted on the basis that the relevant loan will be repaid in accordance with a repayment schedule to be separately agreed between the parties</w:t>
      </w:r>
      <w:r w:rsidRPr="00AD373E">
        <w:rPr>
          <w:i/>
          <w:szCs w:val="22"/>
          <w:shd w:val="clear" w:color="auto" w:fill="FDE9D9" w:themeFill="accent6" w:themeFillTint="33"/>
        </w:rPr>
        <w:t>.</w:t>
      </w:r>
      <w:r>
        <w:rPr>
          <w:i/>
          <w:szCs w:val="22"/>
          <w:shd w:val="clear" w:color="auto" w:fill="FDE9D9" w:themeFill="accent6" w:themeFillTint="33"/>
        </w:rPr>
        <w:t xml:space="preserve">  This is illustrative </w:t>
      </w:r>
      <w:proofErr w:type="gramStart"/>
      <w:r>
        <w:rPr>
          <w:i/>
          <w:szCs w:val="22"/>
          <w:shd w:val="clear" w:color="auto" w:fill="FDE9D9" w:themeFill="accent6" w:themeFillTint="33"/>
        </w:rPr>
        <w:t>only, and</w:t>
      </w:r>
      <w:proofErr w:type="gramEnd"/>
      <w:r>
        <w:rPr>
          <w:i/>
          <w:szCs w:val="22"/>
          <w:shd w:val="clear" w:color="auto" w:fill="FDE9D9" w:themeFill="accent6" w:themeFillTint="33"/>
        </w:rPr>
        <w:t xml:space="preserve"> may not be appropriate for a particular PAD</w:t>
      </w:r>
      <w:r w:rsidR="00416F06">
        <w:rPr>
          <w:i/>
          <w:szCs w:val="22"/>
          <w:shd w:val="clear" w:color="auto" w:fill="FDE9D9" w:themeFill="accent6" w:themeFillTint="33"/>
        </w:rPr>
        <w:t xml:space="preserve"> Arrangement</w:t>
      </w:r>
      <w:r>
        <w:rPr>
          <w:i/>
          <w:szCs w:val="22"/>
          <w:shd w:val="clear" w:color="auto" w:fill="FDE9D9" w:themeFill="accent6" w:themeFillTint="33"/>
        </w:rPr>
        <w:t xml:space="preserve"> (</w:t>
      </w:r>
      <w:proofErr w:type="spellStart"/>
      <w:r>
        <w:rPr>
          <w:i/>
          <w:szCs w:val="22"/>
          <w:shd w:val="clear" w:color="auto" w:fill="FDE9D9" w:themeFill="accent6" w:themeFillTint="33"/>
        </w:rPr>
        <w:t>eg</w:t>
      </w:r>
      <w:proofErr w:type="spellEnd"/>
      <w:r>
        <w:rPr>
          <w:i/>
          <w:szCs w:val="22"/>
          <w:shd w:val="clear" w:color="auto" w:fill="FDE9D9" w:themeFill="accent6" w:themeFillTint="33"/>
        </w:rPr>
        <w:t>, in other cases, a bullet repayment on maturity may be agreed/appropriate).</w:t>
      </w:r>
      <w:r>
        <w:rPr>
          <w:szCs w:val="22"/>
        </w:rPr>
        <w:t>]</w:t>
      </w:r>
      <w:r w:rsidRPr="00AD373E">
        <w:rPr>
          <w:szCs w:val="22"/>
        </w:rPr>
        <w:t xml:space="preserve"> </w:t>
      </w:r>
    </w:p>
    <w:p w:rsidR="004502C8" w:rsidRDefault="00B13EFA">
      <w:pPr>
        <w:pStyle w:val="Heading2"/>
      </w:pPr>
      <w:bookmarkStart w:id="399" w:name="_Ref531601698"/>
      <w:bookmarkStart w:id="400" w:name="_Toc531605256"/>
      <w:bookmarkStart w:id="401" w:name="_Toc531612090"/>
      <w:bookmarkStart w:id="402" w:name="_Toc531943578"/>
      <w:bookmarkStart w:id="403" w:name="_Toc535503204"/>
      <w:r>
        <w:t>Amount payable</w:t>
      </w:r>
      <w:bookmarkEnd w:id="394"/>
      <w:bookmarkEnd w:id="395"/>
      <w:bookmarkEnd w:id="396"/>
      <w:bookmarkEnd w:id="397"/>
      <w:bookmarkEnd w:id="398"/>
      <w:bookmarkEnd w:id="399"/>
      <w:bookmarkEnd w:id="400"/>
      <w:bookmarkEnd w:id="401"/>
      <w:bookmarkEnd w:id="402"/>
      <w:bookmarkEnd w:id="403"/>
    </w:p>
    <w:p w:rsidR="004502C8" w:rsidRDefault="00B13EFA">
      <w:pPr>
        <w:pStyle w:val="BodyText2"/>
        <w:keepNext/>
      </w:pPr>
      <w:r>
        <w:t>On the Expiry Date the Borrower must pay to the Financier:</w:t>
      </w:r>
    </w:p>
    <w:p w:rsidR="004502C8" w:rsidRDefault="00B13EFA">
      <w:pPr>
        <w:pStyle w:val="Heading3"/>
      </w:pPr>
      <w:r>
        <w:t>the whole of any remaining Principal Outstanding together with accrued interest and fees on that amount; and</w:t>
      </w:r>
    </w:p>
    <w:p w:rsidR="004502C8" w:rsidRDefault="00B13EFA">
      <w:pPr>
        <w:pStyle w:val="Heading3"/>
      </w:pPr>
      <w:bookmarkStart w:id="404" w:name="_Ref85336131"/>
      <w:r>
        <w:t>all other money then payable by the Borrower under this document and unpaid.</w:t>
      </w:r>
      <w:bookmarkEnd w:id="404"/>
    </w:p>
    <w:p w:rsidR="004502C8" w:rsidRDefault="00B13EFA">
      <w:pPr>
        <w:pStyle w:val="Heading1"/>
      </w:pPr>
      <w:bookmarkStart w:id="405" w:name="_Toc394477332"/>
      <w:bookmarkStart w:id="406" w:name="_Toc394665105"/>
      <w:bookmarkStart w:id="407" w:name="_Toc394726704"/>
      <w:bookmarkStart w:id="408" w:name="_Toc394897129"/>
      <w:bookmarkStart w:id="409" w:name="_Toc397307604"/>
      <w:bookmarkStart w:id="410" w:name="_Toc422041989"/>
      <w:bookmarkStart w:id="411" w:name="_Toc473707200"/>
      <w:bookmarkStart w:id="412" w:name="_Toc477609837"/>
      <w:bookmarkStart w:id="413" w:name="_Toc4907011"/>
      <w:bookmarkStart w:id="414" w:name="_Toc34625762"/>
      <w:bookmarkStart w:id="415" w:name="_Toc72663457"/>
      <w:bookmarkStart w:id="416" w:name="_Toc83002634"/>
      <w:bookmarkStart w:id="417" w:name="_Toc83003332"/>
      <w:bookmarkStart w:id="418" w:name="_Toc165955910"/>
      <w:bookmarkStart w:id="419" w:name="_Toc189368786"/>
      <w:bookmarkStart w:id="420" w:name="_Toc531605257"/>
      <w:bookmarkStart w:id="421" w:name="_Toc531612091"/>
      <w:bookmarkStart w:id="422" w:name="_Toc531943579"/>
      <w:bookmarkStart w:id="423" w:name="_Toc535503205"/>
      <w:r>
        <w:t>Payments</w:t>
      </w:r>
      <w:bookmarkEnd w:id="300"/>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4502C8" w:rsidRDefault="00B13EFA">
      <w:pPr>
        <w:pStyle w:val="Heading2"/>
      </w:pPr>
      <w:bookmarkStart w:id="424" w:name="_Toc4907014"/>
      <w:bookmarkStart w:id="425" w:name="_Ref4937450"/>
      <w:bookmarkStart w:id="426" w:name="_Toc72663458"/>
      <w:bookmarkStart w:id="427" w:name="_Toc83002635"/>
      <w:bookmarkStart w:id="428" w:name="_Toc83003333"/>
      <w:bookmarkStart w:id="429" w:name="_Toc165955911"/>
      <w:bookmarkStart w:id="430" w:name="_Toc189368787"/>
      <w:bookmarkStart w:id="431" w:name="_Toc531605258"/>
      <w:bookmarkStart w:id="432" w:name="_Toc531612092"/>
      <w:bookmarkStart w:id="433" w:name="_Toc531943580"/>
      <w:bookmarkStart w:id="434" w:name="_Toc535503206"/>
      <w:r>
        <w:t xml:space="preserve">Payments by </w:t>
      </w:r>
      <w:bookmarkEnd w:id="424"/>
      <w:bookmarkEnd w:id="425"/>
      <w:bookmarkEnd w:id="426"/>
      <w:bookmarkEnd w:id="427"/>
      <w:bookmarkEnd w:id="428"/>
      <w:r>
        <w:t>Borrower</w:t>
      </w:r>
      <w:bookmarkEnd w:id="429"/>
      <w:bookmarkEnd w:id="430"/>
      <w:bookmarkEnd w:id="431"/>
      <w:bookmarkEnd w:id="432"/>
      <w:bookmarkEnd w:id="433"/>
      <w:bookmarkEnd w:id="434"/>
    </w:p>
    <w:p w:rsidR="004502C8" w:rsidRDefault="00B13EFA">
      <w:pPr>
        <w:pStyle w:val="BodyText2"/>
      </w:pPr>
      <w:r>
        <w:t>The Borrower must make all payments under this document by transfer of immediately available funds to the account or accounts in Australia specified by the Financier, by 11.00am (</w:t>
      </w:r>
      <w:r w:rsidR="00540B37">
        <w:t>Melbourne</w:t>
      </w:r>
      <w:r>
        <w:t xml:space="preserve"> time) on the due date.</w:t>
      </w:r>
    </w:p>
    <w:p w:rsidR="004502C8" w:rsidRDefault="00B13EFA">
      <w:pPr>
        <w:pStyle w:val="Heading2"/>
      </w:pPr>
      <w:bookmarkStart w:id="435" w:name="_Toc389636120"/>
      <w:bookmarkStart w:id="436" w:name="_Toc394477334"/>
      <w:bookmarkStart w:id="437" w:name="_Toc394665107"/>
      <w:bookmarkStart w:id="438" w:name="_Toc394726706"/>
      <w:bookmarkStart w:id="439" w:name="_Toc394897131"/>
      <w:bookmarkStart w:id="440" w:name="_Toc397307606"/>
      <w:bookmarkStart w:id="441" w:name="_Toc422041991"/>
      <w:bookmarkStart w:id="442" w:name="_Toc477609839"/>
      <w:bookmarkStart w:id="443" w:name="_Toc4907019"/>
      <w:bookmarkStart w:id="444" w:name="_Toc72663459"/>
      <w:bookmarkStart w:id="445" w:name="_Toc83002636"/>
      <w:bookmarkStart w:id="446" w:name="_Toc83003334"/>
      <w:bookmarkStart w:id="447" w:name="_Toc165955912"/>
      <w:bookmarkStart w:id="448" w:name="_Toc189368788"/>
      <w:bookmarkStart w:id="449" w:name="_Toc531605259"/>
      <w:bookmarkStart w:id="450" w:name="_Toc531612093"/>
      <w:bookmarkStart w:id="451" w:name="_Toc531943581"/>
      <w:bookmarkStart w:id="452" w:name="_Toc535503207"/>
      <w:r>
        <w:t>No deductions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4502C8" w:rsidRDefault="00B13EFA">
      <w:pPr>
        <w:pStyle w:val="Heading3"/>
      </w:pPr>
      <w:r>
        <w:t>All payments to be made by the Borrower under this document must be made without set</w:t>
      </w:r>
      <w:r>
        <w:noBreakHyphen/>
        <w:t xml:space="preserve">off or counterclaim and free and clear of and without deduction or withholding for or </w:t>
      </w:r>
      <w:proofErr w:type="gramStart"/>
      <w:r>
        <w:t>on account of</w:t>
      </w:r>
      <w:proofErr w:type="gramEnd"/>
      <w:r>
        <w:t xml:space="preserve"> Taxes.</w:t>
      </w:r>
    </w:p>
    <w:p w:rsidR="004502C8" w:rsidRDefault="00B13EFA">
      <w:pPr>
        <w:pStyle w:val="Heading3"/>
      </w:pPr>
      <w:r>
        <w:t xml:space="preserve">If the Borrower is prohibited by law from making a payment free of all deductions and </w:t>
      </w:r>
      <w:proofErr w:type="gramStart"/>
      <w:r>
        <w:t>withholdings</w:t>
      </w:r>
      <w:proofErr w:type="gramEnd"/>
      <w:r>
        <w:t xml:space="preserve"> then:</w:t>
      </w:r>
    </w:p>
    <w:p w:rsidR="004502C8" w:rsidRDefault="00B13EFA">
      <w:pPr>
        <w:pStyle w:val="Heading4"/>
      </w:pPr>
      <w:r>
        <w:t xml:space="preserve">the Borrower must pay an additional amount to the Financier so that the actual amount received after deduction or withholding (and after payment of any additional Taxes or other taxes or charges due </w:t>
      </w:r>
      <w:proofErr w:type="gramStart"/>
      <w:r>
        <w:t>as a consequence of</w:t>
      </w:r>
      <w:proofErr w:type="gramEnd"/>
      <w:r>
        <w:t xml:space="preserve"> the payment of the additional amount) equals the amount that would have been received by the Financier if the deduction or withholding were not required; and</w:t>
      </w:r>
    </w:p>
    <w:p w:rsidR="004502C8" w:rsidRDefault="00B13EFA">
      <w:pPr>
        <w:pStyle w:val="Heading4"/>
      </w:pPr>
      <w:r>
        <w:lastRenderedPageBreak/>
        <w:t>the Borrower must promptly provide to the Financier official receipts or other documentation acceptable to the Financier evidencing the payment to the relevant Government Agency of any amount withheld or deducted.</w:t>
      </w:r>
    </w:p>
    <w:p w:rsidR="004502C8" w:rsidRDefault="00B13EFA">
      <w:pPr>
        <w:pStyle w:val="Heading2"/>
      </w:pPr>
      <w:bookmarkStart w:id="453" w:name="_Toc389636121"/>
      <w:bookmarkStart w:id="454" w:name="_Toc394477335"/>
      <w:bookmarkStart w:id="455" w:name="_Toc394665108"/>
      <w:bookmarkStart w:id="456" w:name="_Toc394726707"/>
      <w:bookmarkStart w:id="457" w:name="_Toc394897132"/>
      <w:bookmarkStart w:id="458" w:name="_Toc397307607"/>
      <w:bookmarkStart w:id="459" w:name="_Toc422041992"/>
      <w:bookmarkStart w:id="460" w:name="_Toc477609840"/>
      <w:bookmarkStart w:id="461" w:name="_Toc4907020"/>
      <w:bookmarkStart w:id="462" w:name="_Toc72663460"/>
      <w:bookmarkStart w:id="463" w:name="_Toc83002637"/>
      <w:bookmarkStart w:id="464" w:name="_Toc83003335"/>
      <w:bookmarkStart w:id="465" w:name="_Toc165955913"/>
      <w:bookmarkStart w:id="466" w:name="_Toc189368789"/>
      <w:bookmarkStart w:id="467" w:name="_Toc531605260"/>
      <w:bookmarkStart w:id="468" w:name="_Toc531612094"/>
      <w:bookmarkStart w:id="469" w:name="_Toc531943582"/>
      <w:bookmarkStart w:id="470" w:name="_Toc535503208"/>
      <w:r>
        <w:t>Payment to be made on Business Day</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4502C8" w:rsidRDefault="00B13EFA">
      <w:pPr>
        <w:pStyle w:val="Heading3"/>
      </w:pPr>
      <w:r>
        <w:t>Whenever any payment by the Borrower becomes due on a day that is not a Business Day, the due date will be the preceding Business Day.</w:t>
      </w:r>
    </w:p>
    <w:p w:rsidR="004502C8" w:rsidRDefault="00B13EFA">
      <w:pPr>
        <w:pStyle w:val="Heading3"/>
      </w:pPr>
      <w:r>
        <w:t>If a payment is received from the Borrower by the Financier on the due date but after the time specified for payment or otherwise not in accordance with this document that payment will be treated as having been received before the specified time on the following Business Day.</w:t>
      </w:r>
    </w:p>
    <w:p w:rsidR="004502C8" w:rsidRDefault="00B13EFA">
      <w:pPr>
        <w:pStyle w:val="Heading2"/>
      </w:pPr>
      <w:bookmarkStart w:id="471" w:name="_Toc389636122"/>
      <w:bookmarkStart w:id="472" w:name="_Toc394477336"/>
      <w:bookmarkStart w:id="473" w:name="_Toc394665109"/>
      <w:bookmarkStart w:id="474" w:name="_Toc394726708"/>
      <w:bookmarkStart w:id="475" w:name="_Toc394897133"/>
      <w:bookmarkStart w:id="476" w:name="_Toc397307608"/>
      <w:bookmarkStart w:id="477" w:name="_Toc422041993"/>
      <w:bookmarkStart w:id="478" w:name="_Toc477609841"/>
      <w:bookmarkStart w:id="479" w:name="_Toc4907021"/>
      <w:bookmarkStart w:id="480" w:name="_Toc72663461"/>
      <w:bookmarkStart w:id="481" w:name="_Toc83002638"/>
      <w:bookmarkStart w:id="482" w:name="_Toc83003336"/>
      <w:bookmarkStart w:id="483" w:name="_Toc165955914"/>
      <w:bookmarkStart w:id="484" w:name="_Toc189368790"/>
      <w:bookmarkStart w:id="485" w:name="_Toc531605261"/>
      <w:bookmarkStart w:id="486" w:name="_Toc531612095"/>
      <w:bookmarkStart w:id="487" w:name="_Toc531943583"/>
      <w:bookmarkStart w:id="488" w:name="_Toc535503209"/>
      <w:r>
        <w:t>Appropriation where insufficient money available</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4502C8" w:rsidRDefault="00B13EFA">
      <w:pPr>
        <w:pStyle w:val="BodyText2"/>
      </w:pPr>
      <w:r>
        <w:t xml:space="preserve">Amounts received by the Financier will be appropriated as between principal, interest and other amounts as the Financier may respectively determine.  This appropriation will override any appropriation made by a </w:t>
      </w:r>
      <w:r w:rsidR="00362D95">
        <w:t xml:space="preserve">Finance </w:t>
      </w:r>
      <w:r>
        <w:t>Party.  Without limitation the Financier may appropriate amounts received first in payment of amounts payable to it by way of indemnity or reimbursement.</w:t>
      </w:r>
    </w:p>
    <w:p w:rsidR="004502C8" w:rsidRDefault="00B13EFA">
      <w:pPr>
        <w:pStyle w:val="Heading2"/>
      </w:pPr>
      <w:bookmarkStart w:id="489" w:name="_Toc389636123"/>
      <w:bookmarkStart w:id="490" w:name="_Toc394477337"/>
      <w:bookmarkStart w:id="491" w:name="_Toc394665110"/>
      <w:bookmarkStart w:id="492" w:name="_Toc394726709"/>
      <w:bookmarkStart w:id="493" w:name="_Toc394897134"/>
      <w:bookmarkStart w:id="494" w:name="_Toc397307609"/>
      <w:bookmarkStart w:id="495" w:name="_Toc422041994"/>
      <w:bookmarkStart w:id="496" w:name="_Toc477609842"/>
      <w:bookmarkStart w:id="497" w:name="_Toc4907023"/>
      <w:bookmarkStart w:id="498" w:name="_Toc72663462"/>
      <w:bookmarkStart w:id="499" w:name="_Toc83002639"/>
      <w:bookmarkStart w:id="500" w:name="_Toc83003337"/>
      <w:bookmarkStart w:id="501" w:name="_Toc165955915"/>
      <w:bookmarkStart w:id="502" w:name="_Toc189368791"/>
      <w:bookmarkStart w:id="503" w:name="_Toc531605262"/>
      <w:bookmarkStart w:id="504" w:name="_Toc531612096"/>
      <w:bookmarkStart w:id="505" w:name="_Toc531943584"/>
      <w:bookmarkStart w:id="506" w:name="_Toc535503210"/>
      <w:r>
        <w:t>Rounding</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4502C8" w:rsidRDefault="00B13EFA">
      <w:pPr>
        <w:pStyle w:val="BodyText2"/>
      </w:pPr>
      <w:r>
        <w:t>In making any allocation or appropriation under this document the Financier may round amounts to the nearest dollar.</w:t>
      </w:r>
    </w:p>
    <w:p w:rsidR="004502C8" w:rsidRDefault="00B13EFA">
      <w:pPr>
        <w:pStyle w:val="Heading1"/>
      </w:pPr>
      <w:bookmarkStart w:id="507" w:name="_Toc389636124"/>
      <w:bookmarkStart w:id="508" w:name="_Toc394477338"/>
      <w:bookmarkStart w:id="509" w:name="_Toc394665111"/>
      <w:bookmarkStart w:id="510" w:name="_Toc394726710"/>
      <w:bookmarkStart w:id="511" w:name="_Toc394897135"/>
      <w:bookmarkStart w:id="512" w:name="_Toc397307610"/>
      <w:bookmarkStart w:id="513" w:name="_Toc422041995"/>
      <w:bookmarkStart w:id="514" w:name="_Toc473707201"/>
      <w:bookmarkStart w:id="515" w:name="_Toc477609843"/>
      <w:bookmarkStart w:id="516" w:name="_Toc4907024"/>
      <w:bookmarkStart w:id="517" w:name="_Toc34625763"/>
      <w:bookmarkStart w:id="518" w:name="_Ref72575333"/>
      <w:bookmarkStart w:id="519" w:name="_Toc72663463"/>
      <w:bookmarkStart w:id="520" w:name="_Ref79983289"/>
      <w:bookmarkStart w:id="521" w:name="_Ref79983309"/>
      <w:bookmarkStart w:id="522" w:name="_Toc83002640"/>
      <w:bookmarkStart w:id="523" w:name="_Toc83003338"/>
      <w:bookmarkStart w:id="524" w:name="_Ref165799205"/>
      <w:bookmarkStart w:id="525" w:name="_Ref165799216"/>
      <w:bookmarkStart w:id="526" w:name="_Toc165955916"/>
      <w:bookmarkStart w:id="527" w:name="_Toc189368792"/>
      <w:bookmarkStart w:id="528" w:name="_Toc531605263"/>
      <w:bookmarkStart w:id="529" w:name="_Toc531612097"/>
      <w:bookmarkStart w:id="530" w:name="_Toc531943585"/>
      <w:bookmarkStart w:id="531" w:name="_Toc535503211"/>
      <w:r>
        <w:t>Changes in law</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4502C8" w:rsidRDefault="00B13EFA">
      <w:pPr>
        <w:pStyle w:val="Heading2"/>
      </w:pPr>
      <w:bookmarkStart w:id="532" w:name="_Toc389636125"/>
      <w:bookmarkStart w:id="533" w:name="_Toc394477339"/>
      <w:bookmarkStart w:id="534" w:name="_Toc394665112"/>
      <w:bookmarkStart w:id="535" w:name="_Toc394726711"/>
      <w:bookmarkStart w:id="536" w:name="_Toc394897136"/>
      <w:bookmarkStart w:id="537" w:name="_Toc397307611"/>
      <w:bookmarkStart w:id="538" w:name="_Toc422041996"/>
      <w:bookmarkStart w:id="539" w:name="_Toc477609844"/>
      <w:bookmarkStart w:id="540" w:name="_Toc4907025"/>
      <w:bookmarkStart w:id="541" w:name="_Toc72663464"/>
      <w:bookmarkStart w:id="542" w:name="_Ref81646591"/>
      <w:bookmarkStart w:id="543" w:name="_Toc83002641"/>
      <w:bookmarkStart w:id="544" w:name="_Toc83003339"/>
      <w:bookmarkStart w:id="545" w:name="_Toc165955917"/>
      <w:bookmarkStart w:id="546" w:name="_Toc189368793"/>
      <w:bookmarkStart w:id="547" w:name="_Toc531605264"/>
      <w:bookmarkStart w:id="548" w:name="_Toc531612098"/>
      <w:bookmarkStart w:id="549" w:name="_Toc531943586"/>
      <w:bookmarkStart w:id="550" w:name="_Toc535503212"/>
      <w:r>
        <w:t>Increased costs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4502C8" w:rsidRDefault="00B13EFA">
      <w:pPr>
        <w:pStyle w:val="BodyText2"/>
      </w:pPr>
      <w:r>
        <w:t>If the Financier or any holding company</w:t>
      </w:r>
      <w:r w:rsidR="00DE434D">
        <w:t xml:space="preserve"> of the Financier</w:t>
      </w:r>
      <w:r>
        <w:t xml:space="preserve"> is affected by any change in, any making of or any change in the interpretation or application by any Government Agency of, any law, official directive or request and as a result:</w:t>
      </w:r>
    </w:p>
    <w:p w:rsidR="004502C8" w:rsidRDefault="00B13EFA">
      <w:pPr>
        <w:pStyle w:val="Heading3"/>
      </w:pPr>
      <w:r>
        <w:t>the effective cost to the Financier or any holding company</w:t>
      </w:r>
      <w:r w:rsidR="00DE434D">
        <w:t xml:space="preserve"> of the Financier</w:t>
      </w:r>
      <w:r>
        <w:t xml:space="preserve"> of making, funding or maintaining any accommodation made available or to be made available under the </w:t>
      </w:r>
      <w:r w:rsidR="00AC7747">
        <w:t xml:space="preserve">Finance </w:t>
      </w:r>
      <w:r>
        <w:t>Documents is increased in any way;</w:t>
      </w:r>
    </w:p>
    <w:p w:rsidR="004502C8" w:rsidRDefault="00B13EFA">
      <w:pPr>
        <w:pStyle w:val="Heading3"/>
      </w:pPr>
      <w:r>
        <w:t xml:space="preserve">any amount paid or payable to the Financier or received or receivable by the Financier, or the effective return to the Financier under or in respect of any </w:t>
      </w:r>
      <w:r w:rsidR="00AC7747">
        <w:t xml:space="preserve">Finance </w:t>
      </w:r>
      <w:r>
        <w:t>Document is reduced in any way; or</w:t>
      </w:r>
    </w:p>
    <w:p w:rsidR="004502C8" w:rsidRDefault="00B13EFA">
      <w:pPr>
        <w:pStyle w:val="Heading3"/>
      </w:pPr>
      <w:r>
        <w:t>the return of the Financier or any holding company</w:t>
      </w:r>
      <w:r w:rsidR="00DE434D">
        <w:t xml:space="preserve"> of the Financier</w:t>
      </w:r>
      <w:r>
        <w:t xml:space="preserve"> on the capital that is or becomes directly or indirectly allocated by the Financier to any accommodation made available or to be made available under the </w:t>
      </w:r>
      <w:r w:rsidR="00AC7747">
        <w:t xml:space="preserve">Finance </w:t>
      </w:r>
      <w:r>
        <w:t>Documents is reduced in any way,</w:t>
      </w:r>
    </w:p>
    <w:p w:rsidR="004502C8" w:rsidRDefault="00B13EFA">
      <w:pPr>
        <w:pStyle w:val="BodyText2"/>
        <w:keepNext/>
      </w:pPr>
      <w:r>
        <w:t>then:</w:t>
      </w:r>
    </w:p>
    <w:p w:rsidR="004502C8" w:rsidRDefault="00B13EFA">
      <w:pPr>
        <w:pStyle w:val="Heading3"/>
      </w:pPr>
      <w:r>
        <w:t>the Financier will promptly notify and provide details of the calculation of the amount of the increased cost or the reduction to the Borrower; and</w:t>
      </w:r>
    </w:p>
    <w:p w:rsidR="004502C8" w:rsidRDefault="00B13EFA">
      <w:pPr>
        <w:pStyle w:val="Heading3"/>
      </w:pPr>
      <w:bookmarkStart w:id="551" w:name="_Ref4937512"/>
      <w:r>
        <w:t xml:space="preserve">on demand </w:t>
      </w:r>
      <w:r w:rsidR="00DE434D">
        <w:t xml:space="preserve">by the Financier, </w:t>
      </w:r>
      <w:r>
        <w:t xml:space="preserve">the Borrower must pay to the Financier the amount certified by an Authorised Officer of the Financier to be necessary to compensate it or any holding company </w:t>
      </w:r>
      <w:r w:rsidR="003E09B2">
        <w:t xml:space="preserve">of the Financier </w:t>
      </w:r>
      <w:r>
        <w:t>for that increased cost or the reduction</w:t>
      </w:r>
      <w:r w:rsidR="00BD54D0">
        <w:t xml:space="preserve"> (as applicable)</w:t>
      </w:r>
      <w:r>
        <w:t>.</w:t>
      </w:r>
      <w:bookmarkEnd w:id="551"/>
    </w:p>
    <w:p w:rsidR="004502C8" w:rsidRDefault="00B13EFA">
      <w:pPr>
        <w:pStyle w:val="Heading1"/>
      </w:pPr>
      <w:bookmarkStart w:id="552" w:name="_Toc83002645"/>
      <w:bookmarkStart w:id="553" w:name="_Toc83003343"/>
      <w:bookmarkStart w:id="554" w:name="_Ref165799230"/>
      <w:bookmarkStart w:id="555" w:name="_Toc165955918"/>
      <w:bookmarkStart w:id="556" w:name="_Toc189368794"/>
      <w:bookmarkStart w:id="557" w:name="_Toc531605265"/>
      <w:bookmarkStart w:id="558" w:name="_Toc531612099"/>
      <w:bookmarkStart w:id="559" w:name="_Toc531943587"/>
      <w:bookmarkStart w:id="560" w:name="_Toc535503213"/>
      <w:bookmarkStart w:id="561" w:name="_Toc389636129"/>
      <w:bookmarkStart w:id="562" w:name="_Toc394477343"/>
      <w:bookmarkStart w:id="563" w:name="_Toc394665116"/>
      <w:bookmarkStart w:id="564" w:name="_Toc394726715"/>
      <w:bookmarkStart w:id="565" w:name="_Toc394897140"/>
      <w:bookmarkStart w:id="566" w:name="_Toc397307615"/>
      <w:bookmarkStart w:id="567" w:name="_Toc422042000"/>
      <w:bookmarkStart w:id="568" w:name="_Toc473707202"/>
      <w:bookmarkStart w:id="569" w:name="_Toc477609848"/>
      <w:bookmarkStart w:id="570" w:name="_Toc4907029"/>
      <w:bookmarkStart w:id="571" w:name="_Toc34625764"/>
      <w:bookmarkStart w:id="572" w:name="_Ref72575370"/>
      <w:bookmarkStart w:id="573" w:name="_Toc72663467"/>
      <w:r>
        <w:lastRenderedPageBreak/>
        <w:t>Illegality</w:t>
      </w:r>
      <w:bookmarkEnd w:id="552"/>
      <w:bookmarkEnd w:id="553"/>
      <w:bookmarkEnd w:id="554"/>
      <w:bookmarkEnd w:id="555"/>
      <w:bookmarkEnd w:id="556"/>
      <w:bookmarkEnd w:id="557"/>
      <w:bookmarkEnd w:id="558"/>
      <w:bookmarkEnd w:id="559"/>
      <w:bookmarkEnd w:id="560"/>
    </w:p>
    <w:p w:rsidR="004502C8" w:rsidRDefault="00B13EFA">
      <w:pPr>
        <w:pStyle w:val="BodyText2"/>
      </w:pPr>
      <w:r>
        <w:t>If at any time it is or will become unlawful or contrary to any law or directive of any Government Agency for the Financier to:</w:t>
      </w:r>
    </w:p>
    <w:p w:rsidR="004502C8" w:rsidRDefault="00B13EFA">
      <w:pPr>
        <w:pStyle w:val="Heading3"/>
      </w:pPr>
      <w:r>
        <w:t>allow all or part of the Facility to remain outstanding;</w:t>
      </w:r>
    </w:p>
    <w:p w:rsidR="004502C8" w:rsidRDefault="00B13EFA">
      <w:pPr>
        <w:pStyle w:val="Heading3"/>
      </w:pPr>
      <w:r>
        <w:t>make or fund or allow to be outstanding all or part of the Facility;</w:t>
      </w:r>
    </w:p>
    <w:p w:rsidR="004502C8" w:rsidRDefault="00B13EFA">
      <w:pPr>
        <w:pStyle w:val="Heading3"/>
      </w:pPr>
      <w:r>
        <w:t>carry out all or any of its other obligations under this document; or</w:t>
      </w:r>
    </w:p>
    <w:p w:rsidR="004502C8" w:rsidRDefault="00B13EFA">
      <w:pPr>
        <w:pStyle w:val="Heading3"/>
      </w:pPr>
      <w:r>
        <w:t>charge or receive interest at the rate or rates payable under this document,</w:t>
      </w:r>
    </w:p>
    <w:p w:rsidR="004502C8" w:rsidRDefault="00B13EFA">
      <w:pPr>
        <w:pStyle w:val="BodyText2"/>
        <w:keepNext/>
      </w:pPr>
      <w:r>
        <w:t>then on the Financier so notifying the Borrower:</w:t>
      </w:r>
    </w:p>
    <w:p w:rsidR="004502C8" w:rsidRDefault="00B13EFA">
      <w:pPr>
        <w:pStyle w:val="Heading3"/>
      </w:pPr>
      <w:r>
        <w:t>that part of the Facility that is or will become unlawful or contrary to any law or directive of any Government Agency will be cancelled; and</w:t>
      </w:r>
    </w:p>
    <w:p w:rsidR="004502C8" w:rsidRDefault="00B13EFA">
      <w:pPr>
        <w:pStyle w:val="Heading3"/>
      </w:pPr>
      <w:r>
        <w:t>the Borrower must repay that part that is affected by the illegality on demand or on the date the Financier certifies to be necessary to comply with the relevant law or directive, together with all accrued interest on that amount and any other sum then due to the Financier under this document.</w:t>
      </w:r>
    </w:p>
    <w:p w:rsidR="004502C8" w:rsidRDefault="00B13EFA">
      <w:pPr>
        <w:pStyle w:val="Heading1"/>
      </w:pPr>
      <w:bookmarkStart w:id="574" w:name="_Toc389636134"/>
      <w:bookmarkStart w:id="575" w:name="_Toc394477348"/>
      <w:bookmarkStart w:id="576" w:name="_Toc394665121"/>
      <w:bookmarkStart w:id="577" w:name="_Toc394726720"/>
      <w:bookmarkStart w:id="578" w:name="_Toc394897145"/>
      <w:bookmarkStart w:id="579" w:name="_Toc397307620"/>
      <w:bookmarkStart w:id="580" w:name="_Toc422042005"/>
      <w:bookmarkStart w:id="581" w:name="_Toc473707203"/>
      <w:bookmarkStart w:id="582" w:name="_Toc477609853"/>
      <w:bookmarkStart w:id="583" w:name="_Toc4907034"/>
      <w:bookmarkStart w:id="584" w:name="_Ref4940759"/>
      <w:bookmarkStart w:id="585" w:name="_Toc34625765"/>
      <w:bookmarkStart w:id="586" w:name="_Toc72663472"/>
      <w:bookmarkStart w:id="587" w:name="_Ref76281203"/>
      <w:bookmarkStart w:id="588" w:name="_Ref79983376"/>
      <w:bookmarkStart w:id="589" w:name="_Toc83002651"/>
      <w:bookmarkStart w:id="590" w:name="_Toc83003349"/>
      <w:bookmarkStart w:id="591" w:name="_Toc165955919"/>
      <w:bookmarkStart w:id="592" w:name="_Toc189368795"/>
      <w:bookmarkStart w:id="593" w:name="_Toc531605266"/>
      <w:bookmarkStart w:id="594" w:name="_Toc531612100"/>
      <w:bookmarkStart w:id="595" w:name="_Toc531943588"/>
      <w:bookmarkStart w:id="596" w:name="_Toc535503214"/>
      <w:bookmarkEnd w:id="561"/>
      <w:bookmarkEnd w:id="562"/>
      <w:bookmarkEnd w:id="563"/>
      <w:bookmarkEnd w:id="564"/>
      <w:bookmarkEnd w:id="565"/>
      <w:bookmarkEnd w:id="566"/>
      <w:bookmarkEnd w:id="567"/>
      <w:bookmarkEnd w:id="568"/>
      <w:bookmarkEnd w:id="569"/>
      <w:bookmarkEnd w:id="570"/>
      <w:bookmarkEnd w:id="571"/>
      <w:bookmarkEnd w:id="572"/>
      <w:bookmarkEnd w:id="573"/>
      <w:r>
        <w:t>Representations and warranties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4502C8" w:rsidRDefault="00B13EFA">
      <w:pPr>
        <w:pStyle w:val="Heading2"/>
      </w:pPr>
      <w:bookmarkStart w:id="597" w:name="_Toc389636135"/>
      <w:bookmarkStart w:id="598" w:name="_Toc394477349"/>
      <w:bookmarkStart w:id="599" w:name="_Toc394665122"/>
      <w:bookmarkStart w:id="600" w:name="_Toc394726721"/>
      <w:bookmarkStart w:id="601" w:name="_Toc394897146"/>
      <w:bookmarkStart w:id="602" w:name="_Toc397307621"/>
      <w:bookmarkStart w:id="603" w:name="_Toc422042006"/>
      <w:bookmarkStart w:id="604" w:name="_Toc477609854"/>
      <w:bookmarkStart w:id="605" w:name="_Toc4907035"/>
      <w:bookmarkStart w:id="606" w:name="_Toc72663473"/>
      <w:bookmarkStart w:id="607" w:name="_Toc83002652"/>
      <w:bookmarkStart w:id="608" w:name="_Toc83003350"/>
      <w:bookmarkStart w:id="609" w:name="_Ref85336544"/>
      <w:bookmarkStart w:id="610" w:name="_Ref86137450"/>
      <w:bookmarkStart w:id="611" w:name="_Ref165799555"/>
      <w:bookmarkStart w:id="612" w:name="_Toc165955920"/>
      <w:bookmarkStart w:id="613" w:name="_Toc189368796"/>
      <w:bookmarkStart w:id="614" w:name="_Toc531605267"/>
      <w:bookmarkStart w:id="615" w:name="_Toc531612101"/>
      <w:bookmarkStart w:id="616" w:name="_Toc531943589"/>
      <w:bookmarkStart w:id="617" w:name="_Toc535503215"/>
      <w:r>
        <w:t>Representations and warranties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4502C8" w:rsidRDefault="00B13EFA">
      <w:pPr>
        <w:pStyle w:val="BodyText2"/>
        <w:keepNext/>
      </w:pPr>
      <w:r>
        <w:t>The Borrower represents and warrants that:</w:t>
      </w:r>
    </w:p>
    <w:p w:rsidR="00342E33" w:rsidRPr="00AD373E" w:rsidRDefault="00342E33" w:rsidP="00342E33">
      <w:pPr>
        <w:pStyle w:val="BodyText1"/>
        <w:shd w:val="clear" w:color="auto" w:fill="FDE9D9" w:themeFill="accent6" w:themeFillTint="33"/>
        <w:spacing w:before="120"/>
        <w:ind w:left="709"/>
        <w:rPr>
          <w:i/>
        </w:rPr>
      </w:pPr>
      <w:r>
        <w:t>[</w:t>
      </w:r>
      <w:r w:rsidRPr="008F0383">
        <w:rPr>
          <w:b/>
          <w:i/>
        </w:rPr>
        <w:t>Note</w:t>
      </w:r>
      <w:r w:rsidRPr="00AD373E">
        <w:rPr>
          <w:i/>
        </w:rPr>
        <w:t xml:space="preserve"> – the following list of </w:t>
      </w:r>
      <w:r>
        <w:rPr>
          <w:i/>
        </w:rPr>
        <w:t>representations and warranties</w:t>
      </w:r>
      <w:r w:rsidRPr="00AD373E">
        <w:rPr>
          <w:i/>
        </w:rPr>
        <w:t xml:space="preserve"> is illustrative only and is not exhaustive. The State </w:t>
      </w:r>
      <w:r w:rsidR="000A56B1">
        <w:rPr>
          <w:i/>
        </w:rPr>
        <w:t xml:space="preserve">and/or the Financier </w:t>
      </w:r>
      <w:r w:rsidRPr="00AD373E">
        <w:rPr>
          <w:i/>
        </w:rPr>
        <w:t xml:space="preserve">may require that additional or alternative </w:t>
      </w:r>
      <w:r w:rsidR="000A56B1">
        <w:rPr>
          <w:i/>
        </w:rPr>
        <w:t xml:space="preserve">representations and warranties </w:t>
      </w:r>
      <w:r>
        <w:rPr>
          <w:i/>
        </w:rPr>
        <w:t xml:space="preserve">be included under this section.  </w:t>
      </w:r>
      <w:r w:rsidRPr="00AD373E">
        <w:rPr>
          <w:i/>
        </w:rPr>
        <w:t xml:space="preserve">The nature of </w:t>
      </w:r>
      <w:r w:rsidR="000A56B1">
        <w:rPr>
          <w:i/>
        </w:rPr>
        <w:t>representations and warranties</w:t>
      </w:r>
      <w:r w:rsidRPr="00AD373E">
        <w:rPr>
          <w:i/>
        </w:rPr>
        <w:t xml:space="preserve"> to be included may vary with the transaction </w:t>
      </w:r>
      <w:r>
        <w:rPr>
          <w:i/>
        </w:rPr>
        <w:t xml:space="preserve">structure for a </w:t>
      </w:r>
      <w:proofErr w:type="gramStart"/>
      <w:r>
        <w:rPr>
          <w:i/>
        </w:rPr>
        <w:t>particular PAD</w:t>
      </w:r>
      <w:proofErr w:type="gramEnd"/>
      <w:r w:rsidR="00416F06">
        <w:rPr>
          <w:i/>
        </w:rPr>
        <w:t xml:space="preserve"> Arrangement</w:t>
      </w:r>
      <w:r>
        <w:rPr>
          <w:i/>
        </w:rPr>
        <w:t>.</w:t>
      </w:r>
      <w:r w:rsidR="008F0383">
        <w:t>]</w:t>
      </w:r>
      <w:r w:rsidRPr="00AD373E">
        <w:rPr>
          <w:i/>
        </w:rPr>
        <w:t xml:space="preserve"> </w:t>
      </w:r>
    </w:p>
    <w:p w:rsidR="004502C8" w:rsidRDefault="00B13EFA">
      <w:pPr>
        <w:pStyle w:val="Heading3"/>
      </w:pPr>
      <w:r>
        <w:t>it is duly incorporated and validly existing under the law of its jurisdiction of incorporation;</w:t>
      </w:r>
    </w:p>
    <w:p w:rsidR="004502C8" w:rsidRDefault="00B13EFA">
      <w:pPr>
        <w:pStyle w:val="Heading3"/>
      </w:pPr>
      <w:r>
        <w:t xml:space="preserve">it has taken all necessary corporate action to authorise the entry into and performance of the </w:t>
      </w:r>
      <w:r w:rsidR="00AC7747">
        <w:t xml:space="preserve">Finance </w:t>
      </w:r>
      <w:r>
        <w:t>Documents to which it is expressed to be a party, and to carry out the transactions contemplated by those documents;</w:t>
      </w:r>
    </w:p>
    <w:p w:rsidR="004502C8" w:rsidRDefault="00B13EFA">
      <w:pPr>
        <w:pStyle w:val="Heading3"/>
      </w:pPr>
      <w:r>
        <w:t xml:space="preserve">each </w:t>
      </w:r>
      <w:r w:rsidR="00AC7747">
        <w:t xml:space="preserve">Finance </w:t>
      </w:r>
      <w:r>
        <w:t>Document to which it is expressed to be a party is its valid and binding obligation enforceable in accordance with its terms, subject to any necessary stamping and registration;</w:t>
      </w:r>
    </w:p>
    <w:p w:rsidR="004502C8" w:rsidRDefault="00B13EFA">
      <w:pPr>
        <w:pStyle w:val="Heading3"/>
      </w:pPr>
      <w:r>
        <w:t xml:space="preserve">the execution and performance by it of the </w:t>
      </w:r>
      <w:r w:rsidR="00AC7747">
        <w:t xml:space="preserve">Finance </w:t>
      </w:r>
      <w:r>
        <w:t>Documents to which it is expressed to be a party and each transaction contemplated under those documents did not and will not violate in any respect a provision of:</w:t>
      </w:r>
    </w:p>
    <w:p w:rsidR="004502C8" w:rsidRDefault="00B13EFA">
      <w:pPr>
        <w:pStyle w:val="Heading4"/>
      </w:pPr>
      <w:r>
        <w:t>a law or treaty or a judgment, ruling, order or</w:t>
      </w:r>
      <w:r w:rsidR="0072449B">
        <w:t xml:space="preserve"> decree of a Government Agency </w:t>
      </w:r>
      <w:r>
        <w:t>binding on it;</w:t>
      </w:r>
    </w:p>
    <w:p w:rsidR="004502C8" w:rsidRDefault="00B13EFA">
      <w:pPr>
        <w:pStyle w:val="Heading4"/>
      </w:pPr>
      <w:r>
        <w:t>its constitution; or</w:t>
      </w:r>
    </w:p>
    <w:p w:rsidR="004502C8" w:rsidRDefault="00B13EFA">
      <w:pPr>
        <w:pStyle w:val="Heading4"/>
      </w:pPr>
      <w:r>
        <w:t>any other document or agreement that is binding on it or its assets,</w:t>
      </w:r>
    </w:p>
    <w:p w:rsidR="004502C8" w:rsidRDefault="00B13EFA">
      <w:pPr>
        <w:pStyle w:val="BodyText3"/>
        <w:keepNext/>
      </w:pPr>
      <w:r>
        <w:lastRenderedPageBreak/>
        <w:t xml:space="preserve">and, except as provided by the </w:t>
      </w:r>
      <w:r w:rsidR="00AC7747">
        <w:t xml:space="preserve">Finance </w:t>
      </w:r>
      <w:r>
        <w:t>Documents, did not and will not:</w:t>
      </w:r>
    </w:p>
    <w:p w:rsidR="004502C8" w:rsidRDefault="00B13EFA">
      <w:pPr>
        <w:pStyle w:val="Heading4"/>
      </w:pPr>
      <w:r>
        <w:t>create or impose a Security Interest on any of its assets; or</w:t>
      </w:r>
    </w:p>
    <w:p w:rsidR="004502C8" w:rsidRDefault="00B13EFA">
      <w:pPr>
        <w:pStyle w:val="Heading4"/>
      </w:pPr>
      <w:r>
        <w:t>allow a person to accelerate or cancel an obligation with respect to Financial Indebtedness, or constitute an event of default, cancellation event, prepayment event or similar event (whatever called) under an agreement relating to Financial Indebtedness, whether immediately or after notice or lapse of time or both;</w:t>
      </w:r>
    </w:p>
    <w:p w:rsidR="004502C8" w:rsidRDefault="00B13EFA">
      <w:pPr>
        <w:pStyle w:val="Heading3"/>
      </w:pPr>
      <w:r>
        <w:t>no litigation, arbitration, Tax claim, dispute or administrative or other proceeding is current or pending or, to its knowledge, threatened, which may have a Material Adverse Effect;</w:t>
      </w:r>
    </w:p>
    <w:p w:rsidR="004502C8" w:rsidRDefault="00B13EFA">
      <w:pPr>
        <w:pStyle w:val="Heading3"/>
      </w:pPr>
      <w:r>
        <w:t>no Event of Default or Potential Event of Default has occurred;</w:t>
      </w:r>
    </w:p>
    <w:p w:rsidR="004502C8" w:rsidRDefault="00B13EFA">
      <w:pPr>
        <w:pStyle w:val="Heading3"/>
        <w:keepNext/>
      </w:pPr>
      <w:r>
        <w:t>each Authorisation that is required in relation to:</w:t>
      </w:r>
    </w:p>
    <w:p w:rsidR="004502C8" w:rsidRDefault="00B13EFA">
      <w:pPr>
        <w:pStyle w:val="Heading4"/>
      </w:pPr>
      <w:r>
        <w:t xml:space="preserve">the execution, delivery and performance by it of the </w:t>
      </w:r>
      <w:r w:rsidR="00AC7747">
        <w:t xml:space="preserve">Finance </w:t>
      </w:r>
      <w:r>
        <w:t>Documents to which it is expressed to be a party and the transactions contemplated by those documents; and</w:t>
      </w:r>
    </w:p>
    <w:p w:rsidR="004502C8" w:rsidRDefault="00B13EFA">
      <w:pPr>
        <w:pStyle w:val="Heading4"/>
      </w:pPr>
      <w:r>
        <w:t>the validity and enforceability of those documents,</w:t>
      </w:r>
    </w:p>
    <w:p w:rsidR="004502C8" w:rsidRDefault="00B13EFA">
      <w:pPr>
        <w:pStyle w:val="BodyText3"/>
      </w:pPr>
      <w:r>
        <w:t>has been obtained or effected, is in full force and effect, has been complied with and all applicable fees have been paid;</w:t>
      </w:r>
    </w:p>
    <w:p w:rsidR="004502C8" w:rsidRDefault="00B13EFA">
      <w:pPr>
        <w:pStyle w:val="Heading3"/>
      </w:pPr>
      <w:r>
        <w:t xml:space="preserve">all financial statements and other documents and information provided by the Borrower to the Financier is true and complete in all material respects at the date of this document or, if provided later, when provided.  Neither that information nor its conduct and the conduct of anyone on its behalf in relation to the transactions contemplated by the </w:t>
      </w:r>
      <w:r w:rsidR="00AC7747">
        <w:t xml:space="preserve">Finance </w:t>
      </w:r>
      <w:r>
        <w:t>Documents, was or is misleading in any material respect, by omission or otherwise;</w:t>
      </w:r>
    </w:p>
    <w:p w:rsidR="004502C8" w:rsidRDefault="00B13EFA">
      <w:pPr>
        <w:pStyle w:val="Heading3"/>
      </w:pPr>
      <w:r>
        <w:t>it has complied with all laws binding on it;</w:t>
      </w:r>
    </w:p>
    <w:p w:rsidR="004502C8" w:rsidRDefault="0072449B">
      <w:pPr>
        <w:pStyle w:val="Heading3"/>
      </w:pPr>
      <w:r>
        <w:t xml:space="preserve">except as disclosed to and agreed to by the Financier, </w:t>
      </w:r>
      <w:r w:rsidR="00B13EFA">
        <w:t>it does not hold any assets as the trustee of any trust;</w:t>
      </w:r>
    </w:p>
    <w:p w:rsidR="004502C8" w:rsidRDefault="00B13EFA">
      <w:pPr>
        <w:pStyle w:val="Heading3"/>
      </w:pPr>
      <w:r>
        <w:t xml:space="preserve">the entry into the </w:t>
      </w:r>
      <w:r w:rsidR="00AC7747">
        <w:t xml:space="preserve">Finance </w:t>
      </w:r>
      <w:r>
        <w:t>Documents to which it is a party is for its commercial benefit;</w:t>
      </w:r>
    </w:p>
    <w:p w:rsidR="004502C8" w:rsidRDefault="00B13EFA">
      <w:pPr>
        <w:pStyle w:val="Heading3"/>
      </w:pPr>
      <w:r>
        <w:t>no Controller is currently appointed to any of its property; and</w:t>
      </w:r>
    </w:p>
    <w:p w:rsidR="004502C8" w:rsidRDefault="00B13EFA">
      <w:pPr>
        <w:pStyle w:val="Heading3"/>
      </w:pPr>
      <w:r>
        <w:t xml:space="preserve">it </w:t>
      </w:r>
      <w:proofErr w:type="gramStart"/>
      <w:r>
        <w:t>is able to</w:t>
      </w:r>
      <w:proofErr w:type="gramEnd"/>
      <w:r>
        <w:t xml:space="preserve">, and will continue to be able to, pay its debts as and when they fall due for payment after entering into or participating in any </w:t>
      </w:r>
      <w:r w:rsidR="00AC7747">
        <w:t xml:space="preserve">Finance </w:t>
      </w:r>
      <w:r>
        <w:t>Document or any transaction contemplated under any of those documents to which it is a party.</w:t>
      </w:r>
    </w:p>
    <w:p w:rsidR="004502C8" w:rsidRDefault="00B13EFA">
      <w:pPr>
        <w:pStyle w:val="Heading2"/>
      </w:pPr>
      <w:bookmarkStart w:id="618" w:name="_Toc389636137"/>
      <w:bookmarkStart w:id="619" w:name="_Toc394477351"/>
      <w:bookmarkStart w:id="620" w:name="_Toc394665124"/>
      <w:bookmarkStart w:id="621" w:name="_Toc394726723"/>
      <w:bookmarkStart w:id="622" w:name="_Toc394897148"/>
      <w:bookmarkStart w:id="623" w:name="_Toc397307623"/>
      <w:bookmarkStart w:id="624" w:name="_Toc422042008"/>
      <w:bookmarkStart w:id="625" w:name="_Toc477609856"/>
      <w:bookmarkStart w:id="626" w:name="_Toc4907036"/>
      <w:bookmarkStart w:id="627" w:name="_Toc72663474"/>
      <w:bookmarkStart w:id="628" w:name="_Toc83002654"/>
      <w:bookmarkStart w:id="629" w:name="_Toc83003352"/>
      <w:bookmarkStart w:id="630" w:name="_Toc165955922"/>
      <w:bookmarkStart w:id="631" w:name="_Toc189368798"/>
      <w:bookmarkStart w:id="632" w:name="_Toc531605268"/>
      <w:bookmarkStart w:id="633" w:name="_Toc531612102"/>
      <w:bookmarkStart w:id="634" w:name="_Toc531943590"/>
      <w:bookmarkStart w:id="635" w:name="_Toc535503216"/>
      <w:r>
        <w:t>Reliance on representations and warranties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4502C8" w:rsidRDefault="00B13EFA">
      <w:pPr>
        <w:pStyle w:val="BodyText2"/>
      </w:pPr>
      <w:r>
        <w:t xml:space="preserve">The Borrower acknowledges that the Financier has </w:t>
      </w:r>
      <w:proofErr w:type="gramStart"/>
      <w:r>
        <w:t>entered into</w:t>
      </w:r>
      <w:proofErr w:type="gramEnd"/>
      <w:r>
        <w:t xml:space="preserve"> the </w:t>
      </w:r>
      <w:r w:rsidR="00AC7747">
        <w:t xml:space="preserve">Finance </w:t>
      </w:r>
      <w:r>
        <w:t>Documents in reliance on the representations and warranties in this document.</w:t>
      </w:r>
    </w:p>
    <w:p w:rsidR="004502C8" w:rsidRDefault="00B13EFA">
      <w:pPr>
        <w:pStyle w:val="Heading2"/>
      </w:pPr>
      <w:bookmarkStart w:id="636" w:name="_Toc165955923"/>
      <w:bookmarkStart w:id="637" w:name="_Toc189368799"/>
      <w:bookmarkStart w:id="638" w:name="_Toc531605269"/>
      <w:bookmarkStart w:id="639" w:name="_Toc531612103"/>
      <w:bookmarkStart w:id="640" w:name="_Toc531943591"/>
      <w:bookmarkStart w:id="641" w:name="_Toc535503217"/>
      <w:r>
        <w:t>Repetition</w:t>
      </w:r>
      <w:bookmarkEnd w:id="636"/>
      <w:bookmarkEnd w:id="637"/>
      <w:bookmarkEnd w:id="638"/>
      <w:bookmarkEnd w:id="639"/>
      <w:bookmarkEnd w:id="640"/>
      <w:bookmarkEnd w:id="641"/>
    </w:p>
    <w:p w:rsidR="004502C8" w:rsidRDefault="00B13EFA">
      <w:pPr>
        <w:pStyle w:val="BodyText2"/>
      </w:pPr>
      <w:r>
        <w:t>The Borrower will be taken to have represented and warranted to the Financier that the representations and warranties contained in this clause </w:t>
      </w:r>
      <w:r>
        <w:fldChar w:fldCharType="begin"/>
      </w:r>
      <w:r>
        <w:instrText xml:space="preserve"> REF _Ref76281203 \r \h </w:instrText>
      </w:r>
      <w:r>
        <w:fldChar w:fldCharType="separate"/>
      </w:r>
      <w:r w:rsidR="007177F6">
        <w:t>11</w:t>
      </w:r>
      <w:r>
        <w:fldChar w:fldCharType="end"/>
      </w:r>
      <w:r>
        <w:t xml:space="preserve"> are true, correct and not </w:t>
      </w:r>
      <w:r>
        <w:lastRenderedPageBreak/>
        <w:t xml:space="preserve">misleading as at the date of each Advance, on each date on which a </w:t>
      </w:r>
      <w:r w:rsidR="00AC7747">
        <w:t xml:space="preserve">Finance </w:t>
      </w:r>
      <w:r>
        <w:t>Document is executed and on each day when the Outstanding Amount exists.</w:t>
      </w:r>
    </w:p>
    <w:p w:rsidR="004502C8" w:rsidRDefault="00B13EFA">
      <w:pPr>
        <w:pStyle w:val="Heading2"/>
      </w:pPr>
      <w:bookmarkStart w:id="642" w:name="_Toc83002656"/>
      <w:bookmarkStart w:id="643" w:name="_Toc83003354"/>
      <w:bookmarkStart w:id="644" w:name="_Ref118192770"/>
      <w:bookmarkStart w:id="645" w:name="_Toc165955924"/>
      <w:bookmarkStart w:id="646" w:name="_Toc189368800"/>
      <w:bookmarkStart w:id="647" w:name="_Toc531605270"/>
      <w:bookmarkStart w:id="648" w:name="_Toc531612104"/>
      <w:bookmarkStart w:id="649" w:name="_Toc531943592"/>
      <w:bookmarkStart w:id="650" w:name="_Toc535503218"/>
      <w:bookmarkStart w:id="651" w:name="_Toc389636138"/>
      <w:bookmarkStart w:id="652" w:name="_Toc394477352"/>
      <w:bookmarkStart w:id="653" w:name="_Toc394665125"/>
      <w:bookmarkStart w:id="654" w:name="_Toc394726724"/>
      <w:bookmarkStart w:id="655" w:name="_Toc394897149"/>
      <w:bookmarkStart w:id="656" w:name="_Toc397307624"/>
      <w:bookmarkStart w:id="657" w:name="_Toc422042009"/>
      <w:bookmarkStart w:id="658" w:name="_Toc473707204"/>
      <w:bookmarkStart w:id="659" w:name="_Toc477609857"/>
      <w:bookmarkStart w:id="660" w:name="_Toc4907038"/>
      <w:bookmarkStart w:id="661" w:name="_Ref34580418"/>
      <w:bookmarkStart w:id="662" w:name="_Toc34625766"/>
      <w:bookmarkStart w:id="663" w:name="_Ref49684889"/>
      <w:bookmarkStart w:id="664" w:name="_Toc72663476"/>
      <w:bookmarkStart w:id="665" w:name="_Ref72836931"/>
      <w:r>
        <w:t>Survival of representations and warranties</w:t>
      </w:r>
      <w:bookmarkEnd w:id="642"/>
      <w:bookmarkEnd w:id="643"/>
      <w:bookmarkEnd w:id="644"/>
      <w:bookmarkEnd w:id="645"/>
      <w:bookmarkEnd w:id="646"/>
      <w:bookmarkEnd w:id="647"/>
      <w:bookmarkEnd w:id="648"/>
      <w:bookmarkEnd w:id="649"/>
      <w:bookmarkEnd w:id="650"/>
    </w:p>
    <w:p w:rsidR="004502C8" w:rsidRDefault="00B13EFA">
      <w:pPr>
        <w:pStyle w:val="BodyText2"/>
      </w:pPr>
      <w:r>
        <w:t xml:space="preserve">All representations and warranties in any </w:t>
      </w:r>
      <w:r w:rsidR="00AC7747">
        <w:t xml:space="preserve">Finance </w:t>
      </w:r>
      <w:r>
        <w:t xml:space="preserve">Document survive the execution and delivery of the </w:t>
      </w:r>
      <w:r w:rsidR="00AC7747">
        <w:t xml:space="preserve">Finance </w:t>
      </w:r>
      <w:r>
        <w:t xml:space="preserve">Documents and the provision of </w:t>
      </w:r>
      <w:r w:rsidR="00BD54D0">
        <w:t>A</w:t>
      </w:r>
      <w:r>
        <w:t>dvances and accommodation.</w:t>
      </w:r>
    </w:p>
    <w:p w:rsidR="004502C8" w:rsidRDefault="00B13EFA">
      <w:pPr>
        <w:pStyle w:val="Heading1"/>
      </w:pPr>
      <w:bookmarkStart w:id="666" w:name="_Ref81647859"/>
      <w:bookmarkStart w:id="667" w:name="_Toc83002657"/>
      <w:bookmarkStart w:id="668" w:name="_Toc83003355"/>
      <w:bookmarkStart w:id="669" w:name="_Toc165955925"/>
      <w:bookmarkStart w:id="670" w:name="_Toc189368801"/>
      <w:bookmarkStart w:id="671" w:name="_Toc531605271"/>
      <w:bookmarkStart w:id="672" w:name="_Toc531612105"/>
      <w:bookmarkStart w:id="673" w:name="_Toc531943593"/>
      <w:bookmarkStart w:id="674" w:name="_Toc535503219"/>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t>Obligations and undertakings</w:t>
      </w:r>
      <w:bookmarkEnd w:id="666"/>
      <w:bookmarkEnd w:id="667"/>
      <w:bookmarkEnd w:id="668"/>
      <w:bookmarkEnd w:id="669"/>
      <w:bookmarkEnd w:id="670"/>
      <w:bookmarkEnd w:id="671"/>
      <w:bookmarkEnd w:id="672"/>
      <w:bookmarkEnd w:id="673"/>
      <w:bookmarkEnd w:id="674"/>
    </w:p>
    <w:p w:rsidR="00205F7E" w:rsidRPr="00AD373E" w:rsidRDefault="00205F7E" w:rsidP="00205F7E">
      <w:pPr>
        <w:pStyle w:val="BodyText1"/>
        <w:shd w:val="clear" w:color="auto" w:fill="FDE9D9" w:themeFill="accent6" w:themeFillTint="33"/>
        <w:spacing w:before="120"/>
        <w:ind w:left="709"/>
        <w:rPr>
          <w:i/>
        </w:rPr>
      </w:pPr>
      <w:r>
        <w:t>[</w:t>
      </w:r>
      <w:r w:rsidRPr="008F0383">
        <w:rPr>
          <w:b/>
          <w:i/>
        </w:rPr>
        <w:t>Note</w:t>
      </w:r>
      <w:r w:rsidRPr="00AD373E">
        <w:rPr>
          <w:i/>
        </w:rPr>
        <w:t xml:space="preserve"> – the following list </w:t>
      </w:r>
      <w:r w:rsidR="00186452">
        <w:rPr>
          <w:i/>
        </w:rPr>
        <w:t xml:space="preserve">of </w:t>
      </w:r>
      <w:r>
        <w:rPr>
          <w:i/>
        </w:rPr>
        <w:t xml:space="preserve">undertakings (including reporting </w:t>
      </w:r>
      <w:r w:rsidR="00373B02">
        <w:rPr>
          <w:i/>
        </w:rPr>
        <w:t>requirements</w:t>
      </w:r>
      <w:r>
        <w:rPr>
          <w:i/>
        </w:rPr>
        <w:t>)</w:t>
      </w:r>
      <w:r w:rsidRPr="00AD373E">
        <w:rPr>
          <w:i/>
        </w:rPr>
        <w:t xml:space="preserve"> is illustrative only and is not exhaustive. The State </w:t>
      </w:r>
      <w:r>
        <w:rPr>
          <w:i/>
        </w:rPr>
        <w:t xml:space="preserve">and/or the Financier </w:t>
      </w:r>
      <w:r w:rsidRPr="00AD373E">
        <w:rPr>
          <w:i/>
        </w:rPr>
        <w:t xml:space="preserve">may require that additional or alternative </w:t>
      </w:r>
      <w:r w:rsidR="00945449">
        <w:rPr>
          <w:i/>
        </w:rPr>
        <w:t>undertakings</w:t>
      </w:r>
      <w:r>
        <w:rPr>
          <w:i/>
        </w:rPr>
        <w:t xml:space="preserve"> be included under this section.  </w:t>
      </w:r>
      <w:r w:rsidRPr="00AD373E">
        <w:rPr>
          <w:i/>
        </w:rPr>
        <w:t xml:space="preserve">The nature of </w:t>
      </w:r>
      <w:r w:rsidR="0063363B">
        <w:rPr>
          <w:i/>
        </w:rPr>
        <w:t xml:space="preserve">undertakings </w:t>
      </w:r>
      <w:r w:rsidR="00EC72D5">
        <w:rPr>
          <w:i/>
        </w:rPr>
        <w:t>t</w:t>
      </w:r>
      <w:r w:rsidRPr="00AD373E">
        <w:rPr>
          <w:i/>
        </w:rPr>
        <w:t xml:space="preserve">o be included may vary with the transaction </w:t>
      </w:r>
      <w:r>
        <w:rPr>
          <w:i/>
        </w:rPr>
        <w:t xml:space="preserve">structure for a </w:t>
      </w:r>
      <w:proofErr w:type="gramStart"/>
      <w:r>
        <w:rPr>
          <w:i/>
        </w:rPr>
        <w:t>particular PAD</w:t>
      </w:r>
      <w:proofErr w:type="gramEnd"/>
      <w:r w:rsidR="00416F06">
        <w:rPr>
          <w:i/>
        </w:rPr>
        <w:t xml:space="preserve"> Arrangement</w:t>
      </w:r>
      <w:r>
        <w:rPr>
          <w:i/>
        </w:rPr>
        <w:t>.</w:t>
      </w:r>
      <w:r>
        <w:t>]</w:t>
      </w:r>
      <w:r w:rsidRPr="00AD373E">
        <w:rPr>
          <w:i/>
        </w:rPr>
        <w:t xml:space="preserve"> </w:t>
      </w:r>
    </w:p>
    <w:p w:rsidR="004502C8" w:rsidRDefault="00B13EFA">
      <w:pPr>
        <w:pStyle w:val="Heading2"/>
      </w:pPr>
      <w:bookmarkStart w:id="675" w:name="_Toc83002658"/>
      <w:bookmarkStart w:id="676" w:name="_Toc83003356"/>
      <w:bookmarkStart w:id="677" w:name="_Ref86137797"/>
      <w:bookmarkStart w:id="678" w:name="_Ref165799737"/>
      <w:bookmarkStart w:id="679" w:name="_Toc165955926"/>
      <w:bookmarkStart w:id="680" w:name="_Toc189368802"/>
      <w:bookmarkStart w:id="681" w:name="_Toc531605272"/>
      <w:bookmarkStart w:id="682" w:name="_Toc531612106"/>
      <w:bookmarkStart w:id="683" w:name="_Toc531943594"/>
      <w:bookmarkStart w:id="684" w:name="_Toc535503220"/>
      <w:r>
        <w:t>Reporting obligations</w:t>
      </w:r>
      <w:bookmarkEnd w:id="675"/>
      <w:bookmarkEnd w:id="676"/>
      <w:bookmarkEnd w:id="677"/>
      <w:bookmarkEnd w:id="678"/>
      <w:bookmarkEnd w:id="679"/>
      <w:bookmarkEnd w:id="680"/>
      <w:bookmarkEnd w:id="681"/>
      <w:bookmarkEnd w:id="682"/>
      <w:bookmarkEnd w:id="683"/>
      <w:bookmarkEnd w:id="684"/>
    </w:p>
    <w:p w:rsidR="006C59CA" w:rsidRDefault="006C59CA">
      <w:pPr>
        <w:pStyle w:val="BodyText2"/>
      </w:pPr>
      <w:bookmarkStart w:id="685" w:name="_Ref4942617"/>
      <w:r>
        <w:t>The Borrower must:</w:t>
      </w:r>
    </w:p>
    <w:p w:rsidR="004502C8" w:rsidRDefault="00B13EFA" w:rsidP="006C59CA">
      <w:pPr>
        <w:pStyle w:val="Heading3"/>
      </w:pPr>
      <w:r>
        <w:t xml:space="preserve">provide or procure to be provided to the Financier when requested by the Financier such financial and other information as the </w:t>
      </w:r>
      <w:bookmarkEnd w:id="685"/>
      <w:r>
        <w:t>Financier may require in relation to its financial condition and property and assets and in relation to any Event of Defaul</w:t>
      </w:r>
      <w:r w:rsidR="006C59CA">
        <w:t>t or Potential Event of Default;</w:t>
      </w:r>
      <w:r w:rsidR="008A6002">
        <w:t xml:space="preserve"> and</w:t>
      </w:r>
    </w:p>
    <w:p w:rsidR="006C59CA" w:rsidRDefault="006C59CA" w:rsidP="006C59CA">
      <w:pPr>
        <w:pStyle w:val="Heading3"/>
      </w:pPr>
      <w:r>
        <w:t xml:space="preserve">promptly advise the </w:t>
      </w:r>
      <w:r w:rsidRPr="006C59CA">
        <w:t>Financ</w:t>
      </w:r>
      <w:r>
        <w:t>ier of any Event of Default or P</w:t>
      </w:r>
      <w:r w:rsidR="00725159">
        <w:t>otential Event of Default.</w:t>
      </w:r>
    </w:p>
    <w:p w:rsidR="00C853D9" w:rsidRDefault="00C853D9" w:rsidP="00C853D9">
      <w:pPr>
        <w:pStyle w:val="Heading2"/>
      </w:pPr>
      <w:bookmarkStart w:id="686" w:name="_Toc531605274"/>
      <w:bookmarkStart w:id="687" w:name="_Toc531612108"/>
      <w:bookmarkStart w:id="688" w:name="_Toc531943596"/>
      <w:bookmarkStart w:id="689" w:name="_Toc535503221"/>
      <w:r>
        <w:t>Ranking</w:t>
      </w:r>
      <w:bookmarkEnd w:id="686"/>
      <w:bookmarkEnd w:id="687"/>
      <w:bookmarkEnd w:id="688"/>
      <w:bookmarkEnd w:id="689"/>
    </w:p>
    <w:p w:rsidR="00C853D9" w:rsidRDefault="00C853D9" w:rsidP="00C853D9">
      <w:pPr>
        <w:pStyle w:val="BodyText2"/>
      </w:pPr>
      <w:r>
        <w:t>The Borrower must ensure that its</w:t>
      </w:r>
      <w:r w:rsidRPr="00C853D9">
        <w:t xml:space="preserve"> payment obligations to the State under the Documents will rank at least </w:t>
      </w:r>
      <w:proofErr w:type="spellStart"/>
      <w:r w:rsidRPr="00C853D9">
        <w:t>pari</w:t>
      </w:r>
      <w:proofErr w:type="spellEnd"/>
      <w:r w:rsidRPr="00C853D9">
        <w:t xml:space="preserve"> </w:t>
      </w:r>
      <w:proofErr w:type="spellStart"/>
      <w:r w:rsidRPr="00C853D9">
        <w:t>passu</w:t>
      </w:r>
      <w:proofErr w:type="spellEnd"/>
      <w:r w:rsidRPr="00C853D9">
        <w:t xml:space="preserve"> with the claims of all its other unsecured and unsubordin</w:t>
      </w:r>
      <w:r>
        <w:t xml:space="preserve">ated creditors including the </w:t>
      </w:r>
      <w:r w:rsidRPr="00C853D9">
        <w:t xml:space="preserve">Financier, except for obligations mandatorily preferred by law </w:t>
      </w:r>
      <w:r>
        <w:t>applying to companies generally.</w:t>
      </w:r>
    </w:p>
    <w:p w:rsidR="00C853D9" w:rsidRDefault="00C853D9" w:rsidP="00C853D9">
      <w:pPr>
        <w:pStyle w:val="Heading2"/>
      </w:pPr>
      <w:bookmarkStart w:id="690" w:name="_Toc531605275"/>
      <w:bookmarkStart w:id="691" w:name="_Toc531612109"/>
      <w:bookmarkStart w:id="692" w:name="_Toc531943597"/>
      <w:bookmarkStart w:id="693" w:name="_Toc535503222"/>
      <w:r>
        <w:t>Insurance</w:t>
      </w:r>
      <w:bookmarkEnd w:id="690"/>
      <w:bookmarkEnd w:id="691"/>
      <w:bookmarkEnd w:id="692"/>
      <w:bookmarkEnd w:id="693"/>
    </w:p>
    <w:p w:rsidR="00C853D9" w:rsidRDefault="00C853D9" w:rsidP="00C853D9">
      <w:pPr>
        <w:pStyle w:val="BodyText2"/>
      </w:pPr>
      <w:r>
        <w:t>The Borrower must:</w:t>
      </w:r>
    </w:p>
    <w:p w:rsidR="00C853D9" w:rsidRDefault="00C853D9" w:rsidP="00C853D9">
      <w:pPr>
        <w:pStyle w:val="Heading3"/>
      </w:pPr>
      <w:r>
        <w:t>maintain all risks insurance over all its physical assets, including insurance on the items for which funds are borrowed on terms acceptable to the Financier;</w:t>
      </w:r>
    </w:p>
    <w:p w:rsidR="00C853D9" w:rsidRDefault="00C853D9" w:rsidP="00C853D9">
      <w:pPr>
        <w:pStyle w:val="Heading3"/>
      </w:pPr>
      <w:r>
        <w:t>where the Facility is used to fund the cost of construction, the Borrower must ensure that the contractor has adequate insurance cover during any construction period on terms acceptable to the Financier; and</w:t>
      </w:r>
    </w:p>
    <w:p w:rsidR="00C853D9" w:rsidRPr="00C853D9" w:rsidRDefault="00C853D9" w:rsidP="00C853D9">
      <w:pPr>
        <w:pStyle w:val="Heading3"/>
      </w:pPr>
      <w:r>
        <w:t xml:space="preserve">provide to the Financier evidence of insurance cover annually for the </w:t>
      </w:r>
      <w:r w:rsidR="006C59CA">
        <w:t xml:space="preserve">term of </w:t>
      </w:r>
      <w:r w:rsidR="00356D73">
        <w:t>this document</w:t>
      </w:r>
      <w:r w:rsidR="006C59CA">
        <w:t>.</w:t>
      </w:r>
    </w:p>
    <w:p w:rsidR="004502C8" w:rsidRDefault="00B13EFA">
      <w:pPr>
        <w:pStyle w:val="Heading2"/>
      </w:pPr>
      <w:bookmarkStart w:id="694" w:name="_Toc389636140"/>
      <w:bookmarkStart w:id="695" w:name="_Toc394477354"/>
      <w:bookmarkStart w:id="696" w:name="_Toc394665127"/>
      <w:bookmarkStart w:id="697" w:name="_Toc394726726"/>
      <w:bookmarkStart w:id="698" w:name="_Toc394897152"/>
      <w:bookmarkStart w:id="699" w:name="_Toc397307627"/>
      <w:bookmarkStart w:id="700" w:name="_Toc422042012"/>
      <w:bookmarkStart w:id="701" w:name="_Toc477609860"/>
      <w:bookmarkStart w:id="702" w:name="_Toc4907041"/>
      <w:bookmarkStart w:id="703" w:name="_Toc72663479"/>
      <w:bookmarkStart w:id="704" w:name="_Toc83002670"/>
      <w:bookmarkStart w:id="705" w:name="_Toc83003368"/>
      <w:bookmarkStart w:id="706" w:name="_Ref86137891"/>
      <w:bookmarkStart w:id="707" w:name="_Toc165955927"/>
      <w:bookmarkStart w:id="708" w:name="_Toc189368803"/>
      <w:bookmarkStart w:id="709" w:name="_Toc531605276"/>
      <w:bookmarkStart w:id="710" w:name="_Toc531612110"/>
      <w:bookmarkStart w:id="711" w:name="_Toc531943598"/>
      <w:bookmarkStart w:id="712" w:name="_Toc535503223"/>
      <w:r>
        <w:t xml:space="preserve">Negative pledge by </w:t>
      </w:r>
      <w:bookmarkEnd w:id="694"/>
      <w:bookmarkEnd w:id="695"/>
      <w:bookmarkEnd w:id="696"/>
      <w:bookmarkEnd w:id="697"/>
      <w:bookmarkEnd w:id="698"/>
      <w:bookmarkEnd w:id="699"/>
      <w:bookmarkEnd w:id="700"/>
      <w:bookmarkEnd w:id="701"/>
      <w:bookmarkEnd w:id="702"/>
      <w:bookmarkEnd w:id="703"/>
      <w:bookmarkEnd w:id="704"/>
      <w:bookmarkEnd w:id="705"/>
      <w:bookmarkEnd w:id="706"/>
      <w:r>
        <w:rPr>
          <w:rFonts w:hint="eastAsia"/>
        </w:rPr>
        <w:t>the</w:t>
      </w:r>
      <w:r>
        <w:t xml:space="preserve"> Borrower</w:t>
      </w:r>
      <w:bookmarkEnd w:id="707"/>
      <w:bookmarkEnd w:id="708"/>
      <w:bookmarkEnd w:id="709"/>
      <w:bookmarkEnd w:id="710"/>
      <w:bookmarkEnd w:id="711"/>
      <w:bookmarkEnd w:id="712"/>
    </w:p>
    <w:p w:rsidR="004502C8" w:rsidRDefault="00B13EFA">
      <w:pPr>
        <w:pStyle w:val="BodyText2"/>
      </w:pPr>
      <w:r>
        <w:t>The Borrower must not create or allow to exist without the prior consent of the Financier any Security Interest over all or any of its respective present or future revenues or assets other than:</w:t>
      </w:r>
    </w:p>
    <w:p w:rsidR="004502C8" w:rsidRDefault="00B13EFA">
      <w:pPr>
        <w:pStyle w:val="Heading3"/>
      </w:pPr>
      <w:r>
        <w:t>under the Master Guarantee Deed; or</w:t>
      </w:r>
    </w:p>
    <w:p w:rsidR="004502C8" w:rsidRDefault="00B13EFA">
      <w:pPr>
        <w:pStyle w:val="Heading3"/>
      </w:pPr>
      <w:r>
        <w:t>Permitted Encumbrances.</w:t>
      </w:r>
    </w:p>
    <w:p w:rsidR="00725159" w:rsidRDefault="00725159" w:rsidP="00725159">
      <w:pPr>
        <w:pStyle w:val="Heading2"/>
      </w:pPr>
      <w:bookmarkStart w:id="713" w:name="_Toc531605277"/>
      <w:bookmarkStart w:id="714" w:name="_Toc531612111"/>
      <w:bookmarkStart w:id="715" w:name="_Toc531943599"/>
      <w:bookmarkStart w:id="716" w:name="_Toc535503224"/>
      <w:r>
        <w:lastRenderedPageBreak/>
        <w:t>Comply with laws</w:t>
      </w:r>
      <w:bookmarkEnd w:id="713"/>
      <w:bookmarkEnd w:id="714"/>
      <w:bookmarkEnd w:id="715"/>
      <w:bookmarkEnd w:id="716"/>
    </w:p>
    <w:p w:rsidR="00725159" w:rsidRDefault="00725159" w:rsidP="00725159">
      <w:pPr>
        <w:pStyle w:val="BodyText2"/>
      </w:pPr>
      <w:r>
        <w:t>The Borrower must comply with all applicable law</w:t>
      </w:r>
      <w:r w:rsidR="00C837EC">
        <w:t>s</w:t>
      </w:r>
      <w:r>
        <w:t xml:space="preserve"> and pay all obligations that if unpaid might result in a lien or claim against any of the Borrower's assets;</w:t>
      </w:r>
    </w:p>
    <w:p w:rsidR="00725159" w:rsidRDefault="00725159" w:rsidP="00725159">
      <w:pPr>
        <w:pStyle w:val="Heading2"/>
      </w:pPr>
      <w:bookmarkStart w:id="717" w:name="_Toc531605279"/>
      <w:bookmarkStart w:id="718" w:name="_Toc531612113"/>
      <w:bookmarkStart w:id="719" w:name="_Toc531943601"/>
      <w:bookmarkStart w:id="720" w:name="_Toc535503225"/>
      <w:r>
        <w:t>Other</w:t>
      </w:r>
      <w:r w:rsidR="009A4E7A">
        <w:t xml:space="preserve"> financial accommodation</w:t>
      </w:r>
      <w:bookmarkEnd w:id="717"/>
      <w:bookmarkEnd w:id="718"/>
      <w:bookmarkEnd w:id="719"/>
      <w:bookmarkEnd w:id="720"/>
    </w:p>
    <w:p w:rsidR="00725159" w:rsidRDefault="00725159" w:rsidP="009A4E7A">
      <w:pPr>
        <w:pStyle w:val="BodyText2"/>
      </w:pPr>
      <w:r>
        <w:t>The Borrower undertakes that it will not raise any financial acc</w:t>
      </w:r>
      <w:r w:rsidR="009A4E7A">
        <w:t>ommodation from any other party</w:t>
      </w:r>
      <w:r w:rsidR="00F33AB4">
        <w:t xml:space="preserve"> [other than financial accommodation agreed by the Financier in writing from time to time]</w:t>
      </w:r>
      <w:r w:rsidR="009A4E7A">
        <w:t>.</w:t>
      </w:r>
    </w:p>
    <w:p w:rsidR="00F33AB4" w:rsidRPr="00AD373E" w:rsidRDefault="00F33AB4" w:rsidP="00F33AB4">
      <w:pPr>
        <w:pStyle w:val="BodyText1"/>
        <w:shd w:val="clear" w:color="auto" w:fill="FDE9D9" w:themeFill="accent6" w:themeFillTint="33"/>
        <w:spacing w:before="120"/>
        <w:ind w:left="709"/>
        <w:rPr>
          <w:i/>
        </w:rPr>
      </w:pPr>
      <w:r>
        <w:t>[</w:t>
      </w:r>
      <w:r w:rsidRPr="008F0383">
        <w:rPr>
          <w:b/>
          <w:i/>
        </w:rPr>
        <w:t>Note</w:t>
      </w:r>
      <w:r w:rsidRPr="00AD373E">
        <w:rPr>
          <w:i/>
        </w:rPr>
        <w:t xml:space="preserve"> –</w:t>
      </w:r>
      <w:r>
        <w:rPr>
          <w:i/>
        </w:rPr>
        <w:t xml:space="preserve"> permitted financial accommodation to be agreed between the parties depending on the structure of the PAD</w:t>
      </w:r>
      <w:r w:rsidR="00416F06">
        <w:rPr>
          <w:i/>
        </w:rPr>
        <w:t xml:space="preserve"> Arrangement</w:t>
      </w:r>
      <w:r>
        <w:rPr>
          <w:i/>
        </w:rPr>
        <w:t xml:space="preserve">.  An alternative approach may be to specify </w:t>
      </w:r>
      <w:proofErr w:type="gramStart"/>
      <w:r>
        <w:rPr>
          <w:i/>
        </w:rPr>
        <w:t>particular financial</w:t>
      </w:r>
      <w:proofErr w:type="gramEnd"/>
      <w:r>
        <w:rPr>
          <w:i/>
        </w:rPr>
        <w:t xml:space="preserve"> accommodation that is expressly permitted (such as credit cards, loans in the ordinary course of the Borrower’s ordinary business etc).</w:t>
      </w:r>
      <w:r>
        <w:t>]</w:t>
      </w:r>
      <w:r w:rsidRPr="00AD373E">
        <w:rPr>
          <w:i/>
        </w:rPr>
        <w:t xml:space="preserve"> </w:t>
      </w:r>
    </w:p>
    <w:p w:rsidR="00725159" w:rsidRDefault="009A4E7A" w:rsidP="009A4E7A">
      <w:pPr>
        <w:pStyle w:val="Heading2"/>
      </w:pPr>
      <w:bookmarkStart w:id="721" w:name="_Toc531605280"/>
      <w:bookmarkStart w:id="722" w:name="_Toc531612114"/>
      <w:bookmarkStart w:id="723" w:name="_Toc531943602"/>
      <w:bookmarkStart w:id="724" w:name="_Toc535503226"/>
      <w:r>
        <w:t>Disposal of assets</w:t>
      </w:r>
      <w:bookmarkEnd w:id="721"/>
      <w:bookmarkEnd w:id="722"/>
      <w:bookmarkEnd w:id="723"/>
      <w:bookmarkEnd w:id="724"/>
    </w:p>
    <w:p w:rsidR="00725159" w:rsidRDefault="009A4E7A" w:rsidP="009A4E7A">
      <w:pPr>
        <w:pStyle w:val="BodyText2"/>
      </w:pPr>
      <w:r>
        <w:t xml:space="preserve">The Borrower must </w:t>
      </w:r>
      <w:r w:rsidR="00725159">
        <w:t xml:space="preserve">not dispose of any assets other than in its usual </w:t>
      </w:r>
      <w:r>
        <w:t>and ordinary course of business.</w:t>
      </w:r>
    </w:p>
    <w:p w:rsidR="00725159" w:rsidRDefault="009A4E7A" w:rsidP="009A4E7A">
      <w:pPr>
        <w:pStyle w:val="Heading2"/>
      </w:pPr>
      <w:bookmarkStart w:id="725" w:name="_Toc531605281"/>
      <w:bookmarkStart w:id="726" w:name="_Toc531612115"/>
      <w:bookmarkStart w:id="727" w:name="_Toc531943603"/>
      <w:bookmarkStart w:id="728" w:name="_Toc535503227"/>
      <w:r>
        <w:t>Continue to stay in business</w:t>
      </w:r>
      <w:bookmarkEnd w:id="725"/>
      <w:bookmarkEnd w:id="726"/>
      <w:bookmarkEnd w:id="727"/>
      <w:bookmarkEnd w:id="728"/>
    </w:p>
    <w:p w:rsidR="00725159" w:rsidRDefault="009A4E7A" w:rsidP="00725159">
      <w:pPr>
        <w:pStyle w:val="BodyText2"/>
      </w:pPr>
      <w:r>
        <w:t xml:space="preserve">The Borrower must not </w:t>
      </w:r>
      <w:r w:rsidR="00725159">
        <w:t xml:space="preserve">engage in any other business other than that in </w:t>
      </w:r>
      <w:r w:rsidR="007E7DAB">
        <w:t>which it is presently operating.</w:t>
      </w:r>
    </w:p>
    <w:p w:rsidR="00725159" w:rsidRDefault="007E7DAB" w:rsidP="007E7DAB">
      <w:pPr>
        <w:pStyle w:val="Heading2"/>
      </w:pPr>
      <w:bookmarkStart w:id="729" w:name="_Toc531605282"/>
      <w:bookmarkStart w:id="730" w:name="_Toc531612116"/>
      <w:bookmarkStart w:id="731" w:name="_Toc531943604"/>
      <w:bookmarkStart w:id="732" w:name="_Toc535503228"/>
      <w:r>
        <w:t>No</w:t>
      </w:r>
      <w:r w:rsidR="00725159">
        <w:t xml:space="preserve"> merger or acquisition</w:t>
      </w:r>
      <w:bookmarkEnd w:id="729"/>
      <w:bookmarkEnd w:id="730"/>
      <w:bookmarkEnd w:id="731"/>
      <w:bookmarkEnd w:id="732"/>
    </w:p>
    <w:p w:rsidR="00725159" w:rsidRDefault="007E7DAB" w:rsidP="00725159">
      <w:pPr>
        <w:pStyle w:val="BodyText2"/>
      </w:pPr>
      <w:r>
        <w:t xml:space="preserve">The Borrower must </w:t>
      </w:r>
      <w:r w:rsidR="00725159">
        <w:t>not merge with or acquire another</w:t>
      </w:r>
      <w:r>
        <w:t xml:space="preserve"> company or entity.</w:t>
      </w:r>
    </w:p>
    <w:p w:rsidR="00725159" w:rsidRDefault="007E7DAB" w:rsidP="007E7DAB">
      <w:pPr>
        <w:pStyle w:val="Heading2"/>
      </w:pPr>
      <w:bookmarkStart w:id="733" w:name="_Toc531605283"/>
      <w:bookmarkStart w:id="734" w:name="_Toc531612117"/>
      <w:bookmarkStart w:id="735" w:name="_Toc531943605"/>
      <w:bookmarkStart w:id="736" w:name="_Toc535503229"/>
      <w:r>
        <w:t>No</w:t>
      </w:r>
      <w:r w:rsidR="00725159">
        <w:t xml:space="preserve"> disposal of subsidiaries</w:t>
      </w:r>
      <w:bookmarkEnd w:id="733"/>
      <w:bookmarkEnd w:id="734"/>
      <w:bookmarkEnd w:id="735"/>
      <w:bookmarkEnd w:id="736"/>
    </w:p>
    <w:p w:rsidR="00725159" w:rsidRDefault="007E7DAB" w:rsidP="00725159">
      <w:pPr>
        <w:pStyle w:val="BodyText2"/>
      </w:pPr>
      <w:r>
        <w:t xml:space="preserve">The Borrower must </w:t>
      </w:r>
      <w:r w:rsidR="00725159">
        <w:t>not dis</w:t>
      </w:r>
      <w:r>
        <w:t>pose of any of its subsidiaries.</w:t>
      </w:r>
    </w:p>
    <w:p w:rsidR="004502C8" w:rsidRDefault="00B13EFA">
      <w:pPr>
        <w:pStyle w:val="Heading2"/>
      </w:pPr>
      <w:bookmarkStart w:id="737" w:name="_Ref81380492"/>
      <w:bookmarkStart w:id="738" w:name="_Toc83002671"/>
      <w:bookmarkStart w:id="739" w:name="_Toc83003369"/>
      <w:bookmarkStart w:id="740" w:name="_Toc165955928"/>
      <w:bookmarkStart w:id="741" w:name="_Toc189368804"/>
      <w:bookmarkStart w:id="742" w:name="_Toc531605284"/>
      <w:bookmarkStart w:id="743" w:name="_Toc531612118"/>
      <w:bookmarkStart w:id="744" w:name="_Toc531943606"/>
      <w:bookmarkStart w:id="745" w:name="_Toc535503230"/>
      <w:r>
        <w:t>Term of undertakings</w:t>
      </w:r>
      <w:bookmarkEnd w:id="737"/>
      <w:bookmarkEnd w:id="738"/>
      <w:bookmarkEnd w:id="739"/>
      <w:bookmarkEnd w:id="740"/>
      <w:bookmarkEnd w:id="741"/>
      <w:bookmarkEnd w:id="742"/>
      <w:bookmarkEnd w:id="743"/>
      <w:bookmarkEnd w:id="744"/>
      <w:bookmarkEnd w:id="745"/>
    </w:p>
    <w:p w:rsidR="004502C8" w:rsidRDefault="00B13EFA">
      <w:pPr>
        <w:pStyle w:val="BodyText2"/>
      </w:pPr>
      <w:bookmarkStart w:id="746" w:name="_Toc4853192"/>
      <w:bookmarkStart w:id="747" w:name="_Toc4907044"/>
      <w:r>
        <w:t>Each undertaking in this clause </w:t>
      </w:r>
      <w:r>
        <w:fldChar w:fldCharType="begin"/>
      </w:r>
      <w:r>
        <w:instrText xml:space="preserve"> REF _Ref81647859 \w \h </w:instrText>
      </w:r>
      <w:r>
        <w:fldChar w:fldCharType="separate"/>
      </w:r>
      <w:r w:rsidR="007177F6">
        <w:t>12</w:t>
      </w:r>
      <w:r>
        <w:fldChar w:fldCharType="end"/>
      </w:r>
      <w:r>
        <w:t xml:space="preserve"> continues from the date of this document until the Outstanding Amount is fully and finally repaid.</w:t>
      </w:r>
      <w:bookmarkEnd w:id="746"/>
      <w:bookmarkEnd w:id="747"/>
    </w:p>
    <w:p w:rsidR="004502C8" w:rsidRDefault="00B13EFA">
      <w:pPr>
        <w:pStyle w:val="Heading1"/>
      </w:pPr>
      <w:bookmarkStart w:id="748" w:name="_Toc389636146"/>
      <w:bookmarkStart w:id="749" w:name="_Toc394477360"/>
      <w:bookmarkStart w:id="750" w:name="_Toc394665134"/>
      <w:bookmarkStart w:id="751" w:name="_Toc394726733"/>
      <w:bookmarkStart w:id="752" w:name="_Toc394897158"/>
      <w:bookmarkStart w:id="753" w:name="_Toc397307633"/>
      <w:bookmarkStart w:id="754" w:name="_Toc422042018"/>
      <w:bookmarkStart w:id="755" w:name="_Toc473707205"/>
      <w:bookmarkStart w:id="756" w:name="_Toc477609867"/>
      <w:bookmarkStart w:id="757" w:name="_Toc4907059"/>
      <w:bookmarkStart w:id="758" w:name="_Ref49333041"/>
      <w:bookmarkStart w:id="759" w:name="_Ref49652843"/>
      <w:bookmarkStart w:id="760" w:name="_Toc72663481"/>
      <w:bookmarkStart w:id="761" w:name="_Ref81625879"/>
      <w:bookmarkStart w:id="762" w:name="_Ref81626684"/>
      <w:bookmarkStart w:id="763" w:name="_Toc83002672"/>
      <w:bookmarkStart w:id="764" w:name="_Toc83003370"/>
      <w:bookmarkStart w:id="765" w:name="_Ref86137958"/>
      <w:bookmarkStart w:id="766" w:name="_Ref165799784"/>
      <w:bookmarkStart w:id="767" w:name="_Toc165955929"/>
      <w:bookmarkStart w:id="768" w:name="_Toc189368805"/>
      <w:bookmarkStart w:id="769" w:name="_Toc531605285"/>
      <w:bookmarkStart w:id="770" w:name="_Toc531612119"/>
      <w:bookmarkStart w:id="771" w:name="_Toc531943607"/>
      <w:bookmarkStart w:id="772" w:name="_Toc535503231"/>
      <w:bookmarkStart w:id="773" w:name="_Toc34625769"/>
      <w:r>
        <w:t>Default</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t xml:space="preserve"> </w:t>
      </w:r>
      <w:bookmarkEnd w:id="773"/>
    </w:p>
    <w:p w:rsidR="004502C8" w:rsidRDefault="00B13EFA">
      <w:pPr>
        <w:pStyle w:val="Heading2"/>
      </w:pPr>
      <w:bookmarkStart w:id="774" w:name="_Toc389636147"/>
      <w:bookmarkStart w:id="775" w:name="_Toc394477361"/>
      <w:bookmarkStart w:id="776" w:name="_Toc394665135"/>
      <w:bookmarkStart w:id="777" w:name="_Toc394726734"/>
      <w:bookmarkStart w:id="778" w:name="_Toc394897159"/>
      <w:bookmarkStart w:id="779" w:name="_Toc397307634"/>
      <w:bookmarkStart w:id="780" w:name="_Toc422042019"/>
      <w:bookmarkStart w:id="781" w:name="_Toc477609868"/>
      <w:bookmarkStart w:id="782" w:name="_Toc4907060"/>
      <w:bookmarkStart w:id="783" w:name="_Ref4934418"/>
      <w:bookmarkStart w:id="784" w:name="_Ref34580225"/>
      <w:bookmarkStart w:id="785" w:name="_Toc72663482"/>
      <w:bookmarkStart w:id="786" w:name="_Ref79983531"/>
      <w:bookmarkStart w:id="787" w:name="_Ref81380915"/>
      <w:bookmarkStart w:id="788" w:name="_Toc83002673"/>
      <w:bookmarkStart w:id="789" w:name="_Toc83003371"/>
      <w:bookmarkStart w:id="790" w:name="_Toc165955930"/>
      <w:bookmarkStart w:id="791" w:name="_Toc189368806"/>
      <w:bookmarkStart w:id="792" w:name="_Toc531605286"/>
      <w:bookmarkStart w:id="793" w:name="_Toc531612120"/>
      <w:bookmarkStart w:id="794" w:name="_Toc531943608"/>
      <w:bookmarkStart w:id="795" w:name="_Toc535503232"/>
      <w:r>
        <w:t>Events of Default</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4502C8" w:rsidRDefault="00B13EFA">
      <w:pPr>
        <w:pStyle w:val="BodyText2"/>
      </w:pPr>
      <w:r>
        <w:t>Each of the following events listed in this clause </w:t>
      </w:r>
      <w:r>
        <w:fldChar w:fldCharType="begin"/>
      </w:r>
      <w:r>
        <w:instrText xml:space="preserve"> REF _Ref81625879 \r \h </w:instrText>
      </w:r>
      <w:r>
        <w:fldChar w:fldCharType="separate"/>
      </w:r>
      <w:r w:rsidR="007177F6">
        <w:t>13</w:t>
      </w:r>
      <w:r>
        <w:fldChar w:fldCharType="end"/>
      </w:r>
      <w:r>
        <w:t xml:space="preserve"> is an Event of Default (</w:t>
      </w:r>
      <w:proofErr w:type="gramStart"/>
      <w:r>
        <w:t>whether or not</w:t>
      </w:r>
      <w:proofErr w:type="gramEnd"/>
      <w:r>
        <w:t xml:space="preserve"> it is in the control of any </w:t>
      </w:r>
      <w:r w:rsidR="00362D95">
        <w:t xml:space="preserve">Finance </w:t>
      </w:r>
      <w:r>
        <w:t>Party).</w:t>
      </w:r>
    </w:p>
    <w:p w:rsidR="00745C5B" w:rsidRPr="00AD373E" w:rsidRDefault="00745C5B" w:rsidP="00745C5B">
      <w:pPr>
        <w:pStyle w:val="BodyText1"/>
        <w:shd w:val="clear" w:color="auto" w:fill="FDE9D9" w:themeFill="accent6" w:themeFillTint="33"/>
        <w:spacing w:before="120"/>
        <w:ind w:left="709"/>
        <w:rPr>
          <w:i/>
        </w:rPr>
      </w:pPr>
      <w:r>
        <w:t>[</w:t>
      </w:r>
      <w:r w:rsidRPr="008F0383">
        <w:rPr>
          <w:b/>
          <w:i/>
        </w:rPr>
        <w:t>Note</w:t>
      </w:r>
      <w:r w:rsidRPr="00AD373E">
        <w:rPr>
          <w:i/>
        </w:rPr>
        <w:t xml:space="preserve"> –</w:t>
      </w:r>
      <w:r>
        <w:rPr>
          <w:i/>
        </w:rPr>
        <w:t xml:space="preserve"> the events of default listed in this section are drafted broadly.  These should be carefully considered and revised as required for the purposes of the relevant PAD</w:t>
      </w:r>
      <w:r w:rsidR="00416F06">
        <w:rPr>
          <w:i/>
        </w:rPr>
        <w:t xml:space="preserve"> Arrangement</w:t>
      </w:r>
      <w:r>
        <w:rPr>
          <w:i/>
        </w:rPr>
        <w:t>.</w:t>
      </w:r>
      <w:r>
        <w:t>]</w:t>
      </w:r>
      <w:r w:rsidRPr="00AD373E">
        <w:rPr>
          <w:i/>
        </w:rPr>
        <w:t xml:space="preserve"> </w:t>
      </w:r>
    </w:p>
    <w:p w:rsidR="004502C8" w:rsidRDefault="00B13EFA">
      <w:pPr>
        <w:pStyle w:val="Heading2"/>
      </w:pPr>
      <w:bookmarkStart w:id="796" w:name="_Toc83002674"/>
      <w:bookmarkStart w:id="797" w:name="_Toc83003372"/>
      <w:bookmarkStart w:id="798" w:name="_Toc165955931"/>
      <w:bookmarkStart w:id="799" w:name="_Toc189368807"/>
      <w:bookmarkStart w:id="800" w:name="_Toc531605287"/>
      <w:bookmarkStart w:id="801" w:name="_Toc531612121"/>
      <w:bookmarkStart w:id="802" w:name="_Toc531943609"/>
      <w:bookmarkStart w:id="803" w:name="_Toc535503233"/>
      <w:r>
        <w:t xml:space="preserve">Obligations under </w:t>
      </w:r>
      <w:r w:rsidR="00AC7747">
        <w:t xml:space="preserve">Finance </w:t>
      </w:r>
      <w:r>
        <w:t>Documents</w:t>
      </w:r>
      <w:bookmarkEnd w:id="796"/>
      <w:bookmarkEnd w:id="797"/>
      <w:bookmarkEnd w:id="798"/>
      <w:bookmarkEnd w:id="799"/>
      <w:bookmarkEnd w:id="800"/>
      <w:bookmarkEnd w:id="801"/>
      <w:bookmarkEnd w:id="802"/>
      <w:bookmarkEnd w:id="803"/>
    </w:p>
    <w:p w:rsidR="004502C8" w:rsidRDefault="00B13EFA">
      <w:pPr>
        <w:pStyle w:val="BodyText2"/>
        <w:keepNext/>
      </w:pPr>
      <w:r>
        <w:t xml:space="preserve">A </w:t>
      </w:r>
      <w:r w:rsidR="00362D95">
        <w:t xml:space="preserve">Finance </w:t>
      </w:r>
      <w:r>
        <w:t>Party fails:</w:t>
      </w:r>
    </w:p>
    <w:p w:rsidR="004502C8" w:rsidRDefault="00B13EFA">
      <w:pPr>
        <w:pStyle w:val="Heading3"/>
      </w:pPr>
      <w:r>
        <w:t xml:space="preserve">to pay or repay in accordance with its obligations under the </w:t>
      </w:r>
      <w:r w:rsidR="00AC7747">
        <w:t xml:space="preserve">Finance </w:t>
      </w:r>
      <w:r>
        <w:t>Documents any part of the Outstanding Amount when due;</w:t>
      </w:r>
    </w:p>
    <w:p w:rsidR="004502C8" w:rsidRDefault="00B13EFA">
      <w:pPr>
        <w:pStyle w:val="Heading3"/>
      </w:pPr>
      <w:r>
        <w:t xml:space="preserve">to comply with any of its other obligations under a </w:t>
      </w:r>
      <w:r w:rsidR="00AC7747">
        <w:t xml:space="preserve">Finance </w:t>
      </w:r>
      <w:r>
        <w:t xml:space="preserve">Document and, if in the opinion of the Financier that failure can be remedied within 5 Business Days, does </w:t>
      </w:r>
      <w:r>
        <w:lastRenderedPageBreak/>
        <w:t>not remedy the failure within 5 Business Days after the Financier gives notice to the Borrower requiring that failure to be remedied; or</w:t>
      </w:r>
    </w:p>
    <w:p w:rsidR="004502C8" w:rsidRDefault="00B13EFA">
      <w:pPr>
        <w:pStyle w:val="Heading3"/>
      </w:pPr>
      <w:r>
        <w:t xml:space="preserve">to satisfy within the time stipulated anything that the Financier made a condition of its waiving compliance with a condition precedent or undertaking in a </w:t>
      </w:r>
      <w:r w:rsidR="00AC7747">
        <w:t xml:space="preserve">Finance </w:t>
      </w:r>
      <w:r>
        <w:t>Document.</w:t>
      </w:r>
    </w:p>
    <w:p w:rsidR="004502C8" w:rsidRDefault="00B13EFA">
      <w:pPr>
        <w:pStyle w:val="Heading2"/>
      </w:pPr>
      <w:bookmarkStart w:id="804" w:name="_Toc83002675"/>
      <w:bookmarkStart w:id="805" w:name="_Toc83003373"/>
      <w:bookmarkStart w:id="806" w:name="_Toc165955932"/>
      <w:bookmarkStart w:id="807" w:name="_Toc189368808"/>
      <w:bookmarkStart w:id="808" w:name="_Toc531605288"/>
      <w:bookmarkStart w:id="809" w:name="_Toc531612122"/>
      <w:bookmarkStart w:id="810" w:name="_Toc531943610"/>
      <w:bookmarkStart w:id="811" w:name="_Toc535503234"/>
      <w:r>
        <w:t>Misrepresentation</w:t>
      </w:r>
      <w:bookmarkEnd w:id="804"/>
      <w:bookmarkEnd w:id="805"/>
      <w:bookmarkEnd w:id="806"/>
      <w:bookmarkEnd w:id="807"/>
      <w:bookmarkEnd w:id="808"/>
      <w:bookmarkEnd w:id="809"/>
      <w:bookmarkEnd w:id="810"/>
      <w:bookmarkEnd w:id="811"/>
    </w:p>
    <w:p w:rsidR="004502C8" w:rsidRDefault="00B13EFA">
      <w:pPr>
        <w:pStyle w:val="BodyText2"/>
      </w:pPr>
      <w:r>
        <w:t xml:space="preserve">A representation, warranty or statement by or on behalf of a </w:t>
      </w:r>
      <w:r w:rsidR="00362D95">
        <w:t xml:space="preserve">Finance </w:t>
      </w:r>
      <w:r>
        <w:t xml:space="preserve">Party in a </w:t>
      </w:r>
      <w:r w:rsidR="00AC7747">
        <w:t xml:space="preserve">Finance </w:t>
      </w:r>
      <w:r>
        <w:t xml:space="preserve">Document, or in a document provided under or in connection with a </w:t>
      </w:r>
      <w:r w:rsidR="00AC7747">
        <w:t xml:space="preserve">Finance </w:t>
      </w:r>
      <w:r>
        <w:t>Document, is not true in a material respect or is misleading in a material respect when made or repeated.</w:t>
      </w:r>
    </w:p>
    <w:p w:rsidR="004502C8" w:rsidRDefault="00B13EFA">
      <w:pPr>
        <w:pStyle w:val="Heading2"/>
      </w:pPr>
      <w:bookmarkStart w:id="812" w:name="_Toc83002677"/>
      <w:bookmarkStart w:id="813" w:name="_Toc83003375"/>
      <w:bookmarkStart w:id="814" w:name="_Toc165955934"/>
      <w:bookmarkStart w:id="815" w:name="_Toc189368810"/>
      <w:bookmarkStart w:id="816" w:name="_Toc531605289"/>
      <w:bookmarkStart w:id="817" w:name="_Toc531612123"/>
      <w:bookmarkStart w:id="818" w:name="_Toc531943611"/>
      <w:bookmarkStart w:id="819" w:name="_Toc535503235"/>
      <w:r>
        <w:t>Insolvency Event</w:t>
      </w:r>
      <w:bookmarkEnd w:id="812"/>
      <w:bookmarkEnd w:id="813"/>
      <w:bookmarkEnd w:id="814"/>
      <w:bookmarkEnd w:id="815"/>
      <w:bookmarkEnd w:id="816"/>
      <w:bookmarkEnd w:id="817"/>
      <w:bookmarkEnd w:id="818"/>
      <w:bookmarkEnd w:id="819"/>
    </w:p>
    <w:p w:rsidR="004502C8" w:rsidRDefault="00B13EFA">
      <w:pPr>
        <w:pStyle w:val="BodyText2"/>
      </w:pPr>
      <w:r>
        <w:t>Any Insolvency Event occurs.</w:t>
      </w:r>
    </w:p>
    <w:p w:rsidR="004502C8" w:rsidRDefault="00B13EFA">
      <w:pPr>
        <w:pStyle w:val="Heading2"/>
      </w:pPr>
      <w:bookmarkStart w:id="820" w:name="_Toc83002678"/>
      <w:bookmarkStart w:id="821" w:name="_Toc83003376"/>
      <w:bookmarkStart w:id="822" w:name="_Toc165955935"/>
      <w:bookmarkStart w:id="823" w:name="_Toc189368811"/>
      <w:bookmarkStart w:id="824" w:name="_Toc531605290"/>
      <w:bookmarkStart w:id="825" w:name="_Toc531612124"/>
      <w:bookmarkStart w:id="826" w:name="_Toc531943612"/>
      <w:bookmarkStart w:id="827" w:name="_Toc535503236"/>
      <w:r>
        <w:t>Enforcement against assets</w:t>
      </w:r>
      <w:bookmarkEnd w:id="820"/>
      <w:bookmarkEnd w:id="821"/>
      <w:bookmarkEnd w:id="822"/>
      <w:bookmarkEnd w:id="823"/>
      <w:bookmarkEnd w:id="824"/>
      <w:bookmarkEnd w:id="825"/>
      <w:bookmarkEnd w:id="826"/>
      <w:bookmarkEnd w:id="827"/>
    </w:p>
    <w:p w:rsidR="004502C8" w:rsidRDefault="00B13EFA">
      <w:pPr>
        <w:pStyle w:val="BodyText2"/>
        <w:keepNext/>
      </w:pPr>
      <w:r>
        <w:t xml:space="preserve">One or more of the following events occurs in relation to all or any of the assets and undertaking of a </w:t>
      </w:r>
      <w:r w:rsidR="00362D95">
        <w:t xml:space="preserve">Finance </w:t>
      </w:r>
      <w:r>
        <w:t>Party:</w:t>
      </w:r>
    </w:p>
    <w:p w:rsidR="004502C8" w:rsidRDefault="00B13EFA">
      <w:pPr>
        <w:pStyle w:val="Heading3"/>
      </w:pPr>
      <w:r>
        <w:t>a receiver, receiver and manager, administrative receiver or similar officer is appointed;</w:t>
      </w:r>
    </w:p>
    <w:p w:rsidR="004502C8" w:rsidRDefault="00B13EFA">
      <w:pPr>
        <w:pStyle w:val="Heading3"/>
      </w:pPr>
      <w:r>
        <w:t>a Security Interest becomes enforceable or is enforced; or</w:t>
      </w:r>
    </w:p>
    <w:p w:rsidR="004502C8" w:rsidRDefault="00B13EFA">
      <w:pPr>
        <w:pStyle w:val="Heading3"/>
      </w:pPr>
      <w:r>
        <w:t>a distress, attachment or other execution is levied or enforced.</w:t>
      </w:r>
    </w:p>
    <w:p w:rsidR="004502C8" w:rsidRDefault="00B13EFA">
      <w:pPr>
        <w:pStyle w:val="Heading2"/>
      </w:pPr>
      <w:bookmarkStart w:id="828" w:name="_Toc83002682"/>
      <w:bookmarkStart w:id="829" w:name="_Toc83003380"/>
      <w:bookmarkStart w:id="830" w:name="_Ref85336572"/>
      <w:bookmarkStart w:id="831" w:name="_Toc165955939"/>
      <w:bookmarkStart w:id="832" w:name="_Toc189368815"/>
      <w:bookmarkStart w:id="833" w:name="_Toc531605291"/>
      <w:bookmarkStart w:id="834" w:name="_Toc531612125"/>
      <w:bookmarkStart w:id="835" w:name="_Toc531943613"/>
      <w:bookmarkStart w:id="836" w:name="_Toc535503237"/>
      <w:r>
        <w:t xml:space="preserve">Vitiation of </w:t>
      </w:r>
      <w:r w:rsidR="00AC7747">
        <w:t xml:space="preserve">Finance </w:t>
      </w:r>
      <w:r>
        <w:t>Documents</w:t>
      </w:r>
      <w:bookmarkEnd w:id="828"/>
      <w:bookmarkEnd w:id="829"/>
      <w:bookmarkEnd w:id="830"/>
      <w:bookmarkEnd w:id="831"/>
      <w:bookmarkEnd w:id="832"/>
      <w:bookmarkEnd w:id="833"/>
      <w:bookmarkEnd w:id="834"/>
      <w:bookmarkEnd w:id="835"/>
      <w:bookmarkEnd w:id="836"/>
    </w:p>
    <w:p w:rsidR="004502C8" w:rsidRDefault="00B13EFA">
      <w:pPr>
        <w:pStyle w:val="BodyText2"/>
        <w:keepNext/>
      </w:pPr>
      <w:r>
        <w:t xml:space="preserve">One or more of the following events occurs in relation to a </w:t>
      </w:r>
      <w:r w:rsidR="00AC7747">
        <w:t xml:space="preserve">Finance </w:t>
      </w:r>
      <w:r>
        <w:t>Document:</w:t>
      </w:r>
    </w:p>
    <w:p w:rsidR="004502C8" w:rsidRDefault="00B13EFA">
      <w:pPr>
        <w:pStyle w:val="Heading3"/>
      </w:pPr>
      <w:bookmarkStart w:id="837" w:name="_Ref72635297"/>
      <w:r>
        <w:t xml:space="preserve">all or any part of a </w:t>
      </w:r>
      <w:r w:rsidR="00AC7747">
        <w:t xml:space="preserve">Finance </w:t>
      </w:r>
      <w:r>
        <w:t>Document is terminated or is or becomes void, illegal, invalid, unenforceable or of limited force and effect;</w:t>
      </w:r>
      <w:bookmarkEnd w:id="837"/>
    </w:p>
    <w:p w:rsidR="004502C8" w:rsidRDefault="00B13EFA">
      <w:pPr>
        <w:pStyle w:val="Heading3"/>
      </w:pPr>
      <w:bookmarkStart w:id="838" w:name="_Ref72635329"/>
      <w:r>
        <w:t xml:space="preserve">a party becomes entitled to terminate, rescind or avoid all or part of a </w:t>
      </w:r>
      <w:r w:rsidR="00AC7747">
        <w:t xml:space="preserve">Finance </w:t>
      </w:r>
      <w:r>
        <w:t>Document; or</w:t>
      </w:r>
      <w:bookmarkEnd w:id="838"/>
    </w:p>
    <w:p w:rsidR="004502C8" w:rsidRDefault="00B13EFA">
      <w:pPr>
        <w:pStyle w:val="Heading3"/>
      </w:pPr>
      <w:r>
        <w:t>a party other than the Financier alleges or claims that an event described in clause </w:t>
      </w:r>
      <w:r>
        <w:fldChar w:fldCharType="begin"/>
      </w:r>
      <w:r>
        <w:instrText xml:space="preserve"> REF _Ref72635297 \w \h </w:instrText>
      </w:r>
      <w:r>
        <w:fldChar w:fldCharType="separate"/>
      </w:r>
      <w:r w:rsidR="007177F6">
        <w:t>13.6(1)</w:t>
      </w:r>
      <w:r>
        <w:fldChar w:fldCharType="end"/>
      </w:r>
      <w:r>
        <w:t xml:space="preserve"> has occurred or that it is entitled as described in clause </w:t>
      </w:r>
      <w:r>
        <w:fldChar w:fldCharType="begin"/>
      </w:r>
      <w:r>
        <w:instrText xml:space="preserve"> REF _Ref72635329 \w \h </w:instrText>
      </w:r>
      <w:r>
        <w:fldChar w:fldCharType="separate"/>
      </w:r>
      <w:r w:rsidR="007177F6">
        <w:t>13.6(2)</w:t>
      </w:r>
      <w:r>
        <w:fldChar w:fldCharType="end"/>
      </w:r>
      <w:r>
        <w:t>.</w:t>
      </w:r>
    </w:p>
    <w:p w:rsidR="004502C8" w:rsidRDefault="00B13EFA">
      <w:pPr>
        <w:pStyle w:val="Heading2"/>
      </w:pPr>
      <w:bookmarkStart w:id="839" w:name="_Toc83002684"/>
      <w:bookmarkStart w:id="840" w:name="_Toc83003382"/>
      <w:bookmarkStart w:id="841" w:name="_Ref85336580"/>
      <w:bookmarkStart w:id="842" w:name="_Toc165955941"/>
      <w:bookmarkStart w:id="843" w:name="_Toc189368817"/>
      <w:bookmarkStart w:id="844" w:name="_Toc531605292"/>
      <w:bookmarkStart w:id="845" w:name="_Toc531612126"/>
      <w:bookmarkStart w:id="846" w:name="_Toc531943614"/>
      <w:bookmarkStart w:id="847" w:name="_Toc535503238"/>
      <w:r>
        <w:t>Revocation of Authorisation</w:t>
      </w:r>
      <w:bookmarkEnd w:id="839"/>
      <w:bookmarkEnd w:id="840"/>
      <w:bookmarkEnd w:id="841"/>
      <w:bookmarkEnd w:id="842"/>
      <w:bookmarkEnd w:id="843"/>
      <w:bookmarkEnd w:id="844"/>
      <w:bookmarkEnd w:id="845"/>
      <w:bookmarkEnd w:id="846"/>
      <w:bookmarkEnd w:id="847"/>
    </w:p>
    <w:p w:rsidR="004502C8" w:rsidRDefault="00B13EFA">
      <w:pPr>
        <w:pStyle w:val="BodyText2"/>
      </w:pPr>
      <w:r>
        <w:t xml:space="preserve">An Authorisation that is material to the performance by any </w:t>
      </w:r>
      <w:r w:rsidR="00362D95">
        <w:t xml:space="preserve">Finance </w:t>
      </w:r>
      <w:r>
        <w:t xml:space="preserve">Party of a </w:t>
      </w:r>
      <w:r w:rsidR="00AC7747">
        <w:t xml:space="preserve">Finance </w:t>
      </w:r>
      <w:r>
        <w:t xml:space="preserve">Document, or to the validity and enforceability of a </w:t>
      </w:r>
      <w:r w:rsidR="00AC7747">
        <w:t xml:space="preserve">Finance </w:t>
      </w:r>
      <w:r>
        <w:t>Document is repealed, revoked or terminated or expires, or is modified or amended or not renewed, or conditions are attached to it in a manner unacceptable to the Financier, and is not immediately replaced by another Authorisation acceptable to the Financier.</w:t>
      </w:r>
    </w:p>
    <w:p w:rsidR="004502C8" w:rsidRDefault="00B13EFA">
      <w:pPr>
        <w:pStyle w:val="Heading2"/>
      </w:pPr>
      <w:bookmarkStart w:id="848" w:name="_Toc83002687"/>
      <w:bookmarkStart w:id="849" w:name="_Toc83003385"/>
      <w:bookmarkStart w:id="850" w:name="_Toc165955942"/>
      <w:bookmarkStart w:id="851" w:name="_Toc189368818"/>
      <w:bookmarkStart w:id="852" w:name="_Toc531605293"/>
      <w:bookmarkStart w:id="853" w:name="_Toc531612127"/>
      <w:bookmarkStart w:id="854" w:name="_Toc531943615"/>
      <w:bookmarkStart w:id="855" w:name="_Toc535503239"/>
      <w:r>
        <w:t xml:space="preserve">Material adverse </w:t>
      </w:r>
      <w:bookmarkEnd w:id="848"/>
      <w:bookmarkEnd w:id="849"/>
      <w:bookmarkEnd w:id="850"/>
      <w:bookmarkEnd w:id="851"/>
      <w:r>
        <w:t>effect</w:t>
      </w:r>
      <w:bookmarkEnd w:id="852"/>
      <w:bookmarkEnd w:id="853"/>
      <w:bookmarkEnd w:id="854"/>
      <w:bookmarkEnd w:id="855"/>
    </w:p>
    <w:p w:rsidR="004502C8" w:rsidRDefault="00B13EFA">
      <w:pPr>
        <w:pStyle w:val="BodyText2"/>
      </w:pPr>
      <w:r>
        <w:t>Any event or series of events, whether related or not, occurs, that may have in the opinion of the Financier a Material Adverse Effect.</w:t>
      </w:r>
    </w:p>
    <w:p w:rsidR="004502C8" w:rsidRDefault="00B13EFA">
      <w:pPr>
        <w:pStyle w:val="Heading2"/>
      </w:pPr>
      <w:bookmarkStart w:id="856" w:name="_Toc83002691"/>
      <w:bookmarkStart w:id="857" w:name="_Toc83003389"/>
      <w:bookmarkStart w:id="858" w:name="_Toc165955943"/>
      <w:bookmarkStart w:id="859" w:name="_Toc189368819"/>
      <w:bookmarkStart w:id="860" w:name="_Toc531605294"/>
      <w:bookmarkStart w:id="861" w:name="_Toc531612128"/>
      <w:bookmarkStart w:id="862" w:name="_Toc531943616"/>
      <w:bookmarkStart w:id="863" w:name="_Toc535503240"/>
      <w:r>
        <w:lastRenderedPageBreak/>
        <w:t xml:space="preserve">Default under </w:t>
      </w:r>
      <w:r w:rsidR="00AC7747">
        <w:t xml:space="preserve">Finance </w:t>
      </w:r>
      <w:r>
        <w:t>Document</w:t>
      </w:r>
      <w:bookmarkEnd w:id="856"/>
      <w:bookmarkEnd w:id="857"/>
      <w:bookmarkEnd w:id="858"/>
      <w:bookmarkEnd w:id="859"/>
      <w:bookmarkEnd w:id="860"/>
      <w:bookmarkEnd w:id="861"/>
      <w:bookmarkEnd w:id="862"/>
      <w:bookmarkEnd w:id="863"/>
    </w:p>
    <w:p w:rsidR="004502C8" w:rsidRDefault="00B13EFA">
      <w:pPr>
        <w:pStyle w:val="BodyText2"/>
      </w:pPr>
      <w:r>
        <w:t xml:space="preserve">Any </w:t>
      </w:r>
      <w:r w:rsidR="00AC7747">
        <w:t>default, e</w:t>
      </w:r>
      <w:r>
        <w:t xml:space="preserve">vent of </w:t>
      </w:r>
      <w:r w:rsidR="00AC7747">
        <w:t>d</w:t>
      </w:r>
      <w:r>
        <w:t>efault</w:t>
      </w:r>
      <w:r w:rsidR="00AC7747">
        <w:t xml:space="preserve"> or potential event of default </w:t>
      </w:r>
      <w:r>
        <w:t>(as th</w:t>
      </w:r>
      <w:r w:rsidR="00AC7747">
        <w:t>ose</w:t>
      </w:r>
      <w:r>
        <w:t xml:space="preserve"> expression, or any equivalent expression</w:t>
      </w:r>
      <w:r w:rsidR="00AC7747">
        <w:t>s</w:t>
      </w:r>
      <w:r>
        <w:t xml:space="preserve">, </w:t>
      </w:r>
      <w:r w:rsidR="00AC7747">
        <w:t xml:space="preserve">are </w:t>
      </w:r>
      <w:r>
        <w:t xml:space="preserve">defined in any </w:t>
      </w:r>
      <w:r w:rsidR="00AC7747">
        <w:t xml:space="preserve">Finance </w:t>
      </w:r>
      <w:r>
        <w:t>Document) occurs.</w:t>
      </w:r>
    </w:p>
    <w:p w:rsidR="004502C8" w:rsidRDefault="00B13EFA">
      <w:pPr>
        <w:pStyle w:val="Heading1"/>
      </w:pPr>
      <w:bookmarkStart w:id="864" w:name="_Toc83002696"/>
      <w:bookmarkStart w:id="865" w:name="_Toc83003394"/>
      <w:bookmarkStart w:id="866" w:name="_Toc165955945"/>
      <w:bookmarkStart w:id="867" w:name="_Toc189368821"/>
      <w:bookmarkStart w:id="868" w:name="_Toc531605295"/>
      <w:bookmarkStart w:id="869" w:name="_Toc531612129"/>
      <w:bookmarkStart w:id="870" w:name="_Toc531943617"/>
      <w:bookmarkStart w:id="871" w:name="_Toc535503241"/>
      <w:bookmarkStart w:id="872" w:name="_Toc389636148"/>
      <w:bookmarkStart w:id="873" w:name="_Toc394477362"/>
      <w:bookmarkStart w:id="874" w:name="_Toc394665136"/>
      <w:bookmarkStart w:id="875" w:name="_Toc394726735"/>
      <w:bookmarkStart w:id="876" w:name="_Toc394897160"/>
      <w:bookmarkStart w:id="877" w:name="_Toc397307635"/>
      <w:bookmarkStart w:id="878" w:name="_Toc422042020"/>
      <w:bookmarkStart w:id="879" w:name="_Toc477609869"/>
      <w:bookmarkStart w:id="880" w:name="_Ref4851973"/>
      <w:bookmarkStart w:id="881" w:name="_Toc4907061"/>
      <w:bookmarkStart w:id="882" w:name="_Ref4939261"/>
      <w:bookmarkStart w:id="883" w:name="_Ref4940839"/>
      <w:bookmarkStart w:id="884" w:name="_Ref4940910"/>
      <w:bookmarkStart w:id="885" w:name="_Ref4941034"/>
      <w:bookmarkStart w:id="886" w:name="_Ref7582307"/>
      <w:bookmarkStart w:id="887" w:name="_Toc72663483"/>
      <w:r>
        <w:t>Financier’s rights on Default</w:t>
      </w:r>
      <w:bookmarkEnd w:id="864"/>
      <w:bookmarkEnd w:id="865"/>
      <w:bookmarkEnd w:id="866"/>
      <w:bookmarkEnd w:id="867"/>
      <w:bookmarkEnd w:id="868"/>
      <w:bookmarkEnd w:id="869"/>
      <w:bookmarkEnd w:id="870"/>
      <w:bookmarkEnd w:id="871"/>
    </w:p>
    <w:p w:rsidR="004502C8" w:rsidRDefault="00B13EFA">
      <w:pPr>
        <w:pStyle w:val="Heading2"/>
      </w:pPr>
      <w:bookmarkStart w:id="888" w:name="_Ref81627387"/>
      <w:bookmarkStart w:id="889" w:name="_Toc83002697"/>
      <w:bookmarkStart w:id="890" w:name="_Toc83003395"/>
      <w:bookmarkStart w:id="891" w:name="_Toc165955946"/>
      <w:bookmarkStart w:id="892" w:name="_Toc189368822"/>
      <w:bookmarkStart w:id="893" w:name="_Toc531605296"/>
      <w:bookmarkStart w:id="894" w:name="_Toc531612130"/>
      <w:bookmarkStart w:id="895" w:name="_Toc531943618"/>
      <w:bookmarkStart w:id="896" w:name="_Toc535503242"/>
      <w:r>
        <w:t>Consequences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4502C8" w:rsidRDefault="009B0DCF">
      <w:pPr>
        <w:pStyle w:val="BodyText2"/>
      </w:pPr>
      <w:r>
        <w:t xml:space="preserve">In addition </w:t>
      </w:r>
      <w:r w:rsidR="00B13EFA">
        <w:t>to any other rights provided by law</w:t>
      </w:r>
      <w:r>
        <w:t>,</w:t>
      </w:r>
      <w:r w:rsidR="00B13EFA">
        <w:t xml:space="preserve"> any </w:t>
      </w:r>
      <w:r w:rsidR="007D18CB">
        <w:t xml:space="preserve">Finance </w:t>
      </w:r>
      <w:r w:rsidR="00B13EFA">
        <w:t>Document</w:t>
      </w:r>
      <w:r>
        <w:t xml:space="preserve"> or the Side Deed</w:t>
      </w:r>
      <w:r w:rsidR="00B13EFA">
        <w:t>, at any time after an Event of Default (unless that Event of Default has been expressly waived by the Financier in writing) the Financier may do all or any of the following:</w:t>
      </w:r>
    </w:p>
    <w:p w:rsidR="004502C8" w:rsidRDefault="00B13EFA">
      <w:pPr>
        <w:pStyle w:val="Heading3"/>
      </w:pPr>
      <w:r>
        <w:t xml:space="preserve">by notice to the Borrower declare all Outstanding Amount (or any part of that money as specified by the Financier in the notice) </w:t>
      </w:r>
      <w:proofErr w:type="gramStart"/>
      <w:r>
        <w:t>actually or</w:t>
      </w:r>
      <w:proofErr w:type="gramEnd"/>
      <w:r>
        <w:t xml:space="preserve"> contingently owing immediately due and payable, and the Borrower must immediately pay to the Financier the Outstanding Amount (or any part of that money as specified by the Financier in the notice);</w:t>
      </w:r>
    </w:p>
    <w:p w:rsidR="004502C8" w:rsidRDefault="00B13EFA">
      <w:pPr>
        <w:pStyle w:val="Heading3"/>
      </w:pPr>
      <w:r>
        <w:t>by notice to the Borrower terminate the obligations of the Financier under this document;</w:t>
      </w:r>
    </w:p>
    <w:p w:rsidR="004502C8" w:rsidRDefault="00B13EFA">
      <w:pPr>
        <w:pStyle w:val="Heading3"/>
      </w:pPr>
      <w:r>
        <w:t xml:space="preserve">enforce any or </w:t>
      </w:r>
      <w:proofErr w:type="gramStart"/>
      <w:r>
        <w:t>all of</w:t>
      </w:r>
      <w:proofErr w:type="gramEnd"/>
      <w:r>
        <w:t xml:space="preserve"> the Guarantees; and</w:t>
      </w:r>
    </w:p>
    <w:p w:rsidR="004502C8" w:rsidRDefault="00B13EFA">
      <w:pPr>
        <w:pStyle w:val="Heading3"/>
      </w:pPr>
      <w:r>
        <w:t xml:space="preserve">take any action whatsoever that the Financier (or any person acting on the Financier’s behalf) is authorised or entitled to take under this document or any other </w:t>
      </w:r>
      <w:r w:rsidR="007D18CB">
        <w:t xml:space="preserve">Finance </w:t>
      </w:r>
      <w:r>
        <w:t>Document on the occurrence of an Event of Default.</w:t>
      </w:r>
    </w:p>
    <w:p w:rsidR="004502C8" w:rsidRDefault="00B13EFA">
      <w:pPr>
        <w:pStyle w:val="Heading2"/>
      </w:pPr>
      <w:bookmarkStart w:id="897" w:name="_Toc4907062"/>
      <w:bookmarkStart w:id="898" w:name="_Ref4940986"/>
      <w:bookmarkStart w:id="899" w:name="_Ref4990670"/>
      <w:bookmarkStart w:id="900" w:name="_Toc72663484"/>
      <w:bookmarkStart w:id="901" w:name="_Toc83002698"/>
      <w:bookmarkStart w:id="902" w:name="_Toc83003396"/>
      <w:bookmarkStart w:id="903" w:name="_Toc165955947"/>
      <w:bookmarkStart w:id="904" w:name="_Toc189368823"/>
      <w:bookmarkStart w:id="905" w:name="_Toc531605297"/>
      <w:bookmarkStart w:id="906" w:name="_Toc531612131"/>
      <w:bookmarkStart w:id="907" w:name="_Toc531943619"/>
      <w:bookmarkStart w:id="908" w:name="_Toc535503243"/>
      <w:r>
        <w:t>Payments</w:t>
      </w:r>
      <w:bookmarkEnd w:id="897"/>
      <w:bookmarkEnd w:id="898"/>
      <w:bookmarkEnd w:id="899"/>
      <w:bookmarkEnd w:id="900"/>
      <w:bookmarkEnd w:id="901"/>
      <w:bookmarkEnd w:id="902"/>
      <w:bookmarkEnd w:id="903"/>
      <w:bookmarkEnd w:id="904"/>
      <w:bookmarkEnd w:id="905"/>
      <w:bookmarkEnd w:id="906"/>
      <w:bookmarkEnd w:id="907"/>
      <w:bookmarkEnd w:id="908"/>
    </w:p>
    <w:p w:rsidR="004502C8" w:rsidRDefault="00B13EFA">
      <w:pPr>
        <w:pStyle w:val="BodyText2"/>
      </w:pPr>
      <w:r>
        <w:t>All money received by the Financier at any time after any Outstanding Amount has become immediately due and payable under a notice given under clause </w:t>
      </w:r>
      <w:r>
        <w:fldChar w:fldCharType="begin"/>
      </w:r>
      <w:r>
        <w:instrText xml:space="preserve"> REF _Ref81627387 \w \h </w:instrText>
      </w:r>
      <w:r>
        <w:fldChar w:fldCharType="separate"/>
      </w:r>
      <w:r w:rsidR="007177F6">
        <w:t>14.1</w:t>
      </w:r>
      <w:r>
        <w:fldChar w:fldCharType="end"/>
      </w:r>
      <w:r>
        <w:t xml:space="preserve"> will be applied, subject to any prior ranking claims:</w:t>
      </w:r>
    </w:p>
    <w:p w:rsidR="004502C8" w:rsidRDefault="00B13EFA">
      <w:pPr>
        <w:pStyle w:val="Heading3"/>
      </w:pPr>
      <w:bookmarkStart w:id="909" w:name="_Ref4941111"/>
      <w:r>
        <w:rPr>
          <w:bCs/>
        </w:rPr>
        <w:t>firstly,</w:t>
      </w:r>
      <w:r>
        <w:t xml:space="preserve"> in or towards discharging all costs and expenses incurred by the Financier in preserving, exercising, protecting or enforcing its rights under the </w:t>
      </w:r>
      <w:r w:rsidR="007D18CB">
        <w:t xml:space="preserve">Finance </w:t>
      </w:r>
      <w:r>
        <w:t>Documents;</w:t>
      </w:r>
      <w:bookmarkEnd w:id="909"/>
    </w:p>
    <w:p w:rsidR="004502C8" w:rsidRDefault="00B13EFA">
      <w:pPr>
        <w:pStyle w:val="Heading3"/>
      </w:pPr>
      <w:bookmarkStart w:id="910" w:name="_Ref83093331"/>
      <w:r>
        <w:rPr>
          <w:bCs/>
        </w:rPr>
        <w:t xml:space="preserve">secondly, </w:t>
      </w:r>
      <w:r>
        <w:t xml:space="preserve">in or towards discharging the Outstanding Amount and any other money payable under the </w:t>
      </w:r>
      <w:r w:rsidR="007D18CB">
        <w:t xml:space="preserve">Finance </w:t>
      </w:r>
      <w:r>
        <w:t>Documents; and</w:t>
      </w:r>
      <w:bookmarkEnd w:id="910"/>
      <w:r>
        <w:t xml:space="preserve"> </w:t>
      </w:r>
    </w:p>
    <w:p w:rsidR="004502C8" w:rsidRDefault="00B13EFA">
      <w:pPr>
        <w:pStyle w:val="Heading3"/>
      </w:pPr>
      <w:bookmarkStart w:id="911" w:name="_Ref4941116"/>
      <w:r>
        <w:rPr>
          <w:bCs/>
        </w:rPr>
        <w:t>thirdly,</w:t>
      </w:r>
      <w:r>
        <w:t xml:space="preserve"> subject to payment and satisfaction of all Outstanding Amount and subject to the rights of third parties of which the Financier has actual notice, any balance in payment to the Borrower.</w:t>
      </w:r>
      <w:bookmarkEnd w:id="911"/>
    </w:p>
    <w:p w:rsidR="004502C8" w:rsidRDefault="00B13EFA">
      <w:pPr>
        <w:pStyle w:val="Heading1"/>
      </w:pPr>
      <w:bookmarkStart w:id="912" w:name="_Toc389636166"/>
      <w:bookmarkStart w:id="913" w:name="_Toc394477381"/>
      <w:bookmarkStart w:id="914" w:name="_Toc394665155"/>
      <w:bookmarkStart w:id="915" w:name="_Toc394726754"/>
      <w:bookmarkStart w:id="916" w:name="_Toc394897179"/>
      <w:bookmarkStart w:id="917" w:name="_Toc397307654"/>
      <w:bookmarkStart w:id="918" w:name="_Toc422042039"/>
      <w:bookmarkStart w:id="919" w:name="_Toc473707208"/>
      <w:bookmarkStart w:id="920" w:name="_Toc477609887"/>
      <w:bookmarkStart w:id="921" w:name="_Toc4907081"/>
      <w:bookmarkStart w:id="922" w:name="_Toc34625772"/>
      <w:bookmarkStart w:id="923" w:name="_Ref35318237"/>
      <w:bookmarkStart w:id="924" w:name="_Toc72663503"/>
      <w:bookmarkStart w:id="925" w:name="_Toc83002714"/>
      <w:bookmarkStart w:id="926" w:name="_Toc83003412"/>
      <w:bookmarkStart w:id="927" w:name="_Ref86138094"/>
      <w:bookmarkStart w:id="928" w:name="_Toc165955948"/>
      <w:bookmarkStart w:id="929" w:name="_Toc189368824"/>
      <w:bookmarkStart w:id="930" w:name="_Ref531602865"/>
      <w:bookmarkStart w:id="931" w:name="_Toc531605298"/>
      <w:bookmarkStart w:id="932" w:name="_Ref531605342"/>
      <w:bookmarkStart w:id="933" w:name="_Toc531612132"/>
      <w:bookmarkStart w:id="934" w:name="_Toc531943620"/>
      <w:bookmarkStart w:id="935" w:name="_Toc535503244"/>
      <w:r>
        <w:t>Fees</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4502C8" w:rsidRDefault="00C23172">
      <w:pPr>
        <w:pStyle w:val="BodyText2"/>
      </w:pPr>
      <w:r>
        <w:t xml:space="preserve">Subject to clause </w:t>
      </w:r>
      <w:r w:rsidR="00E37D2C">
        <w:fldChar w:fldCharType="begin"/>
      </w:r>
      <w:r w:rsidR="00E37D2C">
        <w:instrText xml:space="preserve"> REF _Ref535502423 \r \h </w:instrText>
      </w:r>
      <w:r w:rsidR="00E37D2C">
        <w:fldChar w:fldCharType="separate"/>
      </w:r>
      <w:r w:rsidR="007177F6">
        <w:t>19</w:t>
      </w:r>
      <w:r w:rsidR="00E37D2C">
        <w:fldChar w:fldCharType="end"/>
      </w:r>
      <w:r w:rsidR="00E37D2C">
        <w:t xml:space="preserve">, </w:t>
      </w:r>
      <w:r>
        <w:t>t</w:t>
      </w:r>
      <w:r w:rsidR="00B13EFA">
        <w:t xml:space="preserve">he Borrower must pay to the Financier the fees (if any) as described in </w:t>
      </w:r>
      <w:r w:rsidR="00B13EFA">
        <w:fldChar w:fldCharType="begin"/>
      </w:r>
      <w:r w:rsidR="00B13EFA">
        <w:instrText xml:space="preserve"> REF _Ref153962241 \r \h </w:instrText>
      </w:r>
      <w:r w:rsidR="00B13EFA">
        <w:fldChar w:fldCharType="separate"/>
      </w:r>
      <w:r w:rsidR="007177F6">
        <w:t>Item 10</w:t>
      </w:r>
      <w:r w:rsidR="00B13EFA">
        <w:fldChar w:fldCharType="end"/>
      </w:r>
      <w:r w:rsidR="00B13EFA">
        <w:t xml:space="preserve"> of the Details.</w:t>
      </w:r>
    </w:p>
    <w:p w:rsidR="004502C8" w:rsidRDefault="00B13EFA">
      <w:pPr>
        <w:pStyle w:val="Heading1"/>
      </w:pPr>
      <w:bookmarkStart w:id="936" w:name="_Toc389636171"/>
      <w:bookmarkStart w:id="937" w:name="_Toc394477386"/>
      <w:bookmarkStart w:id="938" w:name="_Toc394665161"/>
      <w:bookmarkStart w:id="939" w:name="_Toc394726760"/>
      <w:bookmarkStart w:id="940" w:name="_Toc394897185"/>
      <w:bookmarkStart w:id="941" w:name="_Toc397307660"/>
      <w:bookmarkStart w:id="942" w:name="_Toc422042045"/>
      <w:bookmarkStart w:id="943" w:name="_Toc473707211"/>
      <w:bookmarkStart w:id="944" w:name="_Toc477609893"/>
      <w:bookmarkStart w:id="945" w:name="_Toc4907087"/>
      <w:bookmarkStart w:id="946" w:name="_Ref4942819"/>
      <w:bookmarkStart w:id="947" w:name="_Toc34625774"/>
      <w:bookmarkStart w:id="948" w:name="_Toc72663507"/>
      <w:bookmarkStart w:id="949" w:name="_Toc83002721"/>
      <w:bookmarkStart w:id="950" w:name="_Toc83003419"/>
      <w:bookmarkStart w:id="951" w:name="_Toc165955950"/>
      <w:bookmarkStart w:id="952" w:name="_Toc189368826"/>
      <w:bookmarkStart w:id="953" w:name="_Toc531605299"/>
      <w:bookmarkStart w:id="954" w:name="_Toc531612133"/>
      <w:bookmarkStart w:id="955" w:name="_Toc531943621"/>
      <w:bookmarkStart w:id="956" w:name="_Toc535503245"/>
      <w:bookmarkStart w:id="957" w:name="_Toc389636169"/>
      <w:bookmarkStart w:id="958" w:name="_Toc394477384"/>
      <w:bookmarkStart w:id="959" w:name="_Toc394665159"/>
      <w:bookmarkStart w:id="960" w:name="_Toc394726758"/>
      <w:bookmarkStart w:id="961" w:name="_Toc394897183"/>
      <w:bookmarkStart w:id="962" w:name="_Toc397307658"/>
      <w:bookmarkStart w:id="963" w:name="_Toc422042043"/>
      <w:bookmarkStart w:id="964" w:name="_Toc473707209"/>
      <w:bookmarkStart w:id="965" w:name="_Toc477609891"/>
      <w:bookmarkStart w:id="966" w:name="_Toc4907086"/>
      <w:bookmarkStart w:id="967" w:name="_Ref4985894"/>
      <w:bookmarkStart w:id="968" w:name="_Toc34625773"/>
      <w:bookmarkStart w:id="969" w:name="_Toc72663506"/>
      <w:bookmarkStart w:id="970" w:name="_Toc83002717"/>
      <w:bookmarkStart w:id="971" w:name="_Toc83003415"/>
      <w:r>
        <w:t>Expenses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4502C8" w:rsidRDefault="00C23172">
      <w:pPr>
        <w:pStyle w:val="BodyText2"/>
      </w:pPr>
      <w:r>
        <w:t>Subject to clause</w:t>
      </w:r>
      <w:r w:rsidR="00E37D2C">
        <w:t xml:space="preserve"> </w:t>
      </w:r>
      <w:r w:rsidR="00E37D2C">
        <w:fldChar w:fldCharType="begin"/>
      </w:r>
      <w:r w:rsidR="00E37D2C">
        <w:instrText xml:space="preserve"> REF _Ref535502423 \r \h </w:instrText>
      </w:r>
      <w:r w:rsidR="00E37D2C">
        <w:fldChar w:fldCharType="separate"/>
      </w:r>
      <w:r w:rsidR="007177F6">
        <w:t>19</w:t>
      </w:r>
      <w:r w:rsidR="00E37D2C">
        <w:fldChar w:fldCharType="end"/>
      </w:r>
      <w:r>
        <w:t>, o</w:t>
      </w:r>
      <w:r w:rsidR="00B13EFA">
        <w:t>n demand the Borrower must pay or, if the Financier requires, reimburse the Financier for the Financier’s costs and expenses (including legal costs and expenses on a full indemnity basis) in relation to:</w:t>
      </w:r>
    </w:p>
    <w:p w:rsidR="004502C8" w:rsidRDefault="00B13EFA">
      <w:pPr>
        <w:pStyle w:val="Heading3"/>
      </w:pPr>
      <w:r>
        <w:lastRenderedPageBreak/>
        <w:t xml:space="preserve">the actual, attempted or contemplated enforcement of the </w:t>
      </w:r>
      <w:r w:rsidR="007D18CB">
        <w:t xml:space="preserve">Finance </w:t>
      </w:r>
      <w:r>
        <w:t>Documents, or actual or contemplated exercise, preservation or consideration of any rights, powers or remedies under the Transaction Documents; and</w:t>
      </w:r>
    </w:p>
    <w:p w:rsidR="004502C8" w:rsidRDefault="00B13EFA">
      <w:pPr>
        <w:pStyle w:val="Heading3"/>
      </w:pPr>
      <w:r>
        <w:t xml:space="preserve">any other costs, expenses and fees payable by the Borrower to the Financier under any of the </w:t>
      </w:r>
      <w:r w:rsidR="007D18CB">
        <w:t xml:space="preserve">Finance </w:t>
      </w:r>
      <w:r>
        <w:t>Documents or as otherwise agreed between the Financier and the Borrower.</w:t>
      </w:r>
    </w:p>
    <w:p w:rsidR="004502C8" w:rsidRDefault="00B13EFA">
      <w:pPr>
        <w:pStyle w:val="Heading1"/>
      </w:pPr>
      <w:bookmarkStart w:id="972" w:name="_Toc389636172"/>
      <w:bookmarkStart w:id="973" w:name="_Toc394477387"/>
      <w:bookmarkStart w:id="974" w:name="_Toc394665162"/>
      <w:bookmarkStart w:id="975" w:name="_Toc394726761"/>
      <w:bookmarkStart w:id="976" w:name="_Toc394897186"/>
      <w:bookmarkStart w:id="977" w:name="_Toc397307661"/>
      <w:bookmarkStart w:id="978" w:name="_Toc422042046"/>
      <w:bookmarkStart w:id="979" w:name="_Toc473707212"/>
      <w:bookmarkStart w:id="980" w:name="_Toc477609894"/>
      <w:bookmarkStart w:id="981" w:name="_Toc4907088"/>
      <w:bookmarkStart w:id="982" w:name="_Ref4942822"/>
      <w:bookmarkStart w:id="983" w:name="_Ref9216474"/>
      <w:bookmarkStart w:id="984" w:name="_Toc34625775"/>
      <w:bookmarkStart w:id="985" w:name="_Toc72663508"/>
      <w:bookmarkStart w:id="986" w:name="_Toc83002722"/>
      <w:bookmarkStart w:id="987" w:name="_Toc83003420"/>
      <w:bookmarkStart w:id="988" w:name="_Toc165955951"/>
      <w:bookmarkStart w:id="989" w:name="_Toc189368827"/>
      <w:bookmarkStart w:id="990" w:name="_Toc531605300"/>
      <w:bookmarkStart w:id="991" w:name="_Toc531612134"/>
      <w:bookmarkStart w:id="992" w:name="_Toc531943622"/>
      <w:bookmarkStart w:id="993" w:name="_Toc535503246"/>
      <w:r>
        <w:t>Stamp duties</w:t>
      </w:r>
      <w:bookmarkEnd w:id="972"/>
      <w:bookmarkEnd w:id="973"/>
      <w:bookmarkEnd w:id="974"/>
      <w:bookmarkEnd w:id="975"/>
      <w:bookmarkEnd w:id="976"/>
      <w:bookmarkEnd w:id="977"/>
      <w:bookmarkEnd w:id="978"/>
      <w:bookmarkEnd w:id="979"/>
      <w:bookmarkEnd w:id="980"/>
      <w:r>
        <w:t xml:space="preserve"> and Taxes</w:t>
      </w:r>
      <w:bookmarkEnd w:id="981"/>
      <w:bookmarkEnd w:id="982"/>
      <w:bookmarkEnd w:id="983"/>
      <w:bookmarkEnd w:id="984"/>
      <w:bookmarkEnd w:id="985"/>
      <w:bookmarkEnd w:id="986"/>
      <w:bookmarkEnd w:id="987"/>
      <w:bookmarkEnd w:id="988"/>
      <w:bookmarkEnd w:id="989"/>
      <w:bookmarkEnd w:id="990"/>
      <w:bookmarkEnd w:id="991"/>
      <w:bookmarkEnd w:id="992"/>
      <w:bookmarkEnd w:id="993"/>
      <w:r>
        <w:t xml:space="preserve"> </w:t>
      </w:r>
    </w:p>
    <w:p w:rsidR="004502C8" w:rsidRDefault="00B13EFA">
      <w:pPr>
        <w:pStyle w:val="Heading2"/>
      </w:pPr>
      <w:bookmarkStart w:id="994" w:name="_Ref4941460"/>
      <w:bookmarkStart w:id="995" w:name="_Toc72663509"/>
      <w:bookmarkStart w:id="996" w:name="_Toc83002723"/>
      <w:bookmarkStart w:id="997" w:name="_Toc83003421"/>
      <w:bookmarkStart w:id="998" w:name="_Toc165955952"/>
      <w:bookmarkStart w:id="999" w:name="_Toc189368828"/>
      <w:bookmarkStart w:id="1000" w:name="_Toc531605301"/>
      <w:bookmarkStart w:id="1001" w:name="_Toc531612135"/>
      <w:bookmarkStart w:id="1002" w:name="_Toc531943623"/>
      <w:bookmarkStart w:id="1003" w:name="_Toc535503247"/>
      <w:bookmarkStart w:id="1004" w:name="_Toc4907089"/>
      <w:r>
        <w:t>Stamp duties and Taxes</w:t>
      </w:r>
      <w:bookmarkEnd w:id="994"/>
      <w:bookmarkEnd w:id="995"/>
      <w:bookmarkEnd w:id="996"/>
      <w:bookmarkEnd w:id="997"/>
      <w:bookmarkEnd w:id="998"/>
      <w:bookmarkEnd w:id="999"/>
      <w:bookmarkEnd w:id="1000"/>
      <w:bookmarkEnd w:id="1001"/>
      <w:bookmarkEnd w:id="1002"/>
      <w:bookmarkEnd w:id="1003"/>
    </w:p>
    <w:p w:rsidR="004502C8" w:rsidRDefault="00C75A02">
      <w:pPr>
        <w:pStyle w:val="BodyText2"/>
      </w:pPr>
      <w:r>
        <w:t>Subject to clause</w:t>
      </w:r>
      <w:r w:rsidR="00E37D2C">
        <w:t xml:space="preserve"> </w:t>
      </w:r>
      <w:r w:rsidR="00E37D2C">
        <w:fldChar w:fldCharType="begin"/>
      </w:r>
      <w:r w:rsidR="00E37D2C">
        <w:instrText xml:space="preserve"> REF _Ref535502423 \r \h </w:instrText>
      </w:r>
      <w:r w:rsidR="00E37D2C">
        <w:fldChar w:fldCharType="separate"/>
      </w:r>
      <w:r w:rsidR="007177F6">
        <w:t>19</w:t>
      </w:r>
      <w:r w:rsidR="00E37D2C">
        <w:fldChar w:fldCharType="end"/>
      </w:r>
      <w:r>
        <w:t>, t</w:t>
      </w:r>
      <w:r w:rsidR="00B13EFA">
        <w:t>he Borrower must pay all stamp, transaction, registration and other Taxes (including, subject to clause </w:t>
      </w:r>
      <w:r w:rsidR="00B13EFA">
        <w:fldChar w:fldCharType="begin"/>
      </w:r>
      <w:r w:rsidR="00B13EFA">
        <w:instrText xml:space="preserve"> REF _Ref81629956 \w \h </w:instrText>
      </w:r>
      <w:r w:rsidR="00B13EFA">
        <w:fldChar w:fldCharType="separate"/>
      </w:r>
      <w:r w:rsidR="007177F6">
        <w:t>17.3</w:t>
      </w:r>
      <w:r w:rsidR="00B13EFA">
        <w:fldChar w:fldCharType="end"/>
      </w:r>
      <w:r w:rsidR="00B13EFA">
        <w:t xml:space="preserve">, fines and penalties) that may be payable or determined to be payable in relation to the execution, delivery, performance or enforcement of any </w:t>
      </w:r>
      <w:r w:rsidR="007D18CB">
        <w:t xml:space="preserve">Finance </w:t>
      </w:r>
      <w:r w:rsidR="00B13EFA">
        <w:t xml:space="preserve">Document or any payment or receipt or any other transaction contemplated by any </w:t>
      </w:r>
      <w:r w:rsidR="007D18CB">
        <w:t xml:space="preserve">Finance </w:t>
      </w:r>
      <w:r w:rsidR="00B13EFA">
        <w:t>Document.</w:t>
      </w:r>
      <w:bookmarkEnd w:id="1004"/>
      <w:r w:rsidR="00B13EFA">
        <w:t xml:space="preserve">  Those Taxes exclude any Tax on the overall net income of the Financier. </w:t>
      </w:r>
    </w:p>
    <w:p w:rsidR="004502C8" w:rsidRDefault="00B13EFA">
      <w:pPr>
        <w:pStyle w:val="Heading2"/>
      </w:pPr>
      <w:bookmarkStart w:id="1005" w:name="_Toc72663511"/>
      <w:bookmarkStart w:id="1006" w:name="_Toc83002725"/>
      <w:bookmarkStart w:id="1007" w:name="_Toc83003423"/>
      <w:bookmarkStart w:id="1008" w:name="_Toc165955954"/>
      <w:bookmarkStart w:id="1009" w:name="_Toc189368830"/>
      <w:bookmarkStart w:id="1010" w:name="_Toc531605302"/>
      <w:bookmarkStart w:id="1011" w:name="_Toc531612136"/>
      <w:bookmarkStart w:id="1012" w:name="_Toc531943624"/>
      <w:bookmarkStart w:id="1013" w:name="_Toc535503248"/>
      <w:bookmarkStart w:id="1014" w:name="_Ref4941444"/>
      <w:bookmarkStart w:id="1015" w:name="_Toc4907092"/>
      <w:r>
        <w:t>GST</w:t>
      </w:r>
      <w:bookmarkEnd w:id="1005"/>
      <w:bookmarkEnd w:id="1006"/>
      <w:bookmarkEnd w:id="1007"/>
      <w:bookmarkEnd w:id="1008"/>
      <w:bookmarkEnd w:id="1009"/>
      <w:bookmarkEnd w:id="1010"/>
      <w:bookmarkEnd w:id="1011"/>
      <w:bookmarkEnd w:id="1012"/>
      <w:bookmarkEnd w:id="1013"/>
    </w:p>
    <w:p w:rsidR="004502C8" w:rsidRDefault="00B13EFA">
      <w:pPr>
        <w:pStyle w:val="Heading3"/>
      </w:pPr>
      <w:bookmarkStart w:id="1016" w:name="_Ref200336925"/>
      <w:r>
        <w:rPr>
          <w:rFonts w:cs="Arial"/>
        </w:rPr>
        <w:t xml:space="preserve">Unless expressly specified otherwise, all payments to be made by the Transaction Parties under or in connection with any </w:t>
      </w:r>
      <w:r w:rsidR="007D18CB">
        <w:rPr>
          <w:rFonts w:cs="Arial"/>
        </w:rPr>
        <w:t xml:space="preserve">Finance </w:t>
      </w:r>
      <w:r>
        <w:rPr>
          <w:rFonts w:cs="Arial"/>
        </w:rPr>
        <w:t>Document have been calculated or determined without regard to GST.</w:t>
      </w:r>
      <w:bookmarkEnd w:id="1016"/>
    </w:p>
    <w:p w:rsidR="004502C8" w:rsidRDefault="00F94D99">
      <w:pPr>
        <w:pStyle w:val="Heading3"/>
      </w:pPr>
      <w:r>
        <w:t>Subject to clause</w:t>
      </w:r>
      <w:r w:rsidR="00E37D2C">
        <w:t xml:space="preserve"> </w:t>
      </w:r>
      <w:r w:rsidR="00E37D2C">
        <w:fldChar w:fldCharType="begin"/>
      </w:r>
      <w:r w:rsidR="00E37D2C">
        <w:instrText xml:space="preserve"> REF _Ref535502423 \r \h </w:instrText>
      </w:r>
      <w:r w:rsidR="00E37D2C">
        <w:fldChar w:fldCharType="separate"/>
      </w:r>
      <w:r w:rsidR="007177F6">
        <w:t>19</w:t>
      </w:r>
      <w:r w:rsidR="00E37D2C">
        <w:fldChar w:fldCharType="end"/>
      </w:r>
      <w:r>
        <w:t>, i</w:t>
      </w:r>
      <w:r w:rsidR="00B13EFA">
        <w:t xml:space="preserve">f all or part of any such payment is the consideration for a taxable supply for GST purposes then, when the </w:t>
      </w:r>
      <w:r w:rsidR="00362D95">
        <w:t xml:space="preserve">Finance </w:t>
      </w:r>
      <w:r w:rsidR="00B13EFA">
        <w:t>Party makes the payment:</w:t>
      </w:r>
    </w:p>
    <w:p w:rsidR="004502C8" w:rsidRDefault="00B13EFA">
      <w:pPr>
        <w:pStyle w:val="Heading4"/>
      </w:pPr>
      <w:r>
        <w:t>it must pay to the Financier an additional amount equal to that payment (or part) multiplied by the appropriate rate of GST (currently 10%); and</w:t>
      </w:r>
    </w:p>
    <w:p w:rsidR="004502C8" w:rsidRDefault="00B13EFA">
      <w:pPr>
        <w:pStyle w:val="Heading4"/>
      </w:pPr>
      <w:r>
        <w:t xml:space="preserve">the Financier will promptly provide to the </w:t>
      </w:r>
      <w:r w:rsidR="00362D95">
        <w:t xml:space="preserve">Finance </w:t>
      </w:r>
      <w:r>
        <w:t>Party a tax invoice complying with the relevant GST legislation.</w:t>
      </w:r>
    </w:p>
    <w:p w:rsidR="004502C8" w:rsidRDefault="00B13EFA">
      <w:pPr>
        <w:pStyle w:val="Heading3"/>
      </w:pPr>
      <w:r>
        <w:t xml:space="preserve">Where under any </w:t>
      </w:r>
      <w:r w:rsidR="007D18CB">
        <w:t xml:space="preserve">Finance </w:t>
      </w:r>
      <w:r>
        <w:t xml:space="preserve">Document a </w:t>
      </w:r>
      <w:r w:rsidR="00362D95">
        <w:t xml:space="preserve">Finance </w:t>
      </w:r>
      <w:r>
        <w:t xml:space="preserve">Party is required to reimburse or indemnify for an amount, the </w:t>
      </w:r>
      <w:r w:rsidR="00362D95">
        <w:t xml:space="preserve">Finance </w:t>
      </w:r>
      <w:r>
        <w:t>Party must pay the relevant amount (including any sum in respect of GST) less any GST input tax credit the Financier determines that it is entitled to claim in respect of that amount.</w:t>
      </w:r>
    </w:p>
    <w:p w:rsidR="004502C8" w:rsidRDefault="00B13EFA">
      <w:pPr>
        <w:pStyle w:val="Heading2"/>
      </w:pPr>
      <w:bookmarkStart w:id="1017" w:name="_Toc72663512"/>
      <w:bookmarkStart w:id="1018" w:name="_Ref81629956"/>
      <w:bookmarkStart w:id="1019" w:name="_Toc83002726"/>
      <w:bookmarkStart w:id="1020" w:name="_Toc83003424"/>
      <w:bookmarkStart w:id="1021" w:name="_Toc165955955"/>
      <w:bookmarkStart w:id="1022" w:name="_Toc189368831"/>
      <w:bookmarkStart w:id="1023" w:name="_Toc531605303"/>
      <w:bookmarkStart w:id="1024" w:name="_Toc531612137"/>
      <w:bookmarkStart w:id="1025" w:name="_Toc531943625"/>
      <w:bookmarkStart w:id="1026" w:name="_Toc535503249"/>
      <w:r>
        <w:t>Indemnity</w:t>
      </w:r>
      <w:bookmarkEnd w:id="1014"/>
      <w:bookmarkEnd w:id="1017"/>
      <w:bookmarkEnd w:id="1018"/>
      <w:bookmarkEnd w:id="1019"/>
      <w:bookmarkEnd w:id="1020"/>
      <w:bookmarkEnd w:id="1021"/>
      <w:bookmarkEnd w:id="1022"/>
      <w:bookmarkEnd w:id="1023"/>
      <w:bookmarkEnd w:id="1024"/>
      <w:bookmarkEnd w:id="1025"/>
      <w:bookmarkEnd w:id="1026"/>
    </w:p>
    <w:p w:rsidR="004502C8" w:rsidRDefault="005571CA">
      <w:pPr>
        <w:pStyle w:val="BodyText2"/>
      </w:pPr>
      <w:r>
        <w:t>Subject to clause</w:t>
      </w:r>
      <w:r w:rsidR="00E37D2C">
        <w:t xml:space="preserve"> </w:t>
      </w:r>
      <w:r w:rsidR="00E37D2C">
        <w:fldChar w:fldCharType="begin"/>
      </w:r>
      <w:r w:rsidR="00E37D2C">
        <w:instrText xml:space="preserve"> REF _Ref535502423 \r \h </w:instrText>
      </w:r>
      <w:r w:rsidR="00E37D2C">
        <w:fldChar w:fldCharType="separate"/>
      </w:r>
      <w:r w:rsidR="007177F6">
        <w:t>19</w:t>
      </w:r>
      <w:r w:rsidR="00E37D2C">
        <w:fldChar w:fldCharType="end"/>
      </w:r>
      <w:r>
        <w:t>, t</w:t>
      </w:r>
      <w:r w:rsidR="00B13EFA">
        <w:t>he Borrower indemnifies the Financier against any liability resulting from delay or omission to pay those Taxes under this clause </w:t>
      </w:r>
      <w:r w:rsidR="00B13EFA">
        <w:fldChar w:fldCharType="begin"/>
      </w:r>
      <w:r w:rsidR="00B13EFA">
        <w:instrText xml:space="preserve"> REF _Ref9216474 \r \h </w:instrText>
      </w:r>
      <w:r w:rsidR="00B13EFA">
        <w:fldChar w:fldCharType="separate"/>
      </w:r>
      <w:r w:rsidR="007177F6">
        <w:t>17</w:t>
      </w:r>
      <w:r w:rsidR="00B13EFA">
        <w:fldChar w:fldCharType="end"/>
      </w:r>
      <w:r w:rsidR="00B13EFA">
        <w:t xml:space="preserve"> except to the extent the liability results from failure by the Financier to pay any Tax after having been put in funds to do so by the Borrower.</w:t>
      </w:r>
      <w:bookmarkEnd w:id="1015"/>
    </w:p>
    <w:p w:rsidR="004502C8" w:rsidRDefault="00B13EFA">
      <w:pPr>
        <w:pStyle w:val="Heading1"/>
      </w:pPr>
      <w:bookmarkStart w:id="1027" w:name="_Ref165780522"/>
      <w:bookmarkStart w:id="1028" w:name="_Ref165799274"/>
      <w:bookmarkStart w:id="1029" w:name="_Toc165955956"/>
      <w:bookmarkStart w:id="1030" w:name="_Toc189368832"/>
      <w:bookmarkStart w:id="1031" w:name="_Toc531605304"/>
      <w:bookmarkStart w:id="1032" w:name="_Toc531612138"/>
      <w:bookmarkStart w:id="1033" w:name="_Toc531943626"/>
      <w:bookmarkStart w:id="1034" w:name="_Toc535503250"/>
      <w:r>
        <w:t>Indemnities</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1027"/>
      <w:bookmarkEnd w:id="1028"/>
      <w:bookmarkEnd w:id="1029"/>
      <w:bookmarkEnd w:id="1030"/>
      <w:bookmarkEnd w:id="1031"/>
      <w:bookmarkEnd w:id="1032"/>
      <w:bookmarkEnd w:id="1033"/>
      <w:bookmarkEnd w:id="1034"/>
    </w:p>
    <w:p w:rsidR="004502C8" w:rsidRDefault="00B13EFA">
      <w:pPr>
        <w:pStyle w:val="Heading2"/>
      </w:pPr>
      <w:bookmarkStart w:id="1035" w:name="_Toc83002718"/>
      <w:bookmarkStart w:id="1036" w:name="_Toc83003416"/>
      <w:bookmarkStart w:id="1037" w:name="_Toc165955957"/>
      <w:bookmarkStart w:id="1038" w:name="_Toc189368833"/>
      <w:bookmarkStart w:id="1039" w:name="_Toc531605305"/>
      <w:bookmarkStart w:id="1040" w:name="_Toc531612139"/>
      <w:bookmarkStart w:id="1041" w:name="_Toc531943627"/>
      <w:bookmarkStart w:id="1042" w:name="_Toc535503251"/>
      <w:r>
        <w:t>Nature</w:t>
      </w:r>
      <w:bookmarkEnd w:id="1035"/>
      <w:bookmarkEnd w:id="1036"/>
      <w:bookmarkEnd w:id="1037"/>
      <w:bookmarkEnd w:id="1038"/>
      <w:bookmarkEnd w:id="1039"/>
      <w:bookmarkEnd w:id="1040"/>
      <w:bookmarkEnd w:id="1041"/>
      <w:bookmarkEnd w:id="1042"/>
    </w:p>
    <w:p w:rsidR="004502C8" w:rsidRDefault="005571CA">
      <w:pPr>
        <w:pStyle w:val="BodyText2"/>
      </w:pPr>
      <w:r>
        <w:t>Subject to clause</w:t>
      </w:r>
      <w:r w:rsidR="00E37D2C">
        <w:t xml:space="preserve"> </w:t>
      </w:r>
      <w:r w:rsidR="00E37D2C">
        <w:fldChar w:fldCharType="begin"/>
      </w:r>
      <w:r w:rsidR="00E37D2C">
        <w:instrText xml:space="preserve"> REF _Ref535502423 \r \h </w:instrText>
      </w:r>
      <w:r w:rsidR="00E37D2C">
        <w:fldChar w:fldCharType="separate"/>
      </w:r>
      <w:r w:rsidR="007177F6">
        <w:t>19</w:t>
      </w:r>
      <w:r w:rsidR="00E37D2C">
        <w:fldChar w:fldCharType="end"/>
      </w:r>
      <w:r>
        <w:t>, t</w:t>
      </w:r>
      <w:r w:rsidR="00B13EFA">
        <w:t>he Borrower indemnifies the Financier against any loss, cost, charge, liability or expense the Financier sustains or incurs (but excluding any loss, cost, charge, liability or expense solely caused by the fraud, wilful default or gross negligence of the Financier) caused or contributed to by:</w:t>
      </w:r>
    </w:p>
    <w:p w:rsidR="004502C8" w:rsidRDefault="00B13EFA">
      <w:pPr>
        <w:pStyle w:val="Heading3"/>
      </w:pPr>
      <w:r>
        <w:t>any Event of Default or Potential Event of Default;</w:t>
      </w:r>
    </w:p>
    <w:p w:rsidR="004502C8" w:rsidRDefault="00B13EFA">
      <w:pPr>
        <w:pStyle w:val="Heading3"/>
      </w:pPr>
      <w:r>
        <w:lastRenderedPageBreak/>
        <w:t xml:space="preserve">any exercise or attempted exercise of any right, power or remedy under any </w:t>
      </w:r>
      <w:r w:rsidR="007D18CB">
        <w:t xml:space="preserve">Finance </w:t>
      </w:r>
      <w:r>
        <w:t>Document;</w:t>
      </w:r>
    </w:p>
    <w:p w:rsidR="004502C8" w:rsidRDefault="00B13EFA">
      <w:pPr>
        <w:pStyle w:val="Heading3"/>
      </w:pPr>
      <w:r>
        <w:t xml:space="preserve">any act by the Financier in reliance on or any communication purporting to be from a </w:t>
      </w:r>
      <w:r w:rsidR="00362D95">
        <w:t xml:space="preserve">Finance </w:t>
      </w:r>
      <w:r>
        <w:t xml:space="preserve">Party or to be given on behalf of that </w:t>
      </w:r>
      <w:r w:rsidR="00362D95">
        <w:t xml:space="preserve">Finance </w:t>
      </w:r>
      <w:r>
        <w:t xml:space="preserve">Party that on its face appears to be genuine and signed by an Authorised Officer of that </w:t>
      </w:r>
      <w:r w:rsidR="00362D95">
        <w:t xml:space="preserve">Finance </w:t>
      </w:r>
      <w:r>
        <w:t>Party; or</w:t>
      </w:r>
    </w:p>
    <w:p w:rsidR="004502C8" w:rsidRDefault="00B13EFA">
      <w:pPr>
        <w:pStyle w:val="Heading3"/>
      </w:pPr>
      <w:r>
        <w:t xml:space="preserve">accommodation requested by the Borrower not being provided for any reason (including failure to fulfil any Condition </w:t>
      </w:r>
      <w:proofErr w:type="gramStart"/>
      <w:r>
        <w:t>Precedent, but</w:t>
      </w:r>
      <w:proofErr w:type="gramEnd"/>
      <w:r>
        <w:t xml:space="preserve"> excluding if due to any default by the Financier).</w:t>
      </w:r>
    </w:p>
    <w:p w:rsidR="004502C8" w:rsidRDefault="00B13EFA">
      <w:pPr>
        <w:pStyle w:val="Heading2"/>
      </w:pPr>
      <w:bookmarkStart w:id="1043" w:name="_Toc83002720"/>
      <w:bookmarkStart w:id="1044" w:name="_Toc83003418"/>
      <w:bookmarkStart w:id="1045" w:name="_Toc165955959"/>
      <w:bookmarkStart w:id="1046" w:name="_Toc189368835"/>
      <w:bookmarkStart w:id="1047" w:name="_Toc531605306"/>
      <w:bookmarkStart w:id="1048" w:name="_Toc531612140"/>
      <w:bookmarkStart w:id="1049" w:name="_Toc531943628"/>
      <w:bookmarkStart w:id="1050" w:name="_Toc535503252"/>
      <w:r>
        <w:t>Survival of obligations</w:t>
      </w:r>
      <w:bookmarkEnd w:id="1043"/>
      <w:bookmarkEnd w:id="1044"/>
      <w:bookmarkEnd w:id="1045"/>
      <w:bookmarkEnd w:id="1046"/>
      <w:bookmarkEnd w:id="1047"/>
      <w:bookmarkEnd w:id="1048"/>
      <w:bookmarkEnd w:id="1049"/>
      <w:bookmarkEnd w:id="1050"/>
    </w:p>
    <w:p w:rsidR="004502C8" w:rsidRDefault="00B13EFA">
      <w:pPr>
        <w:pStyle w:val="BodyText2"/>
      </w:pPr>
      <w:r>
        <w:t xml:space="preserve">Each indemnity in the </w:t>
      </w:r>
      <w:r w:rsidR="007D18CB">
        <w:t xml:space="preserve">Finance </w:t>
      </w:r>
      <w:r>
        <w:t xml:space="preserve">Documents is a continuing obligation, separate and independent from the other obligations of the </w:t>
      </w:r>
      <w:r w:rsidR="00362D95">
        <w:t xml:space="preserve">Finance </w:t>
      </w:r>
      <w:r>
        <w:t>Party and survives the termination of this document.</w:t>
      </w:r>
    </w:p>
    <w:p w:rsidR="005571CA" w:rsidRDefault="00BA0616" w:rsidP="005571CA">
      <w:pPr>
        <w:pStyle w:val="Heading1"/>
      </w:pPr>
      <w:bookmarkStart w:id="1051" w:name="_Toc531605307"/>
      <w:bookmarkStart w:id="1052" w:name="_Toc531612141"/>
      <w:bookmarkStart w:id="1053" w:name="_Toc531943629"/>
      <w:bookmarkStart w:id="1054" w:name="_Ref535502423"/>
      <w:bookmarkStart w:id="1055" w:name="_Toc535503253"/>
      <w:r>
        <w:t>Use of State funds</w:t>
      </w:r>
      <w:bookmarkEnd w:id="1051"/>
      <w:bookmarkEnd w:id="1052"/>
      <w:bookmarkEnd w:id="1053"/>
      <w:bookmarkEnd w:id="1054"/>
      <w:bookmarkEnd w:id="1055"/>
    </w:p>
    <w:p w:rsidR="005571CA" w:rsidRDefault="005571CA" w:rsidP="005571CA">
      <w:pPr>
        <w:pStyle w:val="BodyText2"/>
      </w:pPr>
      <w:r>
        <w:t xml:space="preserve">Other than any legal costs referred to in or otherwise contemplated by the financial model agreed between the Borrower and the State for the Project, any amount </w:t>
      </w:r>
      <w:proofErr w:type="gramStart"/>
      <w:r>
        <w:t>in the nature of costs</w:t>
      </w:r>
      <w:proofErr w:type="gramEnd"/>
      <w:r>
        <w:t>, Taxes and expenses incurred by the Borrower to the Financier under this document must not be:</w:t>
      </w:r>
    </w:p>
    <w:p w:rsidR="005571CA" w:rsidRDefault="005571CA" w:rsidP="005571CA">
      <w:pPr>
        <w:pStyle w:val="Heading3"/>
      </w:pPr>
      <w:r>
        <w:t>paid out of any funds received</w:t>
      </w:r>
      <w:r w:rsidR="00CA21F8">
        <w:t xml:space="preserve"> by the Borrower from the State </w:t>
      </w:r>
      <w:r>
        <w:t>under or in accordance with the Implementation Agreement; or</w:t>
      </w:r>
    </w:p>
    <w:p w:rsidR="005571CA" w:rsidRDefault="005571CA" w:rsidP="005571CA">
      <w:pPr>
        <w:pStyle w:val="Heading3"/>
      </w:pPr>
      <w:r>
        <w:t>paid out of any sources of funds other than as permitted under this document.</w:t>
      </w:r>
    </w:p>
    <w:p w:rsidR="004502C8" w:rsidRDefault="00B13EFA">
      <w:pPr>
        <w:pStyle w:val="Heading1"/>
      </w:pPr>
      <w:bookmarkStart w:id="1056" w:name="_Toc452276294"/>
      <w:bookmarkStart w:id="1057" w:name="_Toc469970474"/>
      <w:bookmarkStart w:id="1058" w:name="_Toc4907118"/>
      <w:bookmarkStart w:id="1059" w:name="_Ref4934247"/>
      <w:bookmarkStart w:id="1060" w:name="_Ref4934611"/>
      <w:bookmarkStart w:id="1061" w:name="_Ref4935465"/>
      <w:bookmarkStart w:id="1062" w:name="_Ref4935701"/>
      <w:bookmarkStart w:id="1063" w:name="_Ref4935717"/>
      <w:bookmarkStart w:id="1064" w:name="_Ref4942160"/>
      <w:bookmarkStart w:id="1065" w:name="_Ref34577988"/>
      <w:bookmarkStart w:id="1066" w:name="_Ref34580014"/>
      <w:bookmarkStart w:id="1067" w:name="_Toc34625779"/>
      <w:bookmarkStart w:id="1068" w:name="_Toc72663513"/>
      <w:bookmarkStart w:id="1069" w:name="_Toc83002727"/>
      <w:bookmarkStart w:id="1070" w:name="_Toc83003425"/>
      <w:bookmarkStart w:id="1071" w:name="_Toc165955960"/>
      <w:bookmarkStart w:id="1072" w:name="_Toc189368836"/>
      <w:bookmarkStart w:id="1073" w:name="_Toc531605308"/>
      <w:bookmarkStart w:id="1074" w:name="_Toc531612142"/>
      <w:bookmarkStart w:id="1075" w:name="_Toc531943630"/>
      <w:bookmarkStart w:id="1076" w:name="_Toc535503254"/>
      <w:bookmarkStart w:id="1077" w:name="_Toc389636174"/>
      <w:bookmarkStart w:id="1078" w:name="_Toc394477389"/>
      <w:bookmarkStart w:id="1079" w:name="_Toc394665164"/>
      <w:bookmarkStart w:id="1080" w:name="_Toc394726763"/>
      <w:bookmarkStart w:id="1081" w:name="_Toc394897188"/>
      <w:bookmarkStart w:id="1082" w:name="_Toc397307663"/>
      <w:bookmarkStart w:id="1083" w:name="_Toc422042048"/>
      <w:bookmarkStart w:id="1084" w:name="_Toc473707214"/>
      <w:bookmarkStart w:id="1085" w:name="_Toc477609896"/>
      <w:bookmarkStart w:id="1086" w:name="_Toc389636173"/>
      <w:bookmarkStart w:id="1087" w:name="_Toc394477388"/>
      <w:bookmarkStart w:id="1088" w:name="_Toc394665163"/>
      <w:bookmarkStart w:id="1089" w:name="_Toc394726762"/>
      <w:bookmarkStart w:id="1090" w:name="_Toc394897187"/>
      <w:bookmarkStart w:id="1091" w:name="_Toc397307662"/>
      <w:bookmarkStart w:id="1092" w:name="_Toc422042047"/>
      <w:bookmarkStart w:id="1093" w:name="_Toc473707213"/>
      <w:bookmarkStart w:id="1094" w:name="_Toc477609895"/>
      <w:r>
        <w:t>Assignment</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 xml:space="preserve"> </w:t>
      </w:r>
    </w:p>
    <w:p w:rsidR="004502C8" w:rsidRDefault="00B13EFA">
      <w:pPr>
        <w:pStyle w:val="Heading2"/>
      </w:pPr>
      <w:bookmarkStart w:id="1095" w:name="_Toc4907120"/>
      <w:bookmarkStart w:id="1096" w:name="_Toc72663515"/>
      <w:bookmarkStart w:id="1097" w:name="_Toc83002728"/>
      <w:bookmarkStart w:id="1098" w:name="_Toc83003426"/>
      <w:bookmarkStart w:id="1099" w:name="_Toc165955961"/>
      <w:bookmarkStart w:id="1100" w:name="_Toc189368837"/>
      <w:bookmarkStart w:id="1101" w:name="_Toc531605309"/>
      <w:bookmarkStart w:id="1102" w:name="_Toc531612143"/>
      <w:bookmarkStart w:id="1103" w:name="_Toc531943631"/>
      <w:bookmarkStart w:id="1104" w:name="_Toc535503255"/>
      <w:r>
        <w:t xml:space="preserve">No assignment by </w:t>
      </w:r>
      <w:bookmarkEnd w:id="1095"/>
      <w:bookmarkEnd w:id="1096"/>
      <w:bookmarkEnd w:id="1097"/>
      <w:bookmarkEnd w:id="1098"/>
      <w:bookmarkEnd w:id="1099"/>
      <w:bookmarkEnd w:id="1100"/>
      <w:r>
        <w:t>Borrower</w:t>
      </w:r>
      <w:bookmarkEnd w:id="1101"/>
      <w:bookmarkEnd w:id="1102"/>
      <w:bookmarkEnd w:id="1103"/>
      <w:bookmarkEnd w:id="1104"/>
    </w:p>
    <w:p w:rsidR="004502C8" w:rsidRDefault="00B13EFA">
      <w:pPr>
        <w:pStyle w:val="BodyText2"/>
      </w:pPr>
      <w:r>
        <w:t xml:space="preserve">The Borrower must not at any time assign or transfer to any person or cause or permit any person to acquire an interest in the Borrower’s rights under the </w:t>
      </w:r>
      <w:r w:rsidR="007D18CB">
        <w:t xml:space="preserve">Finance </w:t>
      </w:r>
      <w:r>
        <w:t>Documents.</w:t>
      </w:r>
    </w:p>
    <w:p w:rsidR="004502C8" w:rsidRDefault="00B13EFA">
      <w:pPr>
        <w:pStyle w:val="Heading2"/>
      </w:pPr>
      <w:bookmarkStart w:id="1105" w:name="_Toc4907121"/>
      <w:bookmarkStart w:id="1106" w:name="_Ref4941974"/>
      <w:bookmarkStart w:id="1107" w:name="_Ref4986618"/>
      <w:bookmarkStart w:id="1108" w:name="_Ref4986700"/>
      <w:bookmarkStart w:id="1109" w:name="_Ref7830893"/>
      <w:bookmarkStart w:id="1110" w:name="_Toc72663516"/>
      <w:bookmarkStart w:id="1111" w:name="_Toc83002729"/>
      <w:bookmarkStart w:id="1112" w:name="_Toc83003427"/>
      <w:bookmarkStart w:id="1113" w:name="_Toc165955962"/>
      <w:bookmarkStart w:id="1114" w:name="_Toc189368838"/>
      <w:bookmarkStart w:id="1115" w:name="_Toc531605310"/>
      <w:bookmarkStart w:id="1116" w:name="_Toc531612144"/>
      <w:bookmarkStart w:id="1117" w:name="_Toc531943632"/>
      <w:bookmarkStart w:id="1118" w:name="_Toc535503256"/>
      <w:r>
        <w:t xml:space="preserve">Assignment by </w:t>
      </w:r>
      <w:bookmarkEnd w:id="1105"/>
      <w:bookmarkEnd w:id="1106"/>
      <w:bookmarkEnd w:id="1107"/>
      <w:bookmarkEnd w:id="1108"/>
      <w:bookmarkEnd w:id="1109"/>
      <w:r>
        <w:t>Financier</w:t>
      </w:r>
      <w:bookmarkEnd w:id="1110"/>
      <w:bookmarkEnd w:id="1111"/>
      <w:bookmarkEnd w:id="1112"/>
      <w:bookmarkEnd w:id="1113"/>
      <w:bookmarkEnd w:id="1114"/>
      <w:bookmarkEnd w:id="1115"/>
      <w:bookmarkEnd w:id="1116"/>
      <w:bookmarkEnd w:id="1117"/>
      <w:bookmarkEnd w:id="1118"/>
    </w:p>
    <w:p w:rsidR="004502C8" w:rsidRPr="00535FCF" w:rsidRDefault="00AF174B">
      <w:pPr>
        <w:pStyle w:val="BodyText2"/>
        <w:rPr>
          <w:b/>
        </w:rPr>
      </w:pPr>
      <w:r>
        <w:t>Subject to the Side Deed, t</w:t>
      </w:r>
      <w:r w:rsidR="00B13EFA">
        <w:t xml:space="preserve">he Financier may at any time assign or transfer all or any of its rights or obligations under the </w:t>
      </w:r>
      <w:r w:rsidR="007D18CB">
        <w:t xml:space="preserve">Finance </w:t>
      </w:r>
      <w:r w:rsidR="00B13EFA">
        <w:t>Documents.</w:t>
      </w:r>
      <w:r w:rsidR="004B7A88">
        <w:t xml:space="preserve"> </w:t>
      </w:r>
    </w:p>
    <w:p w:rsidR="004502C8" w:rsidRDefault="00B13EFA">
      <w:pPr>
        <w:pStyle w:val="Heading1"/>
      </w:pPr>
      <w:bookmarkStart w:id="1119" w:name="_Toc4907127"/>
      <w:bookmarkStart w:id="1120" w:name="_Toc34625781"/>
      <w:bookmarkStart w:id="1121" w:name="_Toc72663529"/>
      <w:bookmarkStart w:id="1122" w:name="_Toc83002742"/>
      <w:bookmarkStart w:id="1123" w:name="_Toc83003440"/>
      <w:bookmarkStart w:id="1124" w:name="_Toc165955963"/>
      <w:bookmarkStart w:id="1125" w:name="_Toc189368839"/>
      <w:bookmarkStart w:id="1126" w:name="_Toc531605311"/>
      <w:bookmarkStart w:id="1127" w:name="_Toc531612145"/>
      <w:bookmarkStart w:id="1128" w:name="_Toc531943633"/>
      <w:bookmarkStart w:id="1129" w:name="_Toc535503257"/>
      <w:r>
        <w:t>Set</w:t>
      </w:r>
      <w:r>
        <w:noBreakHyphen/>
        <w:t>off</w:t>
      </w:r>
      <w:bookmarkEnd w:id="1119"/>
      <w:bookmarkEnd w:id="1120"/>
      <w:bookmarkEnd w:id="1121"/>
      <w:bookmarkEnd w:id="1122"/>
      <w:bookmarkEnd w:id="1123"/>
      <w:bookmarkEnd w:id="1124"/>
      <w:bookmarkEnd w:id="1125"/>
      <w:bookmarkEnd w:id="1126"/>
      <w:bookmarkEnd w:id="1127"/>
      <w:bookmarkEnd w:id="1128"/>
      <w:bookmarkEnd w:id="1129"/>
    </w:p>
    <w:p w:rsidR="004502C8" w:rsidRDefault="004037FA">
      <w:pPr>
        <w:pStyle w:val="BodyText2"/>
      </w:pPr>
      <w:r w:rsidRPr="004037FA">
        <w:t xml:space="preserve">Subject always to the Side </w:t>
      </w:r>
      <w:r w:rsidR="006B3B2B">
        <w:t>Deed</w:t>
      </w:r>
      <w:r w:rsidRPr="004037FA">
        <w:t xml:space="preserve">, </w:t>
      </w:r>
      <w:r>
        <w:t xml:space="preserve">the </w:t>
      </w:r>
      <w:r w:rsidR="00B13EFA">
        <w:t xml:space="preserve">Financier may </w:t>
      </w:r>
      <w:proofErr w:type="spellStart"/>
      <w:r w:rsidR="00B13EFA">
        <w:t>set</w:t>
      </w:r>
      <w:r w:rsidR="00B13EFA">
        <w:noBreakHyphen/>
        <w:t>off</w:t>
      </w:r>
      <w:proofErr w:type="spellEnd"/>
      <w:r w:rsidR="00B13EFA">
        <w:t xml:space="preserve"> against any debt due and owing by the Borrower to the Financier, including debts due and owing under any </w:t>
      </w:r>
      <w:r w:rsidR="007D18CB">
        <w:t xml:space="preserve">Finance </w:t>
      </w:r>
      <w:r w:rsidR="00B13EFA">
        <w:t>Document, any debt due and owing by the Financier to the Borrower, including any money in any currency held by the Financier for the account of the Borrower in any place.</w:t>
      </w:r>
    </w:p>
    <w:p w:rsidR="004037FA" w:rsidRDefault="004037FA" w:rsidP="004037FA">
      <w:pPr>
        <w:pStyle w:val="Heading1"/>
      </w:pPr>
      <w:bookmarkStart w:id="1130" w:name="_Toc531605312"/>
      <w:bookmarkStart w:id="1131" w:name="_Toc531612146"/>
      <w:bookmarkStart w:id="1132" w:name="_Toc531943634"/>
      <w:bookmarkStart w:id="1133" w:name="_Toc535503258"/>
      <w:r>
        <w:t>Pledge Deed</w:t>
      </w:r>
      <w:bookmarkEnd w:id="1130"/>
      <w:bookmarkEnd w:id="1131"/>
      <w:bookmarkEnd w:id="1132"/>
      <w:bookmarkEnd w:id="1133"/>
    </w:p>
    <w:p w:rsidR="004037FA" w:rsidRDefault="004037FA" w:rsidP="004037FA">
      <w:pPr>
        <w:pStyle w:val="BodyText2"/>
      </w:pPr>
      <w:r>
        <w:t>The Borrower agrees that, except to the extent otherwise expressly agreed in writing by the Financier, the Borrower must:</w:t>
      </w:r>
    </w:p>
    <w:p w:rsidR="004037FA" w:rsidRDefault="004037FA" w:rsidP="004037FA">
      <w:pPr>
        <w:pStyle w:val="Heading3"/>
      </w:pPr>
      <w:r>
        <w:lastRenderedPageBreak/>
        <w:t xml:space="preserve">promptly provide the Financier with true and complete copies of all variations, </w:t>
      </w:r>
      <w:proofErr w:type="spellStart"/>
      <w:r>
        <w:t>novations</w:t>
      </w:r>
      <w:proofErr w:type="spellEnd"/>
      <w:r>
        <w:t xml:space="preserve"> or replacements of each Pledge Deed;</w:t>
      </w:r>
    </w:p>
    <w:p w:rsidR="004037FA" w:rsidRDefault="004037FA" w:rsidP="004037FA">
      <w:pPr>
        <w:pStyle w:val="Heading3"/>
      </w:pPr>
      <w:r>
        <w:t xml:space="preserve">use its best endeavours to ensure that each Pledge Deed </w:t>
      </w:r>
      <w:proofErr w:type="gramStart"/>
      <w:r>
        <w:t>is at all times</w:t>
      </w:r>
      <w:proofErr w:type="gramEnd"/>
      <w:r>
        <w:t xml:space="preserve"> legal, valid, binding and enforceable in accordance with its terms;</w:t>
      </w:r>
    </w:p>
    <w:p w:rsidR="004037FA" w:rsidRDefault="004037FA" w:rsidP="004037FA">
      <w:pPr>
        <w:pStyle w:val="Heading3"/>
      </w:pPr>
      <w:r>
        <w:t xml:space="preserve">not agree to any amendment to the terms of </w:t>
      </w:r>
      <w:r w:rsidR="009517CA">
        <w:t xml:space="preserve">a </w:t>
      </w:r>
      <w:r>
        <w:t>Pledge Deed;</w:t>
      </w:r>
    </w:p>
    <w:p w:rsidR="004037FA" w:rsidRDefault="004037FA" w:rsidP="004037FA">
      <w:pPr>
        <w:pStyle w:val="Heading3"/>
      </w:pPr>
      <w:r>
        <w:t>not assign, novate or otherwise dispose of a Pledge Deed;</w:t>
      </w:r>
    </w:p>
    <w:p w:rsidR="004037FA" w:rsidRDefault="004037FA" w:rsidP="004037FA">
      <w:pPr>
        <w:pStyle w:val="Heading3"/>
      </w:pPr>
      <w:r>
        <w:t xml:space="preserve">not request payment under </w:t>
      </w:r>
      <w:r w:rsidR="009517CA">
        <w:t>a</w:t>
      </w:r>
      <w:r>
        <w:t xml:space="preserve"> Pledge Deed;</w:t>
      </w:r>
    </w:p>
    <w:p w:rsidR="004037FA" w:rsidRDefault="004037FA" w:rsidP="004037FA">
      <w:pPr>
        <w:pStyle w:val="Heading3"/>
      </w:pPr>
      <w:r>
        <w:t xml:space="preserve">comply with all requirements (including its obligations) under or in relation to each Pledge Deed; </w:t>
      </w:r>
    </w:p>
    <w:p w:rsidR="004037FA" w:rsidRDefault="004037FA" w:rsidP="004037FA">
      <w:pPr>
        <w:pStyle w:val="Heading3"/>
      </w:pPr>
      <w:r>
        <w:t xml:space="preserve">not release any other party to </w:t>
      </w:r>
      <w:r w:rsidR="009517CA">
        <w:t xml:space="preserve">a </w:t>
      </w:r>
      <w:r>
        <w:t>Pledge Deed from any obligation under or in relation to th</w:t>
      </w:r>
      <w:r w:rsidR="009517CA">
        <w:t>at</w:t>
      </w:r>
      <w:r>
        <w:t xml:space="preserve"> Pledge Deed;</w:t>
      </w:r>
    </w:p>
    <w:p w:rsidR="004037FA" w:rsidRDefault="004037FA" w:rsidP="004037FA">
      <w:pPr>
        <w:pStyle w:val="Heading3"/>
      </w:pPr>
      <w:r>
        <w:t xml:space="preserve">not waive performance by any other party to </w:t>
      </w:r>
      <w:r w:rsidR="009517CA">
        <w:t xml:space="preserve">a </w:t>
      </w:r>
      <w:r>
        <w:t>Pledge Deed of any obligation under or in relation to th</w:t>
      </w:r>
      <w:r w:rsidR="009517CA">
        <w:t>at</w:t>
      </w:r>
      <w:r>
        <w:t xml:space="preserve"> Pledge Deed;</w:t>
      </w:r>
    </w:p>
    <w:p w:rsidR="004037FA" w:rsidRDefault="004037FA" w:rsidP="004037FA">
      <w:pPr>
        <w:pStyle w:val="Heading3"/>
      </w:pPr>
      <w:r>
        <w:t xml:space="preserve">not allow any right of set off, any counterclaim, or any defence to performance of obligations, to arise in favour of any other party to </w:t>
      </w:r>
      <w:r w:rsidR="009517CA">
        <w:t>a</w:t>
      </w:r>
      <w:r>
        <w:t xml:space="preserve"> Pledge Deed; </w:t>
      </w:r>
    </w:p>
    <w:p w:rsidR="004037FA" w:rsidRDefault="004037FA" w:rsidP="004037FA">
      <w:pPr>
        <w:pStyle w:val="Heading3"/>
      </w:pPr>
      <w:r>
        <w:t xml:space="preserve">obtain and maintain all consents, approvals and authorisations which at any time are necessary in connection with each Pledge Deed or to maintain </w:t>
      </w:r>
      <w:r w:rsidR="009517CA">
        <w:t xml:space="preserve">each Pledge Deed’s </w:t>
      </w:r>
      <w:r>
        <w:t xml:space="preserve">continuance, validity or performance (including enforcement); </w:t>
      </w:r>
    </w:p>
    <w:p w:rsidR="004037FA" w:rsidRDefault="003341A8" w:rsidP="004037FA">
      <w:pPr>
        <w:pStyle w:val="Heading3"/>
      </w:pPr>
      <w:r>
        <w:t xml:space="preserve">notify the </w:t>
      </w:r>
      <w:r w:rsidR="004037FA">
        <w:t xml:space="preserve">Financier of any non-compliance with obligations under, or dispute under, a Pledge Deed promptly on becoming aware of it; </w:t>
      </w:r>
    </w:p>
    <w:p w:rsidR="004037FA" w:rsidRDefault="003341A8" w:rsidP="004037FA">
      <w:pPr>
        <w:pStyle w:val="Heading3"/>
      </w:pPr>
      <w:r>
        <w:t xml:space="preserve">inform the </w:t>
      </w:r>
      <w:r w:rsidR="004037FA">
        <w:t>Financier promptly if claims, proceedings or actions are taken or commenced which could adversely affect a Pledge Deed;</w:t>
      </w:r>
    </w:p>
    <w:p w:rsidR="004037FA" w:rsidRDefault="004037FA" w:rsidP="004037FA">
      <w:pPr>
        <w:pStyle w:val="Heading3"/>
      </w:pPr>
      <w:r>
        <w:t xml:space="preserve">not do (or omit to do) anything which might result in </w:t>
      </w:r>
      <w:r w:rsidR="00910A02">
        <w:t xml:space="preserve">a </w:t>
      </w:r>
      <w:r>
        <w:t xml:space="preserve">Pledge Deed, any of its rights or interests in </w:t>
      </w:r>
      <w:r w:rsidR="00910A02">
        <w:t xml:space="preserve">a </w:t>
      </w:r>
      <w:r>
        <w:t>Pledge Deed being or becoming invalid, unenforceable, liable to forfeiture or cancellation; and</w:t>
      </w:r>
    </w:p>
    <w:p w:rsidR="004037FA" w:rsidRDefault="003341A8" w:rsidP="004037FA">
      <w:pPr>
        <w:pStyle w:val="Heading3"/>
      </w:pPr>
      <w:r>
        <w:t xml:space="preserve">if requested by the </w:t>
      </w:r>
      <w:r w:rsidR="004037FA">
        <w:t xml:space="preserve">Financier in writing exercise its rights, powers and entitlements under </w:t>
      </w:r>
      <w:r w:rsidR="00910A02">
        <w:t xml:space="preserve">any or all </w:t>
      </w:r>
      <w:r w:rsidR="004037FA">
        <w:t xml:space="preserve">Pledge Deeds in accordance with any direction </w:t>
      </w:r>
      <w:r>
        <w:t xml:space="preserve">or instruction issued by the </w:t>
      </w:r>
      <w:r w:rsidR="004037FA">
        <w:t xml:space="preserve">Financier, including requesting payment of a pledge under any Pledge Deed and applying that payment towards reduction of the </w:t>
      </w:r>
      <w:r>
        <w:t>Outstanding Amount</w:t>
      </w:r>
      <w:r w:rsidR="004037FA">
        <w:t>.</w:t>
      </w:r>
    </w:p>
    <w:p w:rsidR="00125390" w:rsidRDefault="00125390" w:rsidP="00125390">
      <w:pPr>
        <w:pStyle w:val="Heading1"/>
      </w:pPr>
      <w:bookmarkStart w:id="1134" w:name="_Ref530499777"/>
      <w:bookmarkStart w:id="1135" w:name="_Ref530499794"/>
      <w:bookmarkStart w:id="1136" w:name="_Toc531605313"/>
      <w:bookmarkStart w:id="1137" w:name="_Toc531612147"/>
      <w:bookmarkStart w:id="1138" w:name="_Toc531943635"/>
      <w:bookmarkStart w:id="1139" w:name="_Toc535503259"/>
      <w:r>
        <w:t>Limited rights of recourse</w:t>
      </w:r>
      <w:bookmarkEnd w:id="1134"/>
      <w:bookmarkEnd w:id="1135"/>
      <w:bookmarkEnd w:id="1136"/>
      <w:bookmarkEnd w:id="1137"/>
      <w:bookmarkEnd w:id="1138"/>
      <w:bookmarkEnd w:id="1139"/>
    </w:p>
    <w:p w:rsidR="00125390" w:rsidRDefault="00125390" w:rsidP="00125390">
      <w:pPr>
        <w:pStyle w:val="Heading3"/>
      </w:pPr>
      <w:r>
        <w:t xml:space="preserve">Subject to paragraphs </w:t>
      </w:r>
      <w:r w:rsidR="00AD6A53">
        <w:fldChar w:fldCharType="begin"/>
      </w:r>
      <w:r w:rsidR="00AD6A53">
        <w:instrText xml:space="preserve"> REF _Ref530500010 \r \h </w:instrText>
      </w:r>
      <w:r w:rsidR="00AD6A53">
        <w:fldChar w:fldCharType="separate"/>
      </w:r>
      <w:r w:rsidR="007177F6">
        <w:t>(2)</w:t>
      </w:r>
      <w:r w:rsidR="00AD6A53">
        <w:fldChar w:fldCharType="end"/>
      </w:r>
      <w:r w:rsidR="00AD6A53">
        <w:t xml:space="preserve"> and </w:t>
      </w:r>
      <w:r w:rsidR="00AD6A53">
        <w:fldChar w:fldCharType="begin"/>
      </w:r>
      <w:r w:rsidR="00AD6A53">
        <w:instrText xml:space="preserve"> REF _Ref530500014 \r \h </w:instrText>
      </w:r>
      <w:r w:rsidR="00AD6A53">
        <w:fldChar w:fldCharType="separate"/>
      </w:r>
      <w:r w:rsidR="007177F6">
        <w:t>(3)</w:t>
      </w:r>
      <w:r w:rsidR="00AD6A53">
        <w:fldChar w:fldCharType="end"/>
      </w:r>
      <w:r w:rsidR="00FD07B3">
        <w:t xml:space="preserve"> </w:t>
      </w:r>
      <w:r>
        <w:t xml:space="preserve">below and to the terms of the Side </w:t>
      </w:r>
      <w:r w:rsidR="00FD07B3">
        <w:t>Deed</w:t>
      </w:r>
      <w:r>
        <w:t xml:space="preserve">, there shall be full recourse to the Borrower and to all of its assets for the liabilities of the Borrower under this </w:t>
      </w:r>
      <w:r w:rsidR="00FD07B3">
        <w:t>document</w:t>
      </w:r>
      <w:r>
        <w:t xml:space="preserve"> and the other </w:t>
      </w:r>
      <w:r w:rsidR="007D18CB">
        <w:t>Finance</w:t>
      </w:r>
      <w:r w:rsidR="00A522B6">
        <w:t xml:space="preserve"> </w:t>
      </w:r>
      <w:r>
        <w:t xml:space="preserve">Documents, and in no event shall the Guarantors, any </w:t>
      </w:r>
      <w:r w:rsidR="001150AA">
        <w:t>P</w:t>
      </w:r>
      <w:r>
        <w:t>ledgor or any employee, officer, director, advisor, consultant, agent or representative of the Borrower or the Guarantors or any pledgor under a Pledge Deed, be liable or obligated for such liabilities and obligations of the Borrower, other than in terms of the Master Guarantee Deed, each Guarantor Accession Deed Poll and each Pledge Deed.</w:t>
      </w:r>
    </w:p>
    <w:p w:rsidR="00125390" w:rsidRDefault="00125390" w:rsidP="00DB2FF7">
      <w:pPr>
        <w:pStyle w:val="Heading3"/>
      </w:pPr>
      <w:bookmarkStart w:id="1140" w:name="_Ref530500010"/>
      <w:r>
        <w:t xml:space="preserve">The Borrower's liability under or in connection with this </w:t>
      </w:r>
      <w:r w:rsidR="00DB2FF7">
        <w:t>document</w:t>
      </w:r>
      <w:r>
        <w:t xml:space="preserve"> is limited to the extent the liability can be satisfied out of the assets of the Borrower.</w:t>
      </w:r>
      <w:bookmarkEnd w:id="1140"/>
      <w:r>
        <w:t xml:space="preserve"> </w:t>
      </w:r>
    </w:p>
    <w:p w:rsidR="00C05BB1" w:rsidRDefault="006F1044" w:rsidP="006F1044">
      <w:pPr>
        <w:pStyle w:val="Heading3"/>
      </w:pPr>
      <w:bookmarkStart w:id="1141" w:name="_Ref530500014"/>
      <w:r>
        <w:lastRenderedPageBreak/>
        <w:t xml:space="preserve">The </w:t>
      </w:r>
      <w:r w:rsidR="00125390">
        <w:t xml:space="preserve">Financier may not seek to recover any amounts owing to it under this </w:t>
      </w:r>
      <w:r>
        <w:t>document</w:t>
      </w:r>
      <w:r w:rsidR="00125390">
        <w:t xml:space="preserve"> or any other </w:t>
      </w:r>
      <w:r w:rsidR="007D18CB">
        <w:t xml:space="preserve">Finance </w:t>
      </w:r>
      <w:r w:rsidR="00125390">
        <w:t>Document by bringing proceedings against the Borrower to have the Borrower wound up.</w:t>
      </w:r>
      <w:bookmarkEnd w:id="1141"/>
      <w:r w:rsidR="00125390">
        <w:t xml:space="preserve">  </w:t>
      </w:r>
    </w:p>
    <w:p w:rsidR="00125390" w:rsidRDefault="00125390" w:rsidP="006F1044">
      <w:pPr>
        <w:pStyle w:val="Heading3"/>
      </w:pPr>
      <w:bookmarkStart w:id="1142" w:name="_Ref530500017"/>
      <w:r>
        <w:t>For the avoidance of doubt</w:t>
      </w:r>
      <w:r w:rsidR="00C05BB1">
        <w:t>,</w:t>
      </w:r>
      <w:r>
        <w:t xml:space="preserve"> but subject to the Side </w:t>
      </w:r>
      <w:r w:rsidR="0013283F">
        <w:t>Deed</w:t>
      </w:r>
      <w:r>
        <w:t xml:space="preserve">, this clause </w:t>
      </w:r>
      <w:r w:rsidR="00130D4A">
        <w:fldChar w:fldCharType="begin"/>
      </w:r>
      <w:r w:rsidR="00130D4A">
        <w:instrText xml:space="preserve"> REF _Ref530499777 \r \h </w:instrText>
      </w:r>
      <w:r w:rsidR="00130D4A">
        <w:fldChar w:fldCharType="separate"/>
      </w:r>
      <w:r w:rsidR="007177F6">
        <w:t>23</w:t>
      </w:r>
      <w:r w:rsidR="00130D4A">
        <w:fldChar w:fldCharType="end"/>
      </w:r>
      <w:r w:rsidR="00C05BB1">
        <w:t xml:space="preserve"> does not prevent the </w:t>
      </w:r>
      <w:r>
        <w:t>Financier from:</w:t>
      </w:r>
      <w:bookmarkEnd w:id="1142"/>
    </w:p>
    <w:p w:rsidR="00C05BB1" w:rsidRDefault="00125390" w:rsidP="008D4C96">
      <w:pPr>
        <w:pStyle w:val="Heading4"/>
      </w:pPr>
      <w:r>
        <w:t>doing anything else necessary to enforce its rights in connection with the assets of the Borrower; or</w:t>
      </w:r>
    </w:p>
    <w:p w:rsidR="00125390" w:rsidRDefault="00125390" w:rsidP="008D4C96">
      <w:pPr>
        <w:pStyle w:val="Heading4"/>
      </w:pPr>
      <w:r>
        <w:t>taking proceedings to obtain (1) an injunction or other order to restrain any breach of the Documents; or (2) declaratory relief or another similar judgment or order as to the obligations of the Borrower and Guarantors under the Documents.</w:t>
      </w:r>
    </w:p>
    <w:p w:rsidR="00125390" w:rsidRDefault="00125390" w:rsidP="00C05BB1">
      <w:pPr>
        <w:pStyle w:val="Heading3"/>
      </w:pPr>
      <w:bookmarkStart w:id="1143" w:name="_Ref530500019"/>
      <w:r>
        <w:t xml:space="preserve">This clause </w:t>
      </w:r>
      <w:r w:rsidR="00130D4A">
        <w:fldChar w:fldCharType="begin"/>
      </w:r>
      <w:r w:rsidR="00130D4A">
        <w:instrText xml:space="preserve"> REF _Ref530499794 \r \h </w:instrText>
      </w:r>
      <w:r w:rsidR="00130D4A">
        <w:fldChar w:fldCharType="separate"/>
      </w:r>
      <w:r w:rsidR="007177F6">
        <w:t>23</w:t>
      </w:r>
      <w:r w:rsidR="00130D4A">
        <w:fldChar w:fldCharType="end"/>
      </w:r>
      <w:r>
        <w:t xml:space="preserve"> will not apply to a liability or an obligation of the Borrower </w:t>
      </w:r>
      <w:proofErr w:type="gramStart"/>
      <w:r>
        <w:t>as a result of</w:t>
      </w:r>
      <w:proofErr w:type="gramEnd"/>
      <w:r>
        <w:t xml:space="preserve"> the Borrower's fraud, wilful default or gross negligence, including a wilful failure to comply with any of its obligations under the </w:t>
      </w:r>
      <w:r w:rsidR="007D18CB">
        <w:t xml:space="preserve">Finance </w:t>
      </w:r>
      <w:r>
        <w:t>Documents.</w:t>
      </w:r>
      <w:bookmarkEnd w:id="1143"/>
    </w:p>
    <w:p w:rsidR="004502C8" w:rsidRDefault="00B13EFA">
      <w:pPr>
        <w:pStyle w:val="Heading1"/>
      </w:pPr>
      <w:bookmarkStart w:id="1144" w:name="_Toc4907128"/>
      <w:bookmarkStart w:id="1145" w:name="_Ref4935192"/>
      <w:bookmarkStart w:id="1146" w:name="_Ref4935454"/>
      <w:bookmarkStart w:id="1147" w:name="_Toc34625782"/>
      <w:bookmarkStart w:id="1148" w:name="_Toc72663530"/>
      <w:bookmarkStart w:id="1149" w:name="_Toc83002745"/>
      <w:bookmarkStart w:id="1150" w:name="_Toc83003443"/>
      <w:bookmarkStart w:id="1151" w:name="_Toc165955965"/>
      <w:bookmarkStart w:id="1152" w:name="_Toc189368841"/>
      <w:bookmarkStart w:id="1153" w:name="_Toc531605314"/>
      <w:bookmarkStart w:id="1154" w:name="_Toc531612148"/>
      <w:bookmarkStart w:id="1155" w:name="_Toc531943636"/>
      <w:bookmarkStart w:id="1156" w:name="_Toc535503260"/>
      <w:r>
        <w:t>Financier’s determination</w:t>
      </w:r>
      <w:bookmarkEnd w:id="1144"/>
      <w:bookmarkEnd w:id="1145"/>
      <w:bookmarkEnd w:id="1146"/>
      <w:bookmarkEnd w:id="1147"/>
      <w:bookmarkEnd w:id="1148"/>
      <w:r>
        <w:t xml:space="preserve"> and certificate</w:t>
      </w:r>
      <w:bookmarkEnd w:id="1149"/>
      <w:bookmarkEnd w:id="1150"/>
      <w:bookmarkEnd w:id="1151"/>
      <w:bookmarkEnd w:id="1152"/>
      <w:bookmarkEnd w:id="1153"/>
      <w:bookmarkEnd w:id="1154"/>
      <w:bookmarkEnd w:id="1155"/>
      <w:bookmarkEnd w:id="1156"/>
    </w:p>
    <w:p w:rsidR="004502C8" w:rsidRDefault="00B13EFA">
      <w:pPr>
        <w:pStyle w:val="Heading2"/>
      </w:pPr>
      <w:bookmarkStart w:id="1157" w:name="_Toc83002746"/>
      <w:bookmarkStart w:id="1158" w:name="_Toc83003444"/>
      <w:bookmarkStart w:id="1159" w:name="_Toc165955966"/>
      <w:bookmarkStart w:id="1160" w:name="_Toc189368842"/>
      <w:bookmarkStart w:id="1161" w:name="_Toc531605315"/>
      <w:bookmarkStart w:id="1162" w:name="_Toc531612149"/>
      <w:bookmarkStart w:id="1163" w:name="_Toc531943637"/>
      <w:bookmarkStart w:id="1164" w:name="_Toc535503261"/>
      <w:r>
        <w:t>Certificate</w:t>
      </w:r>
      <w:bookmarkEnd w:id="1157"/>
      <w:bookmarkEnd w:id="1158"/>
      <w:bookmarkEnd w:id="1159"/>
      <w:bookmarkEnd w:id="1160"/>
      <w:bookmarkEnd w:id="1161"/>
      <w:bookmarkEnd w:id="1162"/>
      <w:bookmarkEnd w:id="1163"/>
      <w:bookmarkEnd w:id="1164"/>
    </w:p>
    <w:p w:rsidR="004502C8" w:rsidRDefault="00B13EFA">
      <w:pPr>
        <w:pStyle w:val="BodyText2"/>
      </w:pPr>
      <w:r>
        <w:t xml:space="preserve">A certificate by the Financier relating to any </w:t>
      </w:r>
      <w:r w:rsidR="007D18CB">
        <w:t xml:space="preserve">Finance </w:t>
      </w:r>
      <w:r>
        <w:t>Document is, in the absence of manifest error, conclusive evidence against the Borrower of the matters certified.</w:t>
      </w:r>
    </w:p>
    <w:p w:rsidR="004502C8" w:rsidRDefault="00B13EFA">
      <w:pPr>
        <w:pStyle w:val="Heading2"/>
      </w:pPr>
      <w:bookmarkStart w:id="1165" w:name="_Toc83002747"/>
      <w:bookmarkStart w:id="1166" w:name="_Toc83003445"/>
      <w:bookmarkStart w:id="1167" w:name="_Toc165955967"/>
      <w:bookmarkStart w:id="1168" w:name="_Toc189368843"/>
      <w:bookmarkStart w:id="1169" w:name="_Toc531605316"/>
      <w:bookmarkStart w:id="1170" w:name="_Toc531612150"/>
      <w:bookmarkStart w:id="1171" w:name="_Toc531943638"/>
      <w:bookmarkStart w:id="1172" w:name="_Toc535503262"/>
      <w:r>
        <w:t>Not obliged to give reasons</w:t>
      </w:r>
      <w:bookmarkEnd w:id="1165"/>
      <w:bookmarkEnd w:id="1166"/>
      <w:bookmarkEnd w:id="1167"/>
      <w:bookmarkEnd w:id="1168"/>
      <w:bookmarkEnd w:id="1169"/>
      <w:bookmarkEnd w:id="1170"/>
      <w:bookmarkEnd w:id="1171"/>
      <w:bookmarkEnd w:id="1172"/>
    </w:p>
    <w:p w:rsidR="004502C8" w:rsidRDefault="00B13EFA">
      <w:pPr>
        <w:pStyle w:val="BodyText2"/>
      </w:pPr>
      <w:r>
        <w:t xml:space="preserve">The Financier is not obliged to give the reasons for its determination or opinion in relation to any matter under any </w:t>
      </w:r>
      <w:r w:rsidR="007D18CB">
        <w:t xml:space="preserve">Finance </w:t>
      </w:r>
      <w:r>
        <w:t>Document.</w:t>
      </w:r>
    </w:p>
    <w:p w:rsidR="004502C8" w:rsidRDefault="00B13EFA">
      <w:pPr>
        <w:pStyle w:val="Heading2"/>
      </w:pPr>
      <w:bookmarkStart w:id="1173" w:name="_Toc83002748"/>
      <w:bookmarkStart w:id="1174" w:name="_Toc83003446"/>
      <w:bookmarkStart w:id="1175" w:name="_Toc165955968"/>
      <w:bookmarkStart w:id="1176" w:name="_Toc189368844"/>
      <w:bookmarkStart w:id="1177" w:name="_Toc531605317"/>
      <w:bookmarkStart w:id="1178" w:name="_Toc531612151"/>
      <w:bookmarkStart w:id="1179" w:name="_Toc531943639"/>
      <w:bookmarkStart w:id="1180" w:name="_Toc535503263"/>
      <w:r>
        <w:t>Authorised Officer</w:t>
      </w:r>
      <w:bookmarkEnd w:id="1173"/>
      <w:bookmarkEnd w:id="1174"/>
      <w:bookmarkEnd w:id="1175"/>
      <w:bookmarkEnd w:id="1176"/>
      <w:bookmarkEnd w:id="1177"/>
      <w:bookmarkEnd w:id="1178"/>
      <w:bookmarkEnd w:id="1179"/>
      <w:bookmarkEnd w:id="1180"/>
    </w:p>
    <w:p w:rsidR="004502C8" w:rsidRDefault="00B13EFA">
      <w:pPr>
        <w:pStyle w:val="BodyText2"/>
      </w:pPr>
      <w:r>
        <w:t>A determination or an opinion of an Authorised Officer of the Financier that is given to the Borrower or otherwise expressed or acted on by the Financier as being a determination or an opinion of the Financier will be treated as being a determination or opinion of the Financier.</w:t>
      </w:r>
    </w:p>
    <w:p w:rsidR="004502C8" w:rsidRDefault="00B13EFA">
      <w:pPr>
        <w:pStyle w:val="Heading1"/>
      </w:pPr>
      <w:bookmarkStart w:id="1181" w:name="_Toc83002749"/>
      <w:bookmarkStart w:id="1182" w:name="_Toc83003447"/>
      <w:bookmarkStart w:id="1183" w:name="_Toc165955969"/>
      <w:bookmarkStart w:id="1184" w:name="_Toc189368845"/>
      <w:bookmarkStart w:id="1185" w:name="_Toc531605318"/>
      <w:bookmarkStart w:id="1186" w:name="_Toc531612152"/>
      <w:bookmarkStart w:id="1187" w:name="_Toc531943640"/>
      <w:bookmarkStart w:id="1188" w:name="_Toc535503264"/>
      <w:bookmarkStart w:id="1189" w:name="_Toc4907129"/>
      <w:bookmarkStart w:id="1190" w:name="_Toc34625783"/>
      <w:bookmarkStart w:id="1191" w:name="_Toc72663531"/>
      <w:r>
        <w:t>Cumulative rights</w:t>
      </w:r>
      <w:bookmarkEnd w:id="1181"/>
      <w:bookmarkEnd w:id="1182"/>
      <w:bookmarkEnd w:id="1183"/>
      <w:bookmarkEnd w:id="1184"/>
      <w:bookmarkEnd w:id="1185"/>
      <w:bookmarkEnd w:id="1186"/>
      <w:bookmarkEnd w:id="1187"/>
      <w:bookmarkEnd w:id="1188"/>
      <w:r>
        <w:t xml:space="preserve"> </w:t>
      </w:r>
      <w:bookmarkEnd w:id="1189"/>
      <w:bookmarkEnd w:id="1190"/>
      <w:bookmarkEnd w:id="1191"/>
    </w:p>
    <w:p w:rsidR="004502C8" w:rsidRDefault="00B13EFA">
      <w:pPr>
        <w:pStyle w:val="BodyText2"/>
      </w:pPr>
      <w:bookmarkStart w:id="1192" w:name="_Toc4907130"/>
      <w:bookmarkStart w:id="1193" w:name="_Toc34625784"/>
      <w:bookmarkStart w:id="1194" w:name="_Toc72663532"/>
      <w:r>
        <w:t>The rights, powers and remedies provided in this document are in addition to those provided by law independently of this document and each right, power and remedy provided in this document (including any right of indemnity) is additional to and not exclusive of every other right, power or remedy provided in this document.</w:t>
      </w:r>
    </w:p>
    <w:p w:rsidR="004502C8" w:rsidRDefault="00B13EFA">
      <w:pPr>
        <w:pStyle w:val="Heading1"/>
      </w:pPr>
      <w:bookmarkStart w:id="1195" w:name="_Toc83002750"/>
      <w:bookmarkStart w:id="1196" w:name="_Toc83003448"/>
      <w:bookmarkStart w:id="1197" w:name="_Toc165955970"/>
      <w:bookmarkStart w:id="1198" w:name="_Toc189368846"/>
      <w:bookmarkStart w:id="1199" w:name="_Toc531605319"/>
      <w:bookmarkStart w:id="1200" w:name="_Toc531612153"/>
      <w:bookmarkStart w:id="1201" w:name="_Toc531943641"/>
      <w:bookmarkStart w:id="1202" w:name="_Toc535503265"/>
      <w:r>
        <w:t>Approvals and consent</w:t>
      </w:r>
      <w:bookmarkEnd w:id="1192"/>
      <w:bookmarkEnd w:id="1193"/>
      <w:bookmarkEnd w:id="1194"/>
      <w:bookmarkEnd w:id="1195"/>
      <w:bookmarkEnd w:id="1196"/>
      <w:bookmarkEnd w:id="1197"/>
      <w:bookmarkEnd w:id="1198"/>
      <w:bookmarkEnd w:id="1199"/>
      <w:bookmarkEnd w:id="1200"/>
      <w:bookmarkEnd w:id="1201"/>
      <w:bookmarkEnd w:id="1202"/>
    </w:p>
    <w:p w:rsidR="004502C8" w:rsidRDefault="00B13EFA">
      <w:pPr>
        <w:pStyle w:val="BodyText2"/>
      </w:pPr>
      <w:bookmarkStart w:id="1203" w:name="_Toc436545011"/>
      <w:bookmarkStart w:id="1204" w:name="_Toc451071942"/>
      <w:bookmarkStart w:id="1205" w:name="_Toc460313465"/>
      <w:bookmarkStart w:id="1206" w:name="_Toc473011485"/>
      <w:r>
        <w:t xml:space="preserve">Subject to any express provision in the </w:t>
      </w:r>
      <w:r w:rsidR="007D18CB">
        <w:t xml:space="preserve">Finance </w:t>
      </w:r>
      <w:r>
        <w:t>Documents to the contrary or unless this document expressly provides otherwise, the Financier may conditionally or unconditionally give or withhold its approval or consent in its absolute discretion.</w:t>
      </w:r>
      <w:bookmarkEnd w:id="1203"/>
      <w:bookmarkEnd w:id="1204"/>
      <w:bookmarkEnd w:id="1205"/>
      <w:bookmarkEnd w:id="1206"/>
    </w:p>
    <w:p w:rsidR="004502C8" w:rsidRDefault="00B13EFA">
      <w:pPr>
        <w:pStyle w:val="Heading1"/>
      </w:pPr>
      <w:bookmarkStart w:id="1207" w:name="_Toc4907133"/>
      <w:bookmarkStart w:id="1208" w:name="_Toc34625787"/>
      <w:bookmarkStart w:id="1209" w:name="_Toc72663535"/>
      <w:bookmarkStart w:id="1210" w:name="_Toc83002755"/>
      <w:bookmarkStart w:id="1211" w:name="_Toc83003453"/>
      <w:bookmarkStart w:id="1212" w:name="_Toc165955971"/>
      <w:bookmarkStart w:id="1213" w:name="_Toc189368847"/>
      <w:bookmarkStart w:id="1214" w:name="_Toc531605320"/>
      <w:bookmarkStart w:id="1215" w:name="_Toc531612154"/>
      <w:bookmarkStart w:id="1216" w:name="_Toc531943642"/>
      <w:bookmarkStart w:id="1217" w:name="_Toc535503266"/>
      <w:r>
        <w:t>Time of the essence</w:t>
      </w:r>
      <w:bookmarkEnd w:id="1207"/>
      <w:bookmarkEnd w:id="1208"/>
      <w:bookmarkEnd w:id="1209"/>
      <w:bookmarkEnd w:id="1210"/>
      <w:bookmarkEnd w:id="1211"/>
      <w:bookmarkEnd w:id="1212"/>
      <w:bookmarkEnd w:id="1213"/>
      <w:bookmarkEnd w:id="1214"/>
      <w:bookmarkEnd w:id="1215"/>
      <w:bookmarkEnd w:id="1216"/>
      <w:bookmarkEnd w:id="1217"/>
    </w:p>
    <w:p w:rsidR="004502C8" w:rsidRDefault="00B13EFA">
      <w:pPr>
        <w:pStyle w:val="Heading3"/>
      </w:pPr>
      <w:bookmarkStart w:id="1218" w:name="_Toc4907134"/>
      <w:bookmarkStart w:id="1219" w:name="_Toc34625788"/>
      <w:bookmarkStart w:id="1220" w:name="_Toc72663539"/>
      <w:r>
        <w:t>Time is of the essence of this document.</w:t>
      </w:r>
    </w:p>
    <w:p w:rsidR="004502C8" w:rsidRDefault="00B13EFA">
      <w:pPr>
        <w:pStyle w:val="Heading3"/>
      </w:pPr>
      <w:bookmarkStart w:id="1221" w:name="_Toc436545347"/>
      <w:bookmarkStart w:id="1222" w:name="_Toc451072282"/>
      <w:bookmarkStart w:id="1223" w:name="_Toc460313794"/>
      <w:bookmarkStart w:id="1224" w:name="_Toc473011857"/>
      <w:r>
        <w:lastRenderedPageBreak/>
        <w:t>If the parties agree to vary a time requirement, the time requirement so varied is of the essence of this document.</w:t>
      </w:r>
      <w:bookmarkEnd w:id="1221"/>
      <w:bookmarkEnd w:id="1222"/>
      <w:bookmarkEnd w:id="1223"/>
      <w:bookmarkEnd w:id="1224"/>
    </w:p>
    <w:p w:rsidR="004502C8" w:rsidRDefault="00B13EFA">
      <w:pPr>
        <w:pStyle w:val="Heading3"/>
      </w:pPr>
      <w:bookmarkStart w:id="1225" w:name="_Toc436545348"/>
      <w:bookmarkStart w:id="1226" w:name="_Toc451072283"/>
      <w:bookmarkStart w:id="1227" w:name="_Toc460313795"/>
      <w:bookmarkStart w:id="1228" w:name="_Toc473011858"/>
      <w:r>
        <w:t>An agreement to vary a time requirement must be in writing.</w:t>
      </w:r>
      <w:bookmarkEnd w:id="1225"/>
      <w:bookmarkEnd w:id="1226"/>
      <w:bookmarkEnd w:id="1227"/>
      <w:bookmarkEnd w:id="1228"/>
    </w:p>
    <w:p w:rsidR="004502C8" w:rsidRDefault="00B13EFA">
      <w:pPr>
        <w:pStyle w:val="Heading1"/>
      </w:pPr>
      <w:bookmarkStart w:id="1229" w:name="_Toc83002756"/>
      <w:bookmarkStart w:id="1230" w:name="_Toc83003454"/>
      <w:bookmarkStart w:id="1231" w:name="_Toc165955972"/>
      <w:bookmarkStart w:id="1232" w:name="_Toc189368848"/>
      <w:bookmarkStart w:id="1233" w:name="_Toc531605321"/>
      <w:bookmarkStart w:id="1234" w:name="_Toc531612155"/>
      <w:bookmarkStart w:id="1235" w:name="_Toc531943643"/>
      <w:bookmarkStart w:id="1236" w:name="_Toc535503267"/>
      <w:r>
        <w:t>Time for performance</w:t>
      </w:r>
      <w:bookmarkEnd w:id="1218"/>
      <w:bookmarkEnd w:id="1219"/>
      <w:bookmarkEnd w:id="1220"/>
      <w:bookmarkEnd w:id="1229"/>
      <w:bookmarkEnd w:id="1230"/>
      <w:bookmarkEnd w:id="1231"/>
      <w:bookmarkEnd w:id="1232"/>
      <w:bookmarkEnd w:id="1233"/>
      <w:bookmarkEnd w:id="1234"/>
      <w:bookmarkEnd w:id="1235"/>
      <w:bookmarkEnd w:id="1236"/>
    </w:p>
    <w:p w:rsidR="004502C8" w:rsidRDefault="00B13EFA">
      <w:pPr>
        <w:pStyle w:val="BodyText2"/>
        <w:keepNext/>
      </w:pPr>
      <w:r>
        <w:t>Subject to any express provision to the contrary in this document, if:</w:t>
      </w:r>
    </w:p>
    <w:p w:rsidR="004502C8" w:rsidRDefault="00B13EFA">
      <w:pPr>
        <w:pStyle w:val="Heading3"/>
      </w:pPr>
      <w:r>
        <w:t>the day on which anything is to be done is not a Business Day, that thing must be done on the next following Business Day; and</w:t>
      </w:r>
    </w:p>
    <w:p w:rsidR="004502C8" w:rsidRDefault="00B13EFA">
      <w:pPr>
        <w:pStyle w:val="Heading3"/>
      </w:pPr>
      <w:r>
        <w:t xml:space="preserve">an act, other than a payment or the giving of a communication, is required to be done on a </w:t>
      </w:r>
      <w:proofErr w:type="gramStart"/>
      <w:r>
        <w:t>particular day</w:t>
      </w:r>
      <w:proofErr w:type="gramEnd"/>
      <w:r>
        <w:t xml:space="preserve"> and the act is done after 5.00pm on that day, it will be treated as having been done on the following day.</w:t>
      </w:r>
    </w:p>
    <w:p w:rsidR="004502C8" w:rsidRDefault="00B13EFA">
      <w:pPr>
        <w:pStyle w:val="Heading1"/>
      </w:pPr>
      <w:bookmarkStart w:id="1237" w:name="_Toc4907136"/>
      <w:bookmarkStart w:id="1238" w:name="_Toc34625790"/>
      <w:bookmarkStart w:id="1239" w:name="_Toc72663541"/>
      <w:bookmarkStart w:id="1240" w:name="_Toc83002758"/>
      <w:bookmarkStart w:id="1241" w:name="_Toc83003456"/>
      <w:bookmarkStart w:id="1242" w:name="_Toc165955973"/>
      <w:bookmarkStart w:id="1243" w:name="_Toc189368849"/>
      <w:bookmarkStart w:id="1244" w:name="_Toc531605322"/>
      <w:bookmarkStart w:id="1245" w:name="_Toc531612156"/>
      <w:bookmarkStart w:id="1246" w:name="_Toc531943644"/>
      <w:bookmarkStart w:id="1247" w:name="_Toc535503268"/>
      <w:r>
        <w:t>Records as evidence</w:t>
      </w:r>
      <w:bookmarkEnd w:id="1237"/>
      <w:bookmarkEnd w:id="1238"/>
      <w:bookmarkEnd w:id="1239"/>
      <w:bookmarkEnd w:id="1240"/>
      <w:bookmarkEnd w:id="1241"/>
      <w:bookmarkEnd w:id="1242"/>
      <w:bookmarkEnd w:id="1243"/>
      <w:bookmarkEnd w:id="1244"/>
      <w:bookmarkEnd w:id="1245"/>
      <w:bookmarkEnd w:id="1246"/>
      <w:bookmarkEnd w:id="1247"/>
    </w:p>
    <w:p w:rsidR="004502C8" w:rsidRDefault="00B13EFA">
      <w:pPr>
        <w:pStyle w:val="BodyText2"/>
        <w:keepNext/>
      </w:pPr>
      <w:r>
        <w:t>The Financier may maintain records specifying:</w:t>
      </w:r>
    </w:p>
    <w:p w:rsidR="004502C8" w:rsidRDefault="00B13EFA">
      <w:pPr>
        <w:pStyle w:val="Heading3"/>
      </w:pPr>
      <w:r>
        <w:t xml:space="preserve">payments made by the Financier for the account of any </w:t>
      </w:r>
      <w:r w:rsidR="00362D95">
        <w:t xml:space="preserve">Finance </w:t>
      </w:r>
      <w:r>
        <w:t>Party;</w:t>
      </w:r>
    </w:p>
    <w:p w:rsidR="004502C8" w:rsidRDefault="00B13EFA">
      <w:pPr>
        <w:pStyle w:val="Heading3"/>
      </w:pPr>
      <w:r>
        <w:t xml:space="preserve">payments by any </w:t>
      </w:r>
      <w:r w:rsidR="00362D95">
        <w:t xml:space="preserve">Finance </w:t>
      </w:r>
      <w:r>
        <w:t xml:space="preserve">Party for the account of the Financier under any </w:t>
      </w:r>
      <w:r w:rsidR="007D18CB">
        <w:t xml:space="preserve">Finance </w:t>
      </w:r>
      <w:r>
        <w:t>Document; and</w:t>
      </w:r>
    </w:p>
    <w:p w:rsidR="004502C8" w:rsidRDefault="00B13EFA">
      <w:pPr>
        <w:pStyle w:val="Heading3"/>
      </w:pPr>
      <w:r>
        <w:t xml:space="preserve">interest, fees, charges, costs and expenses payable in relation to the </w:t>
      </w:r>
      <w:r w:rsidR="007D18CB">
        <w:t xml:space="preserve">Finance </w:t>
      </w:r>
      <w:r>
        <w:t>Documents,</w:t>
      </w:r>
    </w:p>
    <w:p w:rsidR="004502C8" w:rsidRDefault="00B13EFA">
      <w:pPr>
        <w:pStyle w:val="BodyText2"/>
      </w:pPr>
      <w:r>
        <w:t>and those records will as against the Borrower constitute conclusive evidence, in the absence of manifest error, of the matters set out in them.</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4502C8" w:rsidRDefault="00B13EFA">
      <w:pPr>
        <w:pStyle w:val="Heading1"/>
      </w:pPr>
      <w:bookmarkStart w:id="1248" w:name="_Toc83185250"/>
      <w:bookmarkStart w:id="1249" w:name="_Toc165955974"/>
      <w:bookmarkStart w:id="1250" w:name="_Toc189368850"/>
      <w:bookmarkStart w:id="1251" w:name="_Toc531605323"/>
      <w:bookmarkStart w:id="1252" w:name="_Toc531612157"/>
      <w:bookmarkStart w:id="1253" w:name="_Toc531943645"/>
      <w:bookmarkStart w:id="1254" w:name="_Toc535503269"/>
      <w:bookmarkStart w:id="1255" w:name="_Toc34625796"/>
      <w:bookmarkStart w:id="1256" w:name="_Toc72663549"/>
      <w:bookmarkStart w:id="1257" w:name="_Toc83002763"/>
      <w:bookmarkStart w:id="1258" w:name="_Toc83003461"/>
      <w:r>
        <w:t>Supervening legislation</w:t>
      </w:r>
      <w:bookmarkEnd w:id="1248"/>
      <w:bookmarkEnd w:id="1249"/>
      <w:bookmarkEnd w:id="1250"/>
      <w:bookmarkEnd w:id="1251"/>
      <w:bookmarkEnd w:id="1252"/>
      <w:bookmarkEnd w:id="1253"/>
      <w:bookmarkEnd w:id="1254"/>
    </w:p>
    <w:p w:rsidR="004502C8" w:rsidRDefault="00B13EFA">
      <w:pPr>
        <w:pStyle w:val="BodyText2"/>
        <w:keepNext/>
      </w:pPr>
      <w:r>
        <w:t>Any present or future legislation that operates:</w:t>
      </w:r>
    </w:p>
    <w:p w:rsidR="004502C8" w:rsidRDefault="00B13EFA">
      <w:pPr>
        <w:pStyle w:val="Heading3"/>
      </w:pPr>
      <w:r>
        <w:t xml:space="preserve">to lessen or vary in favour of a </w:t>
      </w:r>
      <w:r w:rsidR="00362D95">
        <w:t xml:space="preserve">Finance </w:t>
      </w:r>
      <w:r>
        <w:t>Party any of its obligations in connection with this document; or</w:t>
      </w:r>
    </w:p>
    <w:p w:rsidR="004502C8" w:rsidRDefault="00B13EFA">
      <w:pPr>
        <w:pStyle w:val="Heading3"/>
      </w:pPr>
      <w:r>
        <w:t>to postpone, stay, suspend or curtail any rights of the Financier under this document,</w:t>
      </w:r>
    </w:p>
    <w:p w:rsidR="004502C8" w:rsidRDefault="00B13EFA">
      <w:pPr>
        <w:pStyle w:val="BodyText2"/>
      </w:pPr>
      <w:r>
        <w:t>is excluded except to the extent that its exclusion is prohibited or rendered ineffective by law.</w:t>
      </w:r>
    </w:p>
    <w:p w:rsidR="004502C8" w:rsidRDefault="00B13EFA">
      <w:pPr>
        <w:pStyle w:val="Heading1"/>
      </w:pPr>
      <w:bookmarkStart w:id="1259" w:name="_Ref165799285"/>
      <w:bookmarkStart w:id="1260" w:name="_Toc165955975"/>
      <w:bookmarkStart w:id="1261" w:name="_Toc189368851"/>
      <w:bookmarkStart w:id="1262" w:name="_Toc531605324"/>
      <w:bookmarkStart w:id="1263" w:name="_Toc531612158"/>
      <w:bookmarkStart w:id="1264" w:name="_Toc531943646"/>
      <w:bookmarkStart w:id="1265" w:name="_Toc535503270"/>
      <w:r>
        <w:t>Borrower’s own judgment</w:t>
      </w:r>
      <w:bookmarkEnd w:id="1255"/>
      <w:bookmarkEnd w:id="1256"/>
      <w:bookmarkEnd w:id="1257"/>
      <w:bookmarkEnd w:id="1258"/>
      <w:bookmarkEnd w:id="1259"/>
      <w:bookmarkEnd w:id="1260"/>
      <w:bookmarkEnd w:id="1261"/>
      <w:bookmarkEnd w:id="1262"/>
      <w:bookmarkEnd w:id="1263"/>
      <w:bookmarkEnd w:id="1264"/>
      <w:bookmarkEnd w:id="1265"/>
    </w:p>
    <w:p w:rsidR="004502C8" w:rsidRDefault="00B13EFA">
      <w:pPr>
        <w:pStyle w:val="Heading2"/>
      </w:pPr>
      <w:bookmarkStart w:id="1266" w:name="_Toc83002764"/>
      <w:bookmarkStart w:id="1267" w:name="_Toc83003462"/>
      <w:bookmarkStart w:id="1268" w:name="_Toc165955976"/>
      <w:bookmarkStart w:id="1269" w:name="_Toc189368852"/>
      <w:bookmarkStart w:id="1270" w:name="_Toc531605325"/>
      <w:bookmarkStart w:id="1271" w:name="_Toc531612159"/>
      <w:bookmarkStart w:id="1272" w:name="_Toc531943647"/>
      <w:bookmarkStart w:id="1273" w:name="_Toc535503271"/>
      <w:r>
        <w:t>No reliance on Financier</w:t>
      </w:r>
      <w:bookmarkEnd w:id="1266"/>
      <w:bookmarkEnd w:id="1267"/>
      <w:bookmarkEnd w:id="1268"/>
      <w:bookmarkEnd w:id="1269"/>
      <w:bookmarkEnd w:id="1270"/>
      <w:bookmarkEnd w:id="1271"/>
      <w:bookmarkEnd w:id="1272"/>
      <w:bookmarkEnd w:id="1273"/>
    </w:p>
    <w:p w:rsidR="004502C8" w:rsidRDefault="00B13EFA">
      <w:pPr>
        <w:pStyle w:val="BodyText2"/>
      </w:pPr>
      <w:r>
        <w:t>The Borrower will make its own judgment and decision in respect of each utilisation of financial accommodation under this document independently and without reliance on the Financier.</w:t>
      </w:r>
    </w:p>
    <w:p w:rsidR="004502C8" w:rsidRDefault="00B13EFA">
      <w:pPr>
        <w:pStyle w:val="Heading2"/>
      </w:pPr>
      <w:bookmarkStart w:id="1274" w:name="_Toc83002765"/>
      <w:bookmarkStart w:id="1275" w:name="_Toc83003463"/>
      <w:bookmarkStart w:id="1276" w:name="_Toc165955977"/>
      <w:bookmarkStart w:id="1277" w:name="_Toc189368853"/>
      <w:bookmarkStart w:id="1278" w:name="_Toc531605326"/>
      <w:bookmarkStart w:id="1279" w:name="_Toc531612160"/>
      <w:bookmarkStart w:id="1280" w:name="_Toc531943648"/>
      <w:bookmarkStart w:id="1281" w:name="_Toc535503272"/>
      <w:r>
        <w:lastRenderedPageBreak/>
        <w:t>Financier not liable</w:t>
      </w:r>
      <w:bookmarkEnd w:id="1274"/>
      <w:bookmarkEnd w:id="1275"/>
      <w:bookmarkEnd w:id="1276"/>
      <w:bookmarkEnd w:id="1277"/>
      <w:bookmarkEnd w:id="1278"/>
      <w:bookmarkEnd w:id="1279"/>
      <w:bookmarkEnd w:id="1280"/>
      <w:bookmarkEnd w:id="1281"/>
    </w:p>
    <w:p w:rsidR="004502C8" w:rsidRDefault="00B13EFA">
      <w:pPr>
        <w:pStyle w:val="BodyText2"/>
      </w:pPr>
      <w:r>
        <w:t>The Financier is under no liability or responsibility (whether in contract, tort or otherwise) and is not to be taken to have accepted any liability or responsibility (whether in contract, tort or otherwise) whatsoever in respect of movement in rates of interest or exchange or any advice, opinions or data rendered or given by any of their officers, employees, agents or other persons representing the Financier, irrespective of whether or not the advice, opinions or data was or is rendered or given at the request of the Borrower or that the advice was or is incorrectly or negligently given.</w:t>
      </w:r>
    </w:p>
    <w:p w:rsidR="004502C8" w:rsidRDefault="00B13EFA">
      <w:pPr>
        <w:pStyle w:val="Heading1"/>
      </w:pPr>
      <w:bookmarkStart w:id="1282" w:name="_Toc389636189"/>
      <w:bookmarkStart w:id="1283" w:name="_Toc394477404"/>
      <w:bookmarkStart w:id="1284" w:name="_Toc394665179"/>
      <w:bookmarkStart w:id="1285" w:name="_Toc394726778"/>
      <w:bookmarkStart w:id="1286" w:name="_Toc394897203"/>
      <w:bookmarkStart w:id="1287" w:name="_Toc397307678"/>
      <w:bookmarkStart w:id="1288" w:name="_Toc422042063"/>
      <w:bookmarkStart w:id="1289" w:name="_Toc473707222"/>
      <w:bookmarkStart w:id="1290" w:name="_Toc477609911"/>
      <w:bookmarkStart w:id="1291" w:name="_Toc4907149"/>
      <w:bookmarkStart w:id="1292" w:name="_Toc34625799"/>
      <w:bookmarkStart w:id="1293" w:name="_Toc72663555"/>
      <w:bookmarkStart w:id="1294" w:name="_Toc83002774"/>
      <w:bookmarkStart w:id="1295" w:name="_Toc83003472"/>
      <w:bookmarkStart w:id="1296" w:name="_Toc165955978"/>
      <w:bookmarkStart w:id="1297" w:name="_Toc189368854"/>
      <w:bookmarkStart w:id="1298" w:name="_Toc531605327"/>
      <w:bookmarkStart w:id="1299" w:name="_Toc531612161"/>
      <w:bookmarkStart w:id="1300" w:name="_Toc531943649"/>
      <w:bookmarkStart w:id="1301" w:name="_Toc535503273"/>
      <w:r>
        <w:t>Authorised Officers</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rsidR="004502C8" w:rsidRDefault="00A850D5">
      <w:pPr>
        <w:pStyle w:val="BodyText2"/>
        <w:keepNext/>
      </w:pPr>
      <w:r>
        <w:t>The Borrower</w:t>
      </w:r>
      <w:r w:rsidR="00B13EFA">
        <w:t>:</w:t>
      </w:r>
    </w:p>
    <w:p w:rsidR="004502C8" w:rsidRDefault="00B13EFA">
      <w:pPr>
        <w:pStyle w:val="Heading3"/>
      </w:pPr>
      <w:r>
        <w:t>irrevocably authorises the Financier to rely on a certificate by any person purporting to be its director or secretary as to the identity and signatures of its Authorised Officers; and</w:t>
      </w:r>
    </w:p>
    <w:p w:rsidR="004502C8" w:rsidRDefault="00B13EFA">
      <w:pPr>
        <w:pStyle w:val="Heading3"/>
      </w:pPr>
      <w:r>
        <w:t xml:space="preserve">warrants that those persons have been authorised to give notices and communications under or in connection with the </w:t>
      </w:r>
      <w:r w:rsidR="007D18CB">
        <w:t xml:space="preserve">Finance </w:t>
      </w:r>
      <w:r>
        <w:t>Documents.</w:t>
      </w:r>
    </w:p>
    <w:p w:rsidR="004502C8" w:rsidRDefault="00B13EFA">
      <w:pPr>
        <w:pStyle w:val="Heading1"/>
      </w:pPr>
      <w:bookmarkStart w:id="1302" w:name="_Toc389636176"/>
      <w:bookmarkStart w:id="1303" w:name="_Toc394477391"/>
      <w:bookmarkStart w:id="1304" w:name="_Toc394665166"/>
      <w:bookmarkStart w:id="1305" w:name="_Toc394726765"/>
      <w:bookmarkStart w:id="1306" w:name="_Toc394897190"/>
      <w:bookmarkStart w:id="1307" w:name="_Toc397307665"/>
      <w:bookmarkStart w:id="1308" w:name="_Toc422042050"/>
      <w:bookmarkStart w:id="1309" w:name="_Toc473707216"/>
      <w:bookmarkStart w:id="1310" w:name="_Toc477609898"/>
      <w:bookmarkStart w:id="1311" w:name="_Toc4907140"/>
      <w:bookmarkStart w:id="1312" w:name="_Toc34625793"/>
      <w:bookmarkStart w:id="1313" w:name="_Toc72663546"/>
      <w:bookmarkStart w:id="1314" w:name="_Toc72665267"/>
      <w:bookmarkStart w:id="1315" w:name="_Toc72665400"/>
      <w:bookmarkStart w:id="1316" w:name="_Toc72665539"/>
      <w:bookmarkStart w:id="1317" w:name="_Toc72665679"/>
      <w:bookmarkStart w:id="1318" w:name="_Toc72838180"/>
      <w:bookmarkStart w:id="1319" w:name="_Toc72840026"/>
      <w:bookmarkStart w:id="1320" w:name="_Toc72840172"/>
      <w:bookmarkStart w:id="1321" w:name="_Toc76290203"/>
      <w:bookmarkStart w:id="1322" w:name="_Toc76296452"/>
      <w:bookmarkStart w:id="1323" w:name="_Toc79995573"/>
      <w:bookmarkStart w:id="1324" w:name="_Toc79997616"/>
      <w:bookmarkStart w:id="1325" w:name="_Toc79999551"/>
      <w:bookmarkStart w:id="1326" w:name="_Toc83002761"/>
      <w:bookmarkStart w:id="1327" w:name="_Toc83003459"/>
      <w:bookmarkStart w:id="1328" w:name="_Toc165955979"/>
      <w:bookmarkStart w:id="1329" w:name="_Toc189368855"/>
      <w:bookmarkStart w:id="1330" w:name="_Toc531605328"/>
      <w:bookmarkStart w:id="1331" w:name="_Toc531612162"/>
      <w:bookmarkStart w:id="1332" w:name="_Toc531943650"/>
      <w:bookmarkStart w:id="1333" w:name="_Toc535503274"/>
      <w:bookmarkStart w:id="1334" w:name="_Toc81217347"/>
      <w:bookmarkStart w:id="1335" w:name="_Toc83002760"/>
      <w:bookmarkStart w:id="1336" w:name="_Toc83003458"/>
      <w:bookmarkStart w:id="1337" w:name="_Toc389636188"/>
      <w:bookmarkStart w:id="1338" w:name="_Toc394477403"/>
      <w:bookmarkStart w:id="1339" w:name="_Toc394665178"/>
      <w:bookmarkStart w:id="1340" w:name="_Toc394726777"/>
      <w:bookmarkStart w:id="1341" w:name="_Toc394897202"/>
      <w:bookmarkStart w:id="1342" w:name="_Toc397307677"/>
      <w:bookmarkStart w:id="1343" w:name="_Toc422042062"/>
      <w:bookmarkStart w:id="1344" w:name="_Toc473707221"/>
      <w:bookmarkStart w:id="1345" w:name="_Toc477609910"/>
      <w:bookmarkStart w:id="1346" w:name="_Ref4853037"/>
      <w:bookmarkStart w:id="1347" w:name="_Toc4907147"/>
      <w:bookmarkStart w:id="1348" w:name="_Toc34625798"/>
      <w:bookmarkStart w:id="1349" w:name="_Toc72663554"/>
      <w:bookmarkStart w:id="1350" w:name="_Toc83002771"/>
      <w:bookmarkStart w:id="1351" w:name="_Toc83003469"/>
      <w:bookmarkStart w:id="1352" w:name="_Toc436545002"/>
      <w:bookmarkStart w:id="1353" w:name="_Toc436545880"/>
      <w:bookmarkStart w:id="1354" w:name="_Toc451070767"/>
      <w:bookmarkStart w:id="1355" w:name="_Toc451071933"/>
      <w:bookmarkStart w:id="1356" w:name="_Toc458914950"/>
      <w:bookmarkStart w:id="1357" w:name="_Toc460312117"/>
      <w:bookmarkStart w:id="1358" w:name="_Toc473011475"/>
      <w:bookmarkStart w:id="1359" w:name="_Toc522417985"/>
      <w:bookmarkStart w:id="1360" w:name="_Toc47766603"/>
      <w:bookmarkStart w:id="1361" w:name="_Toc70244664"/>
      <w:bookmarkStart w:id="1362" w:name="_Toc72663556"/>
      <w:bookmarkStart w:id="1363" w:name="_Toc83002775"/>
      <w:bookmarkStart w:id="1364" w:name="_Toc83003473"/>
      <w:bookmarkStart w:id="1365" w:name="_Toc389636190"/>
      <w:bookmarkStart w:id="1366" w:name="_Toc394477405"/>
      <w:bookmarkStart w:id="1367" w:name="_Toc394665180"/>
      <w:bookmarkStart w:id="1368" w:name="_Toc394726779"/>
      <w:bookmarkStart w:id="1369" w:name="_Toc394897204"/>
      <w:bookmarkStart w:id="1370" w:name="_Toc397307679"/>
      <w:bookmarkStart w:id="1371" w:name="_Toc422042064"/>
      <w:bookmarkStart w:id="1372" w:name="_Toc473707223"/>
      <w:bookmarkStart w:id="1373" w:name="_Toc477609912"/>
      <w:bookmarkStart w:id="1374" w:name="_Toc4907150"/>
      <w:bookmarkStart w:id="1375" w:name="_Toc34625800"/>
      <w:bookmarkStart w:id="1376" w:name="_Toc452276302"/>
      <w:bookmarkStart w:id="1377" w:name="_Toc469970482"/>
      <w:bookmarkStart w:id="1378" w:name="_Toc4907155"/>
      <w:bookmarkStart w:id="1379" w:name="_Toc34625804"/>
      <w:bookmarkStart w:id="1380" w:name="_Toc72663563"/>
      <w:bookmarkStart w:id="1381" w:name="_Toc83002781"/>
      <w:bookmarkStart w:id="1382" w:name="_Toc83003479"/>
      <w:bookmarkStart w:id="1383" w:name="_Toc389636192"/>
      <w:bookmarkStart w:id="1384" w:name="_Toc394477407"/>
      <w:bookmarkStart w:id="1385" w:name="_Toc394665182"/>
      <w:bookmarkStart w:id="1386" w:name="_Toc394726781"/>
      <w:bookmarkStart w:id="1387" w:name="_Toc394897206"/>
      <w:bookmarkStart w:id="1388" w:name="_Toc397307681"/>
      <w:r>
        <w:t>Severability</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rsidR="004502C8" w:rsidRDefault="00B13EFA">
      <w:pPr>
        <w:pStyle w:val="BodyText2"/>
      </w:pPr>
      <w:r>
        <w:t xml:space="preserve">A provision of a </w:t>
      </w:r>
      <w:r w:rsidR="007D18CB">
        <w:t xml:space="preserve">Finance </w:t>
      </w:r>
      <w:r>
        <w:t xml:space="preserve">Document that is prohibited or unenforceable in any jurisdiction is ineffective in that jurisdiction to the extent of the prohibition or unenforceability.  This does not invalidate the remaining provisions of that </w:t>
      </w:r>
      <w:r w:rsidR="007D18CB">
        <w:t xml:space="preserve">Finance </w:t>
      </w:r>
      <w:r>
        <w:t>Document nor affect the validity or enforceability of that provision in any other jurisdiction.</w:t>
      </w:r>
    </w:p>
    <w:p w:rsidR="004502C8" w:rsidRDefault="00B13EFA">
      <w:pPr>
        <w:pStyle w:val="Heading1"/>
      </w:pPr>
      <w:bookmarkStart w:id="1389" w:name="_Toc165955980"/>
      <w:bookmarkStart w:id="1390" w:name="_Toc189368856"/>
      <w:bookmarkStart w:id="1391" w:name="_Toc531605329"/>
      <w:bookmarkStart w:id="1392" w:name="_Toc531612163"/>
      <w:bookmarkStart w:id="1393" w:name="_Toc531943651"/>
      <w:bookmarkStart w:id="1394" w:name="_Toc535503275"/>
      <w:r>
        <w:t>Variation</w:t>
      </w:r>
      <w:bookmarkEnd w:id="1334"/>
      <w:bookmarkEnd w:id="1335"/>
      <w:bookmarkEnd w:id="1336"/>
      <w:bookmarkEnd w:id="1389"/>
      <w:bookmarkEnd w:id="1390"/>
      <w:bookmarkEnd w:id="1391"/>
      <w:bookmarkEnd w:id="1392"/>
      <w:bookmarkEnd w:id="1393"/>
      <w:bookmarkEnd w:id="1394"/>
    </w:p>
    <w:p w:rsidR="004502C8" w:rsidRDefault="00B13EFA">
      <w:pPr>
        <w:pStyle w:val="BodyText2"/>
      </w:pPr>
      <w:r>
        <w:t>An amendment or variation to this document is not effective unless it is in writing and signed by the parties.</w:t>
      </w:r>
    </w:p>
    <w:p w:rsidR="004502C8" w:rsidRDefault="00B13EFA">
      <w:pPr>
        <w:pStyle w:val="Heading1"/>
      </w:pPr>
      <w:bookmarkStart w:id="1395" w:name="_Toc4907131"/>
      <w:bookmarkStart w:id="1396" w:name="_Toc34625785"/>
      <w:bookmarkStart w:id="1397" w:name="_Toc72663533"/>
      <w:bookmarkStart w:id="1398" w:name="_Toc83002751"/>
      <w:bookmarkStart w:id="1399" w:name="_Toc83003449"/>
      <w:bookmarkStart w:id="1400" w:name="_Toc165955981"/>
      <w:bookmarkStart w:id="1401" w:name="_Toc189368857"/>
      <w:bookmarkStart w:id="1402" w:name="_Toc531605330"/>
      <w:bookmarkStart w:id="1403" w:name="_Toc531612164"/>
      <w:bookmarkStart w:id="1404" w:name="_Toc531943652"/>
      <w:bookmarkStart w:id="1405" w:name="_Toc535503276"/>
      <w:r>
        <w:t>Waiver</w:t>
      </w:r>
      <w:bookmarkEnd w:id="1395"/>
      <w:bookmarkEnd w:id="1396"/>
      <w:bookmarkEnd w:id="1397"/>
      <w:r>
        <w:t xml:space="preserve"> and exercise of rights</w:t>
      </w:r>
      <w:bookmarkEnd w:id="1398"/>
      <w:bookmarkEnd w:id="1399"/>
      <w:bookmarkEnd w:id="1400"/>
      <w:bookmarkEnd w:id="1401"/>
      <w:bookmarkEnd w:id="1402"/>
      <w:bookmarkEnd w:id="1403"/>
      <w:bookmarkEnd w:id="1404"/>
      <w:bookmarkEnd w:id="1405"/>
    </w:p>
    <w:p w:rsidR="004502C8" w:rsidRDefault="00B13EFA">
      <w:pPr>
        <w:pStyle w:val="Heading2"/>
      </w:pPr>
      <w:bookmarkStart w:id="1406" w:name="_Toc83002752"/>
      <w:bookmarkStart w:id="1407" w:name="_Toc83003450"/>
      <w:bookmarkStart w:id="1408" w:name="_Toc165955982"/>
      <w:bookmarkStart w:id="1409" w:name="_Toc189368858"/>
      <w:bookmarkStart w:id="1410" w:name="_Toc531605331"/>
      <w:bookmarkStart w:id="1411" w:name="_Toc531612165"/>
      <w:bookmarkStart w:id="1412" w:name="_Toc531943653"/>
      <w:bookmarkStart w:id="1413" w:name="_Toc535503277"/>
      <w:r>
        <w:t>Waiver</w:t>
      </w:r>
      <w:bookmarkEnd w:id="1406"/>
      <w:bookmarkEnd w:id="1407"/>
      <w:bookmarkEnd w:id="1408"/>
      <w:bookmarkEnd w:id="1409"/>
      <w:bookmarkEnd w:id="1410"/>
      <w:bookmarkEnd w:id="1411"/>
      <w:bookmarkEnd w:id="1412"/>
      <w:bookmarkEnd w:id="1413"/>
    </w:p>
    <w:p w:rsidR="004502C8" w:rsidRDefault="00B13EFA">
      <w:pPr>
        <w:pStyle w:val="BodyText2"/>
      </w:pPr>
      <w:r>
        <w:t xml:space="preserve">A right in favour of the Financier under a </w:t>
      </w:r>
      <w:r w:rsidR="007D18CB">
        <w:t xml:space="preserve">Finance </w:t>
      </w:r>
      <w:r>
        <w:t xml:space="preserve">Document, a breach of an obligation of a </w:t>
      </w:r>
      <w:r w:rsidR="00362D95">
        <w:t xml:space="preserve">Finance </w:t>
      </w:r>
      <w:r>
        <w:t xml:space="preserve">Party under a </w:t>
      </w:r>
      <w:r w:rsidR="007D18CB">
        <w:t xml:space="preserve">Finance </w:t>
      </w:r>
      <w:r>
        <w:t>Document or the occurrence of an Event of Default can only be waived by a written instrument signed by the Financier.  No other act, omission or delay of the Financier will constitute a waiver.</w:t>
      </w:r>
    </w:p>
    <w:p w:rsidR="004502C8" w:rsidRDefault="00B13EFA">
      <w:pPr>
        <w:pStyle w:val="Heading2"/>
      </w:pPr>
      <w:bookmarkStart w:id="1414" w:name="_Toc4907132"/>
      <w:bookmarkStart w:id="1415" w:name="_Toc34625786"/>
      <w:bookmarkStart w:id="1416" w:name="_Toc72663534"/>
      <w:bookmarkStart w:id="1417" w:name="_Toc83002753"/>
      <w:bookmarkStart w:id="1418" w:name="_Toc83003451"/>
      <w:bookmarkStart w:id="1419" w:name="_Toc165955983"/>
      <w:bookmarkStart w:id="1420" w:name="_Toc189368859"/>
      <w:bookmarkStart w:id="1421" w:name="_Toc531605332"/>
      <w:bookmarkStart w:id="1422" w:name="_Toc531612166"/>
      <w:bookmarkStart w:id="1423" w:name="_Toc531943654"/>
      <w:bookmarkStart w:id="1424" w:name="_Toc535503278"/>
      <w:r>
        <w:t>Exercise of rights</w:t>
      </w:r>
      <w:bookmarkEnd w:id="1414"/>
      <w:bookmarkEnd w:id="1415"/>
      <w:bookmarkEnd w:id="1416"/>
      <w:bookmarkEnd w:id="1417"/>
      <w:bookmarkEnd w:id="1418"/>
      <w:bookmarkEnd w:id="1419"/>
      <w:bookmarkEnd w:id="1420"/>
      <w:bookmarkEnd w:id="1421"/>
      <w:bookmarkEnd w:id="1422"/>
      <w:bookmarkEnd w:id="1423"/>
      <w:bookmarkEnd w:id="1424"/>
    </w:p>
    <w:p w:rsidR="004502C8" w:rsidRDefault="00B13EFA">
      <w:pPr>
        <w:pStyle w:val="BodyText2"/>
      </w:pPr>
      <w:r>
        <w:t xml:space="preserve">A single or partial exercise or waiver by the Financier of any right under a </w:t>
      </w:r>
      <w:r w:rsidR="007D18CB">
        <w:t xml:space="preserve">Finance </w:t>
      </w:r>
      <w:r>
        <w:t>Document will not prevent any other exercise of that right or the exercise of any other right.</w:t>
      </w:r>
    </w:p>
    <w:p w:rsidR="004502C8" w:rsidRDefault="00B13EFA">
      <w:pPr>
        <w:pStyle w:val="Heading2"/>
      </w:pPr>
      <w:bookmarkStart w:id="1425" w:name="_Toc83002754"/>
      <w:bookmarkStart w:id="1426" w:name="_Toc83003452"/>
      <w:bookmarkStart w:id="1427" w:name="_Toc165955984"/>
      <w:bookmarkStart w:id="1428" w:name="_Toc189368860"/>
      <w:bookmarkStart w:id="1429" w:name="_Toc531605333"/>
      <w:bookmarkStart w:id="1430" w:name="_Toc531612167"/>
      <w:bookmarkStart w:id="1431" w:name="_Toc531943655"/>
      <w:bookmarkStart w:id="1432" w:name="_Toc535503279"/>
      <w:r>
        <w:t>No liability</w:t>
      </w:r>
      <w:bookmarkEnd w:id="1425"/>
      <w:bookmarkEnd w:id="1426"/>
      <w:bookmarkEnd w:id="1427"/>
      <w:bookmarkEnd w:id="1428"/>
      <w:bookmarkEnd w:id="1429"/>
      <w:bookmarkEnd w:id="1430"/>
      <w:bookmarkEnd w:id="1431"/>
      <w:bookmarkEnd w:id="1432"/>
    </w:p>
    <w:p w:rsidR="004502C8" w:rsidRDefault="00B13EFA">
      <w:pPr>
        <w:pStyle w:val="BodyText2"/>
      </w:pPr>
      <w:r>
        <w:t>The Financier will not be liable for any loss, cost or expense of the Borrower caused or contributed to by the waiver of, exercise of, attempted exercise of, failure to exercise or delay in exercising a right of the Financier.</w:t>
      </w:r>
    </w:p>
    <w:p w:rsidR="004502C8" w:rsidRDefault="00B13EFA">
      <w:pPr>
        <w:pStyle w:val="Heading1"/>
      </w:pPr>
      <w:bookmarkStart w:id="1433" w:name="_Ref154315113"/>
      <w:bookmarkStart w:id="1434" w:name="_Toc165955985"/>
      <w:bookmarkStart w:id="1435" w:name="_Toc189368861"/>
      <w:bookmarkStart w:id="1436" w:name="_Toc531605334"/>
      <w:bookmarkStart w:id="1437" w:name="_Toc531612168"/>
      <w:bookmarkStart w:id="1438" w:name="_Toc531943656"/>
      <w:bookmarkStart w:id="1439" w:name="_Toc535503280"/>
      <w:r>
        <w:lastRenderedPageBreak/>
        <w:t>Notices</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433"/>
      <w:bookmarkEnd w:id="1434"/>
      <w:bookmarkEnd w:id="1435"/>
      <w:bookmarkEnd w:id="1436"/>
      <w:bookmarkEnd w:id="1437"/>
      <w:bookmarkEnd w:id="1438"/>
      <w:bookmarkEnd w:id="1439"/>
    </w:p>
    <w:p w:rsidR="004502C8" w:rsidRDefault="00B13EFA">
      <w:pPr>
        <w:pStyle w:val="Heading2"/>
      </w:pPr>
      <w:bookmarkStart w:id="1440" w:name="_Ref82927400"/>
      <w:bookmarkStart w:id="1441" w:name="_Toc83002772"/>
      <w:bookmarkStart w:id="1442" w:name="_Toc83003470"/>
      <w:bookmarkStart w:id="1443" w:name="_Toc165955986"/>
      <w:bookmarkStart w:id="1444" w:name="_Toc189368862"/>
      <w:bookmarkStart w:id="1445" w:name="_Toc531605335"/>
      <w:bookmarkStart w:id="1446" w:name="_Toc531612169"/>
      <w:bookmarkStart w:id="1447" w:name="_Toc531943657"/>
      <w:bookmarkStart w:id="1448" w:name="_Toc535503281"/>
      <w:r>
        <w:t>Method of service</w:t>
      </w:r>
      <w:bookmarkEnd w:id="1440"/>
      <w:bookmarkEnd w:id="1441"/>
      <w:bookmarkEnd w:id="1442"/>
      <w:bookmarkEnd w:id="1443"/>
      <w:bookmarkEnd w:id="1444"/>
      <w:bookmarkEnd w:id="1445"/>
      <w:bookmarkEnd w:id="1446"/>
      <w:bookmarkEnd w:id="1447"/>
      <w:bookmarkEnd w:id="1448"/>
    </w:p>
    <w:p w:rsidR="004502C8" w:rsidRDefault="00B13EFA">
      <w:pPr>
        <w:pStyle w:val="BodyText2"/>
        <w:keepNext/>
      </w:pPr>
      <w:r>
        <w:t>All notices or other communications to or by a party to this document:</w:t>
      </w:r>
    </w:p>
    <w:p w:rsidR="004502C8" w:rsidRDefault="00B13EFA">
      <w:pPr>
        <w:pStyle w:val="Heading3"/>
      </w:pPr>
      <w:r>
        <w:t>must be in writing;</w:t>
      </w:r>
    </w:p>
    <w:p w:rsidR="004502C8" w:rsidRDefault="00B13EFA">
      <w:pPr>
        <w:pStyle w:val="Heading3"/>
      </w:pPr>
      <w:r>
        <w:t xml:space="preserve">must be signed by an Authorised Officer of the sender; </w:t>
      </w:r>
    </w:p>
    <w:p w:rsidR="004502C8" w:rsidRDefault="00B13EFA">
      <w:pPr>
        <w:pStyle w:val="Heading3"/>
        <w:keepNext/>
      </w:pPr>
      <w:r>
        <w:t>will be treated as being given or made:</w:t>
      </w:r>
    </w:p>
    <w:p w:rsidR="004502C8" w:rsidRDefault="00B13EFA">
      <w:pPr>
        <w:pStyle w:val="Heading4"/>
      </w:pPr>
      <w:r>
        <w:t>(in the case of delivery in person or by post) when delivered, received or left at the address of the recipient shown below; or</w:t>
      </w:r>
    </w:p>
    <w:p w:rsidR="004502C8" w:rsidRDefault="00B13EFA">
      <w:pPr>
        <w:pStyle w:val="Heading4"/>
      </w:pPr>
      <w:r>
        <w:t>(in the case of a facsimile transmission) on receipt by the sender of an error free transmission report at the end of transmission,</w:t>
      </w:r>
    </w:p>
    <w:p w:rsidR="004502C8" w:rsidRDefault="00B13EFA">
      <w:pPr>
        <w:pStyle w:val="BodyText3"/>
      </w:pPr>
      <w:r>
        <w:t>but if delivery or receipt is on a day that is not a Business Day in the place to which the communication is sent or is later than 4.00pm (local time), it will be treated as being given or made at the commencement of business on the next Business Day in that place;  and</w:t>
      </w:r>
    </w:p>
    <w:p w:rsidR="004502C8" w:rsidRDefault="00B13EFA">
      <w:pPr>
        <w:pStyle w:val="Heading3"/>
      </w:pPr>
      <w:r>
        <w:t xml:space="preserve">must be addressed to the recipient at the address or facsimile number specified in </w:t>
      </w:r>
      <w:r>
        <w:fldChar w:fldCharType="begin"/>
      </w:r>
      <w:r>
        <w:instrText xml:space="preserve"> REF _Ref154315939 \w \h </w:instrText>
      </w:r>
      <w:r>
        <w:fldChar w:fldCharType="separate"/>
      </w:r>
      <w:r w:rsidR="007177F6">
        <w:t>Item 11</w:t>
      </w:r>
      <w:r>
        <w:fldChar w:fldCharType="end"/>
      </w:r>
      <w:r>
        <w:t xml:space="preserve"> of the Details for that party or any other address or facsimile number in the same country subsequently notified by one party to the other parties for the purposes of this document.</w:t>
      </w:r>
    </w:p>
    <w:p w:rsidR="004502C8" w:rsidRDefault="00B13EFA">
      <w:pPr>
        <w:pStyle w:val="Heading1"/>
      </w:pPr>
      <w:bookmarkStart w:id="1449" w:name="_Ref85336749"/>
      <w:bookmarkStart w:id="1450" w:name="_Toc165955987"/>
      <w:bookmarkStart w:id="1451" w:name="_Toc189368863"/>
      <w:bookmarkStart w:id="1452" w:name="_Toc531605336"/>
      <w:bookmarkStart w:id="1453" w:name="_Toc531612170"/>
      <w:bookmarkStart w:id="1454" w:name="_Toc531943658"/>
      <w:bookmarkStart w:id="1455" w:name="_Toc535503282"/>
      <w:r>
        <w:t>Governing law and jurisdiction</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449"/>
      <w:bookmarkEnd w:id="1450"/>
      <w:bookmarkEnd w:id="1451"/>
      <w:bookmarkEnd w:id="1452"/>
      <w:bookmarkEnd w:id="1453"/>
      <w:bookmarkEnd w:id="1454"/>
      <w:bookmarkEnd w:id="1455"/>
    </w:p>
    <w:p w:rsidR="004502C8" w:rsidRDefault="00B13EFA">
      <w:pPr>
        <w:pStyle w:val="Heading2"/>
      </w:pPr>
      <w:bookmarkStart w:id="1456" w:name="_Toc83002776"/>
      <w:bookmarkStart w:id="1457" w:name="_Toc83003474"/>
      <w:bookmarkStart w:id="1458" w:name="_Ref154314930"/>
      <w:bookmarkStart w:id="1459" w:name="_Toc165955988"/>
      <w:bookmarkStart w:id="1460" w:name="_Toc189368864"/>
      <w:bookmarkStart w:id="1461" w:name="_Toc531605337"/>
      <w:bookmarkStart w:id="1462" w:name="_Toc531612171"/>
      <w:bookmarkStart w:id="1463" w:name="_Toc531943659"/>
      <w:bookmarkStart w:id="1464" w:name="_Toc535503283"/>
      <w:bookmarkStart w:id="1465" w:name="_Toc436545003"/>
      <w:bookmarkStart w:id="1466" w:name="_Toc451071934"/>
      <w:bookmarkStart w:id="1467" w:name="_Toc460313456"/>
      <w:bookmarkStart w:id="1468" w:name="_Toc473011476"/>
      <w:bookmarkStart w:id="1469" w:name="_Toc72663557"/>
      <w:r>
        <w:t>Relevant Jurisdiction</w:t>
      </w:r>
      <w:bookmarkEnd w:id="1456"/>
      <w:bookmarkEnd w:id="1457"/>
      <w:bookmarkEnd w:id="1458"/>
      <w:bookmarkEnd w:id="1459"/>
      <w:bookmarkEnd w:id="1460"/>
      <w:bookmarkEnd w:id="1461"/>
      <w:bookmarkEnd w:id="1462"/>
      <w:bookmarkEnd w:id="1463"/>
      <w:bookmarkEnd w:id="1464"/>
    </w:p>
    <w:p w:rsidR="004502C8" w:rsidRDefault="00B13EFA">
      <w:pPr>
        <w:pStyle w:val="BodyText2"/>
      </w:pPr>
      <w:r>
        <w:t>The law of the Relevant Jurisdiction governs this document.</w:t>
      </w:r>
      <w:bookmarkEnd w:id="1465"/>
      <w:bookmarkEnd w:id="1466"/>
      <w:bookmarkEnd w:id="1467"/>
      <w:bookmarkEnd w:id="1468"/>
      <w:bookmarkEnd w:id="1469"/>
    </w:p>
    <w:p w:rsidR="004502C8" w:rsidRDefault="00B13EFA">
      <w:pPr>
        <w:pStyle w:val="Heading2"/>
      </w:pPr>
      <w:bookmarkStart w:id="1470" w:name="_Toc83002777"/>
      <w:bookmarkStart w:id="1471" w:name="_Toc83003475"/>
      <w:bookmarkStart w:id="1472" w:name="_Toc165955989"/>
      <w:bookmarkStart w:id="1473" w:name="_Toc189368865"/>
      <w:bookmarkStart w:id="1474" w:name="_Toc531605338"/>
      <w:bookmarkStart w:id="1475" w:name="_Toc531612172"/>
      <w:bookmarkStart w:id="1476" w:name="_Toc531943660"/>
      <w:bookmarkStart w:id="1477" w:name="_Toc535503284"/>
      <w:bookmarkStart w:id="1478" w:name="_Toc436545004"/>
      <w:bookmarkStart w:id="1479" w:name="_Toc451071935"/>
      <w:bookmarkStart w:id="1480" w:name="_Toc460313457"/>
      <w:bookmarkStart w:id="1481" w:name="_Toc473011477"/>
      <w:bookmarkStart w:id="1482" w:name="_Toc72663558"/>
      <w:r>
        <w:t>Non-exclusive jurisdiction</w:t>
      </w:r>
      <w:bookmarkEnd w:id="1470"/>
      <w:bookmarkEnd w:id="1471"/>
      <w:bookmarkEnd w:id="1472"/>
      <w:bookmarkEnd w:id="1473"/>
      <w:bookmarkEnd w:id="1474"/>
      <w:bookmarkEnd w:id="1475"/>
      <w:bookmarkEnd w:id="1476"/>
      <w:bookmarkEnd w:id="1477"/>
    </w:p>
    <w:p w:rsidR="004502C8" w:rsidRDefault="00B13EFA">
      <w:pPr>
        <w:pStyle w:val="BodyText2"/>
      </w:pPr>
      <w:r>
        <w:t>The parties submit to the non-exclusive jurisdiction of the courts of the Relevant Jurisdiction and of the Commonwealth of Australia.</w:t>
      </w:r>
      <w:bookmarkEnd w:id="1478"/>
      <w:bookmarkEnd w:id="1479"/>
      <w:bookmarkEnd w:id="1480"/>
      <w:bookmarkEnd w:id="1481"/>
      <w:bookmarkEnd w:id="1482"/>
    </w:p>
    <w:p w:rsidR="004502C8" w:rsidRDefault="00B13EFA">
      <w:pPr>
        <w:pStyle w:val="Heading1"/>
      </w:pPr>
      <w:bookmarkStart w:id="1483" w:name="_Toc165955990"/>
      <w:bookmarkStart w:id="1484" w:name="_Toc189368866"/>
      <w:bookmarkStart w:id="1485" w:name="_Toc531605339"/>
      <w:bookmarkStart w:id="1486" w:name="_Toc531612173"/>
      <w:bookmarkStart w:id="1487" w:name="_Toc531943661"/>
      <w:bookmarkStart w:id="1488" w:name="_Toc535503285"/>
      <w:bookmarkEnd w:id="1365"/>
      <w:bookmarkEnd w:id="1366"/>
      <w:bookmarkEnd w:id="1367"/>
      <w:bookmarkEnd w:id="1368"/>
      <w:bookmarkEnd w:id="1369"/>
      <w:bookmarkEnd w:id="1370"/>
      <w:bookmarkEnd w:id="1371"/>
      <w:bookmarkEnd w:id="1372"/>
      <w:bookmarkEnd w:id="1373"/>
      <w:bookmarkEnd w:id="1374"/>
      <w:bookmarkEnd w:id="1375"/>
      <w:r>
        <w:t>Inconsistency of provisions</w:t>
      </w:r>
      <w:bookmarkEnd w:id="1376"/>
      <w:bookmarkEnd w:id="1377"/>
      <w:bookmarkEnd w:id="1378"/>
      <w:bookmarkEnd w:id="1379"/>
      <w:bookmarkEnd w:id="1380"/>
      <w:bookmarkEnd w:id="1381"/>
      <w:bookmarkEnd w:id="1382"/>
      <w:bookmarkEnd w:id="1483"/>
      <w:bookmarkEnd w:id="1484"/>
      <w:bookmarkEnd w:id="1485"/>
      <w:bookmarkEnd w:id="1486"/>
      <w:bookmarkEnd w:id="1487"/>
      <w:bookmarkEnd w:id="1488"/>
    </w:p>
    <w:p w:rsidR="004502C8" w:rsidRDefault="00B13EFA">
      <w:pPr>
        <w:pStyle w:val="BodyText2"/>
      </w:pPr>
      <w:r>
        <w:t xml:space="preserve">If there is any inconsistency between the provisions of this document and the provisions of any other </w:t>
      </w:r>
      <w:r w:rsidR="007D18CB">
        <w:t xml:space="preserve">Finance </w:t>
      </w:r>
      <w:r>
        <w:t>Document, the provisions of this document will govern and apply to the extent of the inconsistency.</w:t>
      </w:r>
    </w:p>
    <w:p w:rsidR="004502C8" w:rsidRDefault="00B13EFA">
      <w:pPr>
        <w:pStyle w:val="Heading1"/>
      </w:pPr>
      <w:bookmarkStart w:id="1489" w:name="_Toc389636191"/>
      <w:bookmarkStart w:id="1490" w:name="_Toc394477406"/>
      <w:bookmarkStart w:id="1491" w:name="_Toc394665181"/>
      <w:bookmarkStart w:id="1492" w:name="_Toc394726780"/>
      <w:bookmarkStart w:id="1493" w:name="_Toc394897205"/>
      <w:bookmarkStart w:id="1494" w:name="_Toc397307680"/>
      <w:bookmarkStart w:id="1495" w:name="_Toc422042065"/>
      <w:bookmarkStart w:id="1496" w:name="_Toc473707224"/>
      <w:bookmarkStart w:id="1497" w:name="_Toc477609913"/>
      <w:bookmarkStart w:id="1498" w:name="_Toc4907153"/>
      <w:bookmarkStart w:id="1499" w:name="_Toc34625802"/>
      <w:bookmarkStart w:id="1500" w:name="_Toc72663561"/>
      <w:bookmarkStart w:id="1501" w:name="_Toc83002779"/>
      <w:bookmarkStart w:id="1502" w:name="_Toc83003477"/>
      <w:bookmarkStart w:id="1503" w:name="_Toc165955991"/>
      <w:bookmarkStart w:id="1504" w:name="_Toc189368867"/>
      <w:bookmarkStart w:id="1505" w:name="_Toc531605340"/>
      <w:bookmarkStart w:id="1506" w:name="_Toc531612174"/>
      <w:bookmarkStart w:id="1507" w:name="_Toc531943662"/>
      <w:bookmarkStart w:id="1508" w:name="_Toc535503286"/>
      <w:bookmarkStart w:id="1509" w:name="_Toc422042067"/>
      <w:bookmarkStart w:id="1510" w:name="_Toc473707226"/>
      <w:bookmarkStart w:id="1511" w:name="_Toc477609915"/>
      <w:bookmarkStart w:id="1512" w:name="_Toc4907156"/>
      <w:bookmarkStart w:id="1513" w:name="_Toc34625805"/>
      <w:bookmarkStart w:id="1514" w:name="_Toc72663564"/>
      <w:bookmarkStart w:id="1515" w:name="_Toc83002782"/>
      <w:bookmarkStart w:id="1516" w:name="_Toc83003480"/>
      <w:r>
        <w:t>Counterparts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rsidR="004502C8" w:rsidRDefault="00B13EFA">
      <w:pPr>
        <w:pStyle w:val="BodyText2"/>
      </w:pPr>
      <w:r>
        <w:t xml:space="preserve">This document may be executed in any number of counterparts.  Each counterpart is an </w:t>
      </w:r>
      <w:proofErr w:type="gramStart"/>
      <w:r>
        <w:t>original</w:t>
      </w:r>
      <w:proofErr w:type="gramEnd"/>
      <w:r>
        <w:t xml:space="preserve"> but the counterparts together are one and the same instrument.</w:t>
      </w:r>
    </w:p>
    <w:p w:rsidR="004502C8" w:rsidRDefault="00B13EFA">
      <w:pPr>
        <w:pStyle w:val="Heading1"/>
      </w:pPr>
      <w:bookmarkStart w:id="1517" w:name="_Toc165955992"/>
      <w:bookmarkStart w:id="1518" w:name="_Toc189368868"/>
      <w:bookmarkStart w:id="1519" w:name="_Toc531605341"/>
      <w:bookmarkStart w:id="1520" w:name="_Toc531612175"/>
      <w:bookmarkStart w:id="1521" w:name="_Toc531943663"/>
      <w:bookmarkStart w:id="1522" w:name="_Toc535503287"/>
      <w:r>
        <w:t>Execution by attorney</w:t>
      </w:r>
      <w:bookmarkEnd w:id="1383"/>
      <w:bookmarkEnd w:id="1384"/>
      <w:bookmarkEnd w:id="1385"/>
      <w:bookmarkEnd w:id="1386"/>
      <w:bookmarkEnd w:id="1387"/>
      <w:bookmarkEnd w:id="138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rsidR="00AE48AF" w:rsidRDefault="00B13EFA" w:rsidP="00F04735">
      <w:pPr>
        <w:pStyle w:val="BodyText2"/>
        <w:rPr>
          <w:b/>
          <w:sz w:val="24"/>
          <w:szCs w:val="24"/>
        </w:rPr>
      </w:pPr>
      <w:r>
        <w:t>If an attorney executes this document, the attorney declares that the attorney has no notice of revocation, termination or suspension of the power of attorney under which the attorney executes this document.</w:t>
      </w:r>
      <w:bookmarkStart w:id="1523" w:name="_Toc4907158"/>
      <w:bookmarkStart w:id="1524" w:name="_Toc83002783"/>
      <w:bookmarkStart w:id="1525" w:name="_Toc83003481"/>
      <w:bookmarkEnd w:id="1523"/>
      <w:bookmarkEnd w:id="1524"/>
      <w:bookmarkEnd w:id="1525"/>
      <w:r w:rsidR="00AE48AF">
        <w:rPr>
          <w:b/>
          <w:sz w:val="24"/>
          <w:szCs w:val="24"/>
        </w:rPr>
        <w:br w:type="page"/>
      </w:r>
    </w:p>
    <w:p w:rsidR="004502C8" w:rsidRDefault="00B13EFA">
      <w:pPr>
        <w:pStyle w:val="BodyText1"/>
        <w:keepNext/>
        <w:keepLines/>
      </w:pPr>
      <w:r>
        <w:rPr>
          <w:b/>
          <w:sz w:val="24"/>
          <w:szCs w:val="24"/>
        </w:rPr>
        <w:lastRenderedPageBreak/>
        <w:t>Executed</w:t>
      </w:r>
      <w:r>
        <w:t xml:space="preserve"> as an agreement.</w:t>
      </w:r>
    </w:p>
    <w:p w:rsidR="004502C8" w:rsidRDefault="004502C8">
      <w:pPr>
        <w:keepNext/>
      </w:pPr>
    </w:p>
    <w:p w:rsidR="004A4EC5" w:rsidRPr="004A4EC5" w:rsidRDefault="004A4EC5" w:rsidP="004A4EC5">
      <w:pPr>
        <w:keepNext/>
        <w:rPr>
          <w:b/>
        </w:rPr>
      </w:pPr>
      <w:r w:rsidRPr="002E46EA">
        <w:rPr>
          <w:highlight w:val="yellow"/>
        </w:rPr>
        <w:t>[</w:t>
      </w:r>
      <w:r w:rsidRPr="000B2C85">
        <w:rPr>
          <w:b/>
          <w:i/>
          <w:highlight w:val="yellow"/>
        </w:rPr>
        <w:t xml:space="preserve">Insert execution </w:t>
      </w:r>
      <w:r w:rsidR="000B2C85" w:rsidRPr="000B2C85">
        <w:rPr>
          <w:b/>
          <w:i/>
          <w:highlight w:val="yellow"/>
        </w:rPr>
        <w:t>clauses</w:t>
      </w:r>
      <w:r w:rsidRPr="002E46EA">
        <w:t>]</w:t>
      </w:r>
    </w:p>
    <w:p w:rsidR="004502C8" w:rsidRDefault="004502C8">
      <w:pPr>
        <w:keepNext/>
      </w:pPr>
    </w:p>
    <w:p w:rsidR="004502C8" w:rsidRDefault="004502C8"/>
    <w:p w:rsidR="004502C8" w:rsidRDefault="004502C8">
      <w:pPr>
        <w:tabs>
          <w:tab w:val="left" w:leader="dot" w:pos="3969"/>
          <w:tab w:val="left" w:leader="dot" w:pos="8789"/>
        </w:tabs>
      </w:pPr>
    </w:p>
    <w:p w:rsidR="00AE48AF" w:rsidRDefault="00AE48AF"/>
    <w:p w:rsidR="00AE48AF" w:rsidRDefault="00AE48AF" w:rsidP="00AE48AF"/>
    <w:p w:rsidR="00AE48AF" w:rsidRPr="00AE48AF" w:rsidRDefault="00AE48AF" w:rsidP="00AE48AF"/>
    <w:p w:rsidR="00AE48AF" w:rsidRDefault="00AE48AF">
      <w:pPr>
        <w:tabs>
          <w:tab w:val="left" w:leader="dot" w:pos="3969"/>
          <w:tab w:val="left" w:leader="dot" w:pos="8789"/>
        </w:tabs>
      </w:pPr>
    </w:p>
    <w:p w:rsidR="00AE48AF" w:rsidRDefault="00AE48AF">
      <w:pPr>
        <w:tabs>
          <w:tab w:val="left" w:leader="dot" w:pos="3969"/>
          <w:tab w:val="left" w:leader="dot" w:pos="8789"/>
        </w:tabs>
      </w:pPr>
    </w:p>
    <w:p w:rsidR="00AE48AF" w:rsidRDefault="00AE48AF">
      <w:pPr>
        <w:tabs>
          <w:tab w:val="left" w:leader="dot" w:pos="3969"/>
          <w:tab w:val="left" w:leader="dot" w:pos="8789"/>
        </w:tabs>
      </w:pPr>
    </w:p>
    <w:sectPr w:rsidR="00AE48AF" w:rsidSect="006327CF">
      <w:headerReference w:type="even" r:id="rId23"/>
      <w:headerReference w:type="default" r:id="rId24"/>
      <w:footerReference w:type="even" r:id="rId25"/>
      <w:footerReference w:type="default" r:id="rId26"/>
      <w:headerReference w:type="first" r:id="rId27"/>
      <w:footerReference w:type="first" r:id="rId28"/>
      <w:pgSz w:w="11907" w:h="16839" w:code="9"/>
      <w:pgMar w:top="1985" w:right="1418" w:bottom="1134" w:left="1701" w:header="680" w:footer="42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93B" w:rsidRDefault="001C293B">
      <w:r>
        <w:separator/>
      </w:r>
    </w:p>
  </w:endnote>
  <w:endnote w:type="continuationSeparator" w:id="0">
    <w:p w:rsidR="001C293B" w:rsidRDefault="001C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mdITC Bk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Footer"/>
    </w:pPr>
    <w:bookmarkStart w:id="8" w:name="PandNP1FooterEvenPages"/>
  </w:p>
  <w:p w:rsidR="00C837EC" w:rsidRDefault="00C837EC">
    <w:pPr>
      <w:pStyle w:val="Footer"/>
    </w:pPr>
  </w:p>
  <w:bookmarkEnd w:id="8"/>
  <w:p w:rsidR="00C837EC" w:rsidRDefault="00C837EC">
    <w:pPr>
      <w:pStyle w:val="Footer"/>
    </w:pPr>
  </w:p>
  <w:p w:rsidR="0012268E" w:rsidRDefault="001226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8E" w:rsidRDefault="0012268E" w:rsidP="00C837EC">
    <w:pPr>
      <w:pStyle w:val="Footer"/>
    </w:pPr>
    <w:bookmarkStart w:id="9" w:name="PandNP1FooterPrimary"/>
  </w:p>
  <w:p w:rsidR="00C837EC" w:rsidRDefault="00C837EC">
    <w:pPr>
      <w:pStyle w:val="Footer"/>
    </w:pPr>
  </w:p>
  <w:bookmarkEnd w:id="9"/>
  <w:p w:rsidR="00C837EC" w:rsidRDefault="00C83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Footer"/>
    </w:pPr>
    <w:bookmarkStart w:id="10" w:name="PandNP1FooterFirstPage"/>
  </w:p>
  <w:p w:rsidR="00C837EC" w:rsidRDefault="00C837EC">
    <w:pPr>
      <w:pStyle w:val="Footer"/>
    </w:pPr>
  </w:p>
  <w:bookmarkEnd w:id="10"/>
  <w:p w:rsidR="00C837EC" w:rsidRDefault="00C837EC">
    <w:pPr>
      <w:pStyle w:val="Footer"/>
    </w:pPr>
  </w:p>
  <w:p w:rsidR="0012268E" w:rsidRDefault="00122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00"/>
      <w:gridCol w:w="3002"/>
      <w:gridCol w:w="3002"/>
    </w:tblGrid>
    <w:tr w:rsidR="00C837EC">
      <w:tc>
        <w:tcPr>
          <w:tcW w:w="3284" w:type="dxa"/>
          <w:shd w:val="clear" w:color="auto" w:fill="auto"/>
        </w:tcPr>
        <w:p w:rsidR="00C837EC" w:rsidRDefault="00C837EC" w:rsidP="00C837EC">
          <w:pPr>
            <w:pStyle w:val="Footer"/>
            <w:rPr>
              <w:szCs w:val="16"/>
            </w:rPr>
          </w:pPr>
          <w:bookmarkStart w:id="11" w:name="PandNP2FooterEvenPages"/>
        </w:p>
        <w:p w:rsidR="00C837EC" w:rsidRDefault="00C837EC">
          <w:pPr>
            <w:pStyle w:val="Footer"/>
            <w:rPr>
              <w:szCs w:val="16"/>
            </w:rPr>
          </w:pPr>
        </w:p>
        <w:bookmarkEnd w:id="11"/>
        <w:p w:rsidR="00C837EC" w:rsidRDefault="00C837EC">
          <w:pPr>
            <w:pStyle w:val="Footer"/>
            <w:rPr>
              <w:szCs w:val="16"/>
            </w:rPr>
          </w:pPr>
        </w:p>
      </w:tc>
      <w:tc>
        <w:tcPr>
          <w:tcW w:w="3285" w:type="dxa"/>
          <w:shd w:val="clear" w:color="auto" w:fill="auto"/>
        </w:tcPr>
        <w:p w:rsidR="00C837EC" w:rsidRDefault="00C837EC">
          <w:pPr>
            <w:pStyle w:val="Footer"/>
            <w:jc w:val="center"/>
            <w:rPr>
              <w:szCs w:val="16"/>
            </w:rPr>
          </w:pPr>
        </w:p>
      </w:tc>
      <w:tc>
        <w:tcPr>
          <w:tcW w:w="3285" w:type="dxa"/>
          <w:shd w:val="clear" w:color="auto" w:fill="auto"/>
        </w:tcPr>
        <w:p w:rsidR="00C837EC" w:rsidRDefault="00C837EC">
          <w:pPr>
            <w:pStyle w:val="Footer"/>
            <w:jc w:val="right"/>
            <w:rPr>
              <w:szCs w:val="16"/>
            </w:rPr>
          </w:pPr>
        </w:p>
      </w:tc>
    </w:tr>
  </w:tbl>
  <w:p w:rsidR="00C837EC" w:rsidRDefault="00C837EC" w:rsidP="00C837EC">
    <w:pPr>
      <w:pStyle w:val="Footer"/>
    </w:pPr>
  </w:p>
  <w:p w:rsidR="00C837EC" w:rsidRDefault="00C837E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00"/>
      <w:gridCol w:w="3002"/>
      <w:gridCol w:w="3002"/>
    </w:tblGrid>
    <w:tr w:rsidR="0012268E">
      <w:tc>
        <w:tcPr>
          <w:tcW w:w="3284" w:type="dxa"/>
          <w:shd w:val="clear" w:color="auto" w:fill="auto"/>
        </w:tcPr>
        <w:p w:rsidR="0012268E" w:rsidRDefault="0012268E" w:rsidP="00C837EC">
          <w:pPr>
            <w:pStyle w:val="Footer"/>
            <w:rPr>
              <w:szCs w:val="16"/>
            </w:rPr>
          </w:pPr>
          <w:bookmarkStart w:id="12" w:name="PandNP2FooterPrimary"/>
        </w:p>
        <w:p w:rsidR="00C837EC" w:rsidRDefault="00C837EC">
          <w:pPr>
            <w:pStyle w:val="Footer"/>
            <w:rPr>
              <w:szCs w:val="16"/>
            </w:rPr>
          </w:pPr>
        </w:p>
        <w:bookmarkEnd w:id="12"/>
        <w:p w:rsidR="00C837EC" w:rsidRDefault="00C837EC">
          <w:pPr>
            <w:pStyle w:val="Footer"/>
            <w:rPr>
              <w:szCs w:val="16"/>
            </w:rPr>
          </w:pPr>
        </w:p>
      </w:tc>
      <w:tc>
        <w:tcPr>
          <w:tcW w:w="3285" w:type="dxa"/>
          <w:shd w:val="clear" w:color="auto" w:fill="auto"/>
        </w:tcPr>
        <w:p w:rsidR="0012268E" w:rsidRDefault="0012268E">
          <w:pPr>
            <w:pStyle w:val="Footer"/>
            <w:jc w:val="center"/>
            <w:rPr>
              <w:szCs w:val="16"/>
            </w:rPr>
          </w:pPr>
        </w:p>
      </w:tc>
      <w:tc>
        <w:tcPr>
          <w:tcW w:w="3285" w:type="dxa"/>
          <w:shd w:val="clear" w:color="auto" w:fill="auto"/>
        </w:tcPr>
        <w:p w:rsidR="0012268E" w:rsidRDefault="0012268E">
          <w:pPr>
            <w:pStyle w:val="Footer"/>
            <w:jc w:val="right"/>
            <w:rPr>
              <w:szCs w:val="16"/>
            </w:rPr>
          </w:pPr>
        </w:p>
      </w:tc>
    </w:tr>
  </w:tbl>
  <w:p w:rsidR="0012268E" w:rsidRDefault="001226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00"/>
      <w:gridCol w:w="3002"/>
      <w:gridCol w:w="3002"/>
    </w:tblGrid>
    <w:tr w:rsidR="00C837EC">
      <w:tc>
        <w:tcPr>
          <w:tcW w:w="3284" w:type="dxa"/>
          <w:shd w:val="clear" w:color="auto" w:fill="auto"/>
        </w:tcPr>
        <w:p w:rsidR="00C837EC" w:rsidRDefault="00C837EC" w:rsidP="00C837EC">
          <w:pPr>
            <w:pStyle w:val="Footer"/>
            <w:rPr>
              <w:szCs w:val="16"/>
            </w:rPr>
          </w:pPr>
          <w:bookmarkStart w:id="13" w:name="PandNP2FooterFirstPage"/>
        </w:p>
        <w:p w:rsidR="00C837EC" w:rsidRDefault="00C837EC">
          <w:pPr>
            <w:pStyle w:val="Footer"/>
            <w:rPr>
              <w:szCs w:val="16"/>
            </w:rPr>
          </w:pPr>
        </w:p>
        <w:bookmarkEnd w:id="13"/>
        <w:p w:rsidR="00C837EC" w:rsidRDefault="00C837EC">
          <w:pPr>
            <w:pStyle w:val="Footer"/>
            <w:rPr>
              <w:szCs w:val="16"/>
            </w:rPr>
          </w:pPr>
        </w:p>
      </w:tc>
      <w:tc>
        <w:tcPr>
          <w:tcW w:w="3285" w:type="dxa"/>
          <w:shd w:val="clear" w:color="auto" w:fill="auto"/>
        </w:tcPr>
        <w:p w:rsidR="00C837EC" w:rsidRDefault="00C837EC">
          <w:pPr>
            <w:pStyle w:val="Footer"/>
            <w:jc w:val="center"/>
            <w:rPr>
              <w:szCs w:val="16"/>
            </w:rPr>
          </w:pPr>
        </w:p>
      </w:tc>
      <w:tc>
        <w:tcPr>
          <w:tcW w:w="3285" w:type="dxa"/>
          <w:shd w:val="clear" w:color="auto" w:fill="auto"/>
        </w:tcPr>
        <w:p w:rsidR="00C837EC" w:rsidRDefault="00C837EC">
          <w:pPr>
            <w:pStyle w:val="Footer"/>
            <w:jc w:val="right"/>
            <w:rPr>
              <w:szCs w:val="16"/>
            </w:rPr>
          </w:pPr>
        </w:p>
      </w:tc>
    </w:tr>
  </w:tbl>
  <w:p w:rsidR="00C837EC" w:rsidRDefault="00C837EC" w:rsidP="00C837EC">
    <w:pPr>
      <w:pStyle w:val="Footer"/>
    </w:pPr>
  </w:p>
  <w:p w:rsidR="0012268E" w:rsidRDefault="001226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Footer"/>
      <w:framePr w:wrap="around" w:vAnchor="text" w:hAnchor="margin" w:xAlign="center" w:y="1"/>
      <w:rPr>
        <w:rStyle w:val="PageNumber"/>
        <w:sz w:val="20"/>
      </w:rPr>
    </w:pPr>
    <w:bookmarkStart w:id="1526" w:name="PandNP3FooterEvenPages"/>
  </w:p>
  <w:p w:rsidR="00C837EC" w:rsidRDefault="00C837EC">
    <w:pPr>
      <w:pStyle w:val="Footer"/>
      <w:framePr w:wrap="around" w:vAnchor="text" w:hAnchor="margin" w:xAlign="center" w:y="1"/>
      <w:rPr>
        <w:rStyle w:val="PageNumber"/>
        <w:sz w:val="20"/>
      </w:rPr>
    </w:pPr>
  </w:p>
  <w:bookmarkEnd w:id="1526"/>
  <w:p w:rsidR="00C837EC" w:rsidRDefault="00C837EC">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26</w:t>
    </w:r>
    <w:r>
      <w:rPr>
        <w:rStyle w:val="PageNumber"/>
        <w:sz w:val="20"/>
      </w:rPr>
      <w:fldChar w:fldCharType="end"/>
    </w:r>
  </w:p>
  <w:tbl>
    <w:tblPr>
      <w:tblW w:w="5000" w:type="pct"/>
      <w:tblLook w:val="04A0" w:firstRow="1" w:lastRow="0" w:firstColumn="1" w:lastColumn="0" w:noHBand="0" w:noVBand="1"/>
    </w:tblPr>
    <w:tblGrid>
      <w:gridCol w:w="3000"/>
      <w:gridCol w:w="3002"/>
      <w:gridCol w:w="3002"/>
    </w:tblGrid>
    <w:tr w:rsidR="00C837EC">
      <w:tc>
        <w:tcPr>
          <w:tcW w:w="3284" w:type="dxa"/>
          <w:shd w:val="clear" w:color="auto" w:fill="auto"/>
        </w:tcPr>
        <w:p w:rsidR="00C837EC" w:rsidRDefault="00C837EC">
          <w:pPr>
            <w:pStyle w:val="Footer"/>
            <w:rPr>
              <w:szCs w:val="16"/>
            </w:rPr>
          </w:pPr>
        </w:p>
      </w:tc>
      <w:tc>
        <w:tcPr>
          <w:tcW w:w="3285" w:type="dxa"/>
          <w:shd w:val="clear" w:color="auto" w:fill="auto"/>
        </w:tcPr>
        <w:p w:rsidR="00C837EC" w:rsidRDefault="00C837EC">
          <w:pPr>
            <w:pStyle w:val="Footer"/>
            <w:jc w:val="center"/>
            <w:rPr>
              <w:szCs w:val="16"/>
            </w:rPr>
          </w:pPr>
        </w:p>
      </w:tc>
      <w:tc>
        <w:tcPr>
          <w:tcW w:w="3285" w:type="dxa"/>
          <w:shd w:val="clear" w:color="auto" w:fill="auto"/>
        </w:tcPr>
        <w:p w:rsidR="00C837EC" w:rsidRDefault="00C837EC">
          <w:pPr>
            <w:pStyle w:val="Footer"/>
            <w:jc w:val="right"/>
            <w:rPr>
              <w:szCs w:val="16"/>
            </w:rPr>
          </w:pPr>
        </w:p>
      </w:tc>
    </w:tr>
  </w:tbl>
  <w:p w:rsidR="00C837EC" w:rsidRDefault="00C837EC" w:rsidP="00C837EC">
    <w:pPr>
      <w:pStyle w:val="Footer"/>
    </w:pPr>
  </w:p>
  <w:p w:rsidR="00C837EC" w:rsidRDefault="00C837E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Footer"/>
      <w:framePr w:wrap="around" w:vAnchor="text" w:hAnchor="margin" w:xAlign="center" w:y="1"/>
      <w:rPr>
        <w:rStyle w:val="PageNumber"/>
        <w:sz w:val="20"/>
      </w:rPr>
    </w:pPr>
    <w:bookmarkStart w:id="1527" w:name="PandNP3FooterPrimary"/>
  </w:p>
  <w:p w:rsidR="00C837EC" w:rsidRDefault="00C837EC">
    <w:pPr>
      <w:pStyle w:val="Footer"/>
      <w:framePr w:wrap="around" w:vAnchor="text" w:hAnchor="margin" w:xAlign="center" w:y="1"/>
      <w:rPr>
        <w:rStyle w:val="PageNumber"/>
        <w:sz w:val="20"/>
      </w:rPr>
    </w:pPr>
  </w:p>
  <w:bookmarkEnd w:id="1527"/>
  <w:p w:rsidR="0012268E" w:rsidRDefault="0012268E">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B0DCF">
      <w:rPr>
        <w:rStyle w:val="PageNumber"/>
        <w:noProof/>
        <w:sz w:val="20"/>
      </w:rPr>
      <w:t>26</w:t>
    </w:r>
    <w:r>
      <w:rPr>
        <w:rStyle w:val="PageNumber"/>
        <w:sz w:val="20"/>
      </w:rPr>
      <w:fldChar w:fldCharType="end"/>
    </w:r>
  </w:p>
  <w:tbl>
    <w:tblPr>
      <w:tblW w:w="5000" w:type="pct"/>
      <w:tblLook w:val="04A0" w:firstRow="1" w:lastRow="0" w:firstColumn="1" w:lastColumn="0" w:noHBand="0" w:noVBand="1"/>
    </w:tblPr>
    <w:tblGrid>
      <w:gridCol w:w="3000"/>
      <w:gridCol w:w="3002"/>
      <w:gridCol w:w="3002"/>
    </w:tblGrid>
    <w:tr w:rsidR="0012268E">
      <w:tc>
        <w:tcPr>
          <w:tcW w:w="3284" w:type="dxa"/>
          <w:shd w:val="clear" w:color="auto" w:fill="auto"/>
        </w:tcPr>
        <w:p w:rsidR="0012268E" w:rsidRDefault="0012268E">
          <w:pPr>
            <w:pStyle w:val="Footer"/>
            <w:rPr>
              <w:szCs w:val="16"/>
            </w:rPr>
          </w:pPr>
        </w:p>
      </w:tc>
      <w:tc>
        <w:tcPr>
          <w:tcW w:w="3285" w:type="dxa"/>
          <w:shd w:val="clear" w:color="auto" w:fill="auto"/>
        </w:tcPr>
        <w:p w:rsidR="0012268E" w:rsidRDefault="0012268E">
          <w:pPr>
            <w:pStyle w:val="Footer"/>
            <w:jc w:val="center"/>
            <w:rPr>
              <w:szCs w:val="16"/>
            </w:rPr>
          </w:pPr>
        </w:p>
      </w:tc>
      <w:tc>
        <w:tcPr>
          <w:tcW w:w="3285" w:type="dxa"/>
          <w:shd w:val="clear" w:color="auto" w:fill="auto"/>
        </w:tcPr>
        <w:p w:rsidR="0012268E" w:rsidRDefault="0012268E">
          <w:pPr>
            <w:pStyle w:val="Footer"/>
            <w:jc w:val="right"/>
            <w:rPr>
              <w:szCs w:val="16"/>
            </w:rPr>
          </w:pPr>
        </w:p>
      </w:tc>
    </w:tr>
  </w:tbl>
  <w:p w:rsidR="0012268E" w:rsidRDefault="0012268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7682"/>
      <w:docPartObj>
        <w:docPartGallery w:val="Page Numbers (Bottom of Page)"/>
        <w:docPartUnique/>
      </w:docPartObj>
    </w:sdtPr>
    <w:sdtEndPr>
      <w:rPr>
        <w:noProof/>
        <w:sz w:val="20"/>
      </w:rPr>
    </w:sdtEndPr>
    <w:sdtContent>
      <w:p w:rsidR="007233E9" w:rsidRPr="007233E9" w:rsidRDefault="007233E9">
        <w:pPr>
          <w:pStyle w:val="Footer"/>
          <w:rPr>
            <w:sz w:val="20"/>
          </w:rPr>
        </w:pPr>
        <w:r w:rsidRPr="007233E9">
          <w:rPr>
            <w:sz w:val="20"/>
          </w:rPr>
          <w:fldChar w:fldCharType="begin"/>
        </w:r>
        <w:r w:rsidRPr="007233E9">
          <w:rPr>
            <w:sz w:val="20"/>
          </w:rPr>
          <w:instrText xml:space="preserve"> PAGE   \* MERGEFORMAT </w:instrText>
        </w:r>
        <w:r w:rsidRPr="007233E9">
          <w:rPr>
            <w:sz w:val="20"/>
          </w:rPr>
          <w:fldChar w:fldCharType="separate"/>
        </w:r>
        <w:r w:rsidRPr="007233E9">
          <w:rPr>
            <w:noProof/>
            <w:sz w:val="20"/>
          </w:rPr>
          <w:t>2</w:t>
        </w:r>
        <w:r w:rsidRPr="007233E9">
          <w:rPr>
            <w:noProof/>
            <w:sz w:val="20"/>
          </w:rPr>
          <w:fldChar w:fldCharType="end"/>
        </w:r>
      </w:p>
    </w:sdtContent>
  </w:sdt>
  <w:p w:rsidR="0012268E" w:rsidRDefault="0012268E" w:rsidP="00C83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93B" w:rsidRDefault="001C293B">
      <w:r>
        <w:separator/>
      </w:r>
    </w:p>
  </w:footnote>
  <w:footnote w:type="continuationSeparator" w:id="0">
    <w:p w:rsidR="001C293B" w:rsidRDefault="001C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Header"/>
    </w:pPr>
  </w:p>
  <w:p w:rsidR="0012268E" w:rsidRDefault="0012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Header"/>
    </w:pPr>
  </w:p>
  <w:p w:rsidR="0012268E" w:rsidRDefault="00122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Header"/>
    </w:pPr>
  </w:p>
  <w:p w:rsidR="00C837EC" w:rsidRDefault="00C83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8E" w:rsidRDefault="001226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Header"/>
    </w:pPr>
  </w:p>
  <w:p w:rsidR="0012268E" w:rsidRDefault="001226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Header"/>
    </w:pPr>
  </w:p>
  <w:p w:rsidR="00C837EC" w:rsidRDefault="00C837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7EC" w:rsidRDefault="00C837EC" w:rsidP="00C837EC">
    <w:pPr>
      <w:pStyle w:val="Header"/>
    </w:pPr>
  </w:p>
  <w:p w:rsidR="0012268E" w:rsidRDefault="0012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3A9"/>
    <w:multiLevelType w:val="multilevel"/>
    <w:tmpl w:val="139EE664"/>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567DEC"/>
    <w:multiLevelType w:val="multilevel"/>
    <w:tmpl w:val="139EE664"/>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3A5B0F"/>
    <w:multiLevelType w:val="multilevel"/>
    <w:tmpl w:val="AE9AE030"/>
    <w:lvl w:ilvl="0">
      <w:start w:val="1"/>
      <w:numFmt w:val="decimal"/>
      <w:pStyle w:val="Heading1"/>
      <w:lvlText w:val="%1"/>
      <w:lvlJc w:val="left"/>
      <w:pPr>
        <w:tabs>
          <w:tab w:val="num" w:pos="709"/>
        </w:tabs>
        <w:ind w:left="709"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AE4BF4"/>
    <w:multiLevelType w:val="multilevel"/>
    <w:tmpl w:val="88E2BCDC"/>
    <w:lvl w:ilvl="0">
      <w:start w:val="1"/>
      <w:numFmt w:val="decimal"/>
      <w:pStyle w:val="ScheduleNumbering1"/>
      <w:lvlText w:val="%1"/>
      <w:lvlJc w:val="left"/>
      <w:pPr>
        <w:tabs>
          <w:tab w:val="num" w:pos="709"/>
        </w:tabs>
        <w:ind w:left="709" w:hanging="709"/>
      </w:pPr>
      <w:rPr>
        <w:rFonts w:ascii="Arial Bold" w:hAnsi="Arial Bold" w:hint="default"/>
        <w:b/>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6D2D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356454"/>
    <w:multiLevelType w:val="multilevel"/>
    <w:tmpl w:val="64FA35CC"/>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1D981824"/>
    <w:multiLevelType w:val="hybridMultilevel"/>
    <w:tmpl w:val="4DCA9B94"/>
    <w:lvl w:ilvl="0" w:tplc="0ABC522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DF36C8"/>
    <w:multiLevelType w:val="multilevel"/>
    <w:tmpl w:val="139EE664"/>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2735FF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366A9B"/>
    <w:multiLevelType w:val="multilevel"/>
    <w:tmpl w:val="BF546FCC"/>
    <w:lvl w:ilvl="0">
      <w:start w:val="1"/>
      <w:numFmt w:val="decimal"/>
      <w:lvlText w:val="%1."/>
      <w:lvlJc w:val="left"/>
      <w:pPr>
        <w:tabs>
          <w:tab w:val="num" w:pos="709"/>
        </w:tabs>
        <w:ind w:left="709" w:hanging="709"/>
      </w:pPr>
      <w:rPr>
        <w:rFonts w:ascii="Arial Bold" w:hAnsi="Arial Bold" w:hint="default"/>
        <w:b/>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7"/>
        </w:tabs>
        <w:ind w:left="1417" w:hanging="708"/>
      </w:pPr>
      <w:rPr>
        <w:rFonts w:ascii="Arial" w:hAnsi="Arial" w:hint="default"/>
        <w:b w:val="0"/>
        <w:i w:val="0"/>
        <w:sz w:val="20"/>
      </w:rPr>
    </w:lvl>
    <w:lvl w:ilvl="3">
      <w:start w:val="1"/>
      <w:numFmt w:val="lowerLetter"/>
      <w:lvlText w:val="(%4)"/>
      <w:lvlJc w:val="left"/>
      <w:pPr>
        <w:tabs>
          <w:tab w:val="num" w:pos="2126"/>
        </w:tabs>
        <w:ind w:left="2126" w:hanging="709"/>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B3B2A8A"/>
    <w:multiLevelType w:val="multilevel"/>
    <w:tmpl w:val="B5366AEA"/>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DB11D1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CA54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0936AF"/>
    <w:multiLevelType w:val="multilevel"/>
    <w:tmpl w:val="167AB228"/>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lvl>
    <w:lvl w:ilvl="2">
      <w:start w:val="1"/>
      <w:numFmt w:val="decimal"/>
      <w:lvlText w:val="(%3)"/>
      <w:lvlJc w:val="left"/>
      <w:pPr>
        <w:tabs>
          <w:tab w:val="num" w:pos="1417"/>
        </w:tabs>
        <w:ind w:left="1417" w:hanging="708"/>
      </w:pPr>
      <w:rPr>
        <w:b w:val="0"/>
      </w:rPr>
    </w:lvl>
    <w:lvl w:ilvl="3">
      <w:start w:val="1"/>
      <w:numFmt w:val="lowerLetter"/>
      <w:lvlText w:val="(%4)"/>
      <w:lvlJc w:val="left"/>
      <w:pPr>
        <w:tabs>
          <w:tab w:val="num" w:pos="2126"/>
        </w:tabs>
        <w:ind w:left="2126" w:hanging="709"/>
      </w:p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AAF06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890991"/>
    <w:multiLevelType w:val="multilevel"/>
    <w:tmpl w:val="DAC681E0"/>
    <w:lvl w:ilvl="0">
      <w:start w:val="1"/>
      <w:numFmt w:val="decimal"/>
      <w:lvlText w:val="%1."/>
      <w:lvlJc w:val="left"/>
      <w:pPr>
        <w:tabs>
          <w:tab w:val="num" w:pos="709"/>
        </w:tabs>
        <w:ind w:left="709" w:hanging="709"/>
      </w:pPr>
      <w:rPr>
        <w:rFonts w:ascii="Arial" w:hAnsi="Arial" w:hint="default"/>
        <w:b/>
        <w:i w:val="0"/>
        <w:sz w:val="20"/>
      </w:rPr>
    </w:lvl>
    <w:lvl w:ilvl="1">
      <w:start w:val="1"/>
      <w:numFmt w:val="decimal"/>
      <w:lvlText w:val="%1.%2"/>
      <w:lvlJc w:val="left"/>
      <w:pPr>
        <w:tabs>
          <w:tab w:val="num" w:pos="709"/>
        </w:tabs>
        <w:ind w:left="709" w:hanging="709"/>
      </w:pPr>
    </w:lvl>
    <w:lvl w:ilvl="2">
      <w:start w:val="1"/>
      <w:numFmt w:val="decimal"/>
      <w:lvlText w:val="(%3)"/>
      <w:lvlJc w:val="left"/>
      <w:pPr>
        <w:tabs>
          <w:tab w:val="num" w:pos="709"/>
        </w:tabs>
        <w:ind w:left="709" w:hanging="709"/>
      </w:pPr>
    </w:lvl>
    <w:lvl w:ilvl="3">
      <w:start w:val="1"/>
      <w:numFmt w:val="lowerLetter"/>
      <w:lvlText w:val="(%4)"/>
      <w:lvlJc w:val="left"/>
      <w:pPr>
        <w:tabs>
          <w:tab w:val="num" w:pos="2126"/>
        </w:tabs>
        <w:ind w:left="2126" w:hanging="709"/>
      </w:p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21B52C7"/>
    <w:multiLevelType w:val="hybridMultilevel"/>
    <w:tmpl w:val="DF62622E"/>
    <w:lvl w:ilvl="0" w:tplc="0E702630">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201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2C0A2A"/>
    <w:multiLevelType w:val="multilevel"/>
    <w:tmpl w:val="F580D220"/>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709"/>
        </w:tabs>
        <w:ind w:left="709" w:hanging="709"/>
      </w:pPr>
      <w:rPr>
        <w:rFonts w:ascii="Arial Bold" w:hAnsi="Arial Bold" w:hint="default"/>
        <w:b/>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2A41B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C37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8A177E"/>
    <w:multiLevelType w:val="multilevel"/>
    <w:tmpl w:val="2CB6B2B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lvl>
    <w:lvl w:ilvl="2">
      <w:start w:val="1"/>
      <w:numFmt w:val="decimal"/>
      <w:lvlText w:val="(%3)"/>
      <w:lvlJc w:val="left"/>
      <w:pPr>
        <w:tabs>
          <w:tab w:val="num" w:pos="1417"/>
        </w:tabs>
        <w:ind w:left="1417" w:hanging="708"/>
      </w:pPr>
    </w:lvl>
    <w:lvl w:ilvl="3">
      <w:start w:val="1"/>
      <w:numFmt w:val="lowerLetter"/>
      <w:lvlText w:val="(%4)"/>
      <w:lvlJc w:val="left"/>
      <w:pPr>
        <w:tabs>
          <w:tab w:val="num" w:pos="2126"/>
        </w:tabs>
        <w:ind w:left="2126" w:hanging="709"/>
      </w:p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FDF3DC8"/>
    <w:multiLevelType w:val="multilevel"/>
    <w:tmpl w:val="D1740A0A"/>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627313E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286C3F"/>
    <w:multiLevelType w:val="multilevel"/>
    <w:tmpl w:val="139EE664"/>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739463D"/>
    <w:multiLevelType w:val="multilevel"/>
    <w:tmpl w:val="DF16E988"/>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C8465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15930FC"/>
    <w:multiLevelType w:val="multilevel"/>
    <w:tmpl w:val="139EE664"/>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315382B"/>
    <w:multiLevelType w:val="hybridMultilevel"/>
    <w:tmpl w:val="21006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F6684"/>
    <w:multiLevelType w:val="multilevel"/>
    <w:tmpl w:val="139EE664"/>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CA04DDC"/>
    <w:multiLevelType w:val="singleLevel"/>
    <w:tmpl w:val="5C22E060"/>
    <w:lvl w:ilvl="0">
      <w:start w:val="1"/>
      <w:numFmt w:val="decimal"/>
      <w:lvlText w:val="#%1#"/>
      <w:lvlJc w:val="left"/>
      <w:pPr>
        <w:tabs>
          <w:tab w:val="num" w:pos="1418"/>
        </w:tabs>
        <w:ind w:left="1418" w:hanging="709"/>
      </w:pPr>
      <w:rPr>
        <w:rFonts w:ascii="Arial" w:hAnsi="Arial" w:hint="default"/>
        <w:b w:val="0"/>
        <w:i w:val="0"/>
        <w:sz w:val="20"/>
      </w:rPr>
    </w:lvl>
  </w:abstractNum>
  <w:abstractNum w:abstractNumId="33" w15:restartNumberingAfterBreak="0">
    <w:nsid w:val="7DF918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0"/>
  </w:num>
  <w:num w:numId="3">
    <w:abstractNumId w:val="12"/>
  </w:num>
  <w:num w:numId="4">
    <w:abstractNumId w:val="24"/>
  </w:num>
  <w:num w:numId="5">
    <w:abstractNumId w:val="5"/>
  </w:num>
  <w:num w:numId="6">
    <w:abstractNumId w:val="16"/>
  </w:num>
  <w:num w:numId="7">
    <w:abstractNumId w:val="14"/>
  </w:num>
  <w:num w:numId="8">
    <w:abstractNumId w:val="1"/>
  </w:num>
  <w:num w:numId="9">
    <w:abstractNumId w:val="7"/>
  </w:num>
  <w:num w:numId="10">
    <w:abstractNumId w:val="26"/>
  </w:num>
  <w:num w:numId="11">
    <w:abstractNumId w:val="31"/>
  </w:num>
  <w:num w:numId="12">
    <w:abstractNumId w:val="29"/>
  </w:num>
  <w:num w:numId="13">
    <w:abstractNumId w:val="0"/>
  </w:num>
  <w:num w:numId="14">
    <w:abstractNumId w:val="17"/>
  </w:num>
  <w:num w:numId="15">
    <w:abstractNumId w:val="32"/>
  </w:num>
  <w:num w:numId="16">
    <w:abstractNumId w:val="9"/>
  </w:num>
  <w:num w:numId="17">
    <w:abstractNumId w:val="28"/>
  </w:num>
  <w:num w:numId="18">
    <w:abstractNumId w:val="18"/>
  </w:num>
  <w:num w:numId="19">
    <w:abstractNumId w:val="15"/>
  </w:num>
  <w:num w:numId="20">
    <w:abstractNumId w:val="33"/>
  </w:num>
  <w:num w:numId="21">
    <w:abstractNumId w:val="20"/>
  </w:num>
  <w:num w:numId="22">
    <w:abstractNumId w:val="22"/>
  </w:num>
  <w:num w:numId="23">
    <w:abstractNumId w:val="30"/>
  </w:num>
  <w:num w:numId="24">
    <w:abstractNumId w:val="23"/>
  </w:num>
  <w:num w:numId="25">
    <w:abstractNumId w:val="2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9"/>
  </w:num>
  <w:num w:numId="30">
    <w:abstractNumId w:val="21"/>
  </w:num>
  <w:num w:numId="31">
    <w:abstractNumId w:val="3"/>
  </w:num>
  <w:num w:numId="32">
    <w:abstractNumId w:val="8"/>
  </w:num>
  <w:num w:numId="33">
    <w:abstractNumId w:val="25"/>
  </w:num>
  <w:num w:numId="34">
    <w:abstractNumId w:val="11"/>
  </w:num>
  <w:num w:numId="35">
    <w:abstractNumId w:val="4"/>
  </w:num>
  <w:num w:numId="36">
    <w:abstractNumId w:val="2"/>
  </w:num>
  <w:num w:numId="37">
    <w:abstractNumId w:val="2"/>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100"/>
  <w:drawingGridVerticalSpacing w:val="299"/>
  <w:displayHorizontalDrawingGridEvery w:val="0"/>
  <w:displayVerticalDrawingGridEvery w:val="0"/>
  <w:noPunctuationKerning/>
  <w:characterSpacingControl w:val="doNotCompress"/>
  <w:hdrShapeDefaults>
    <o:shapedefaults v:ext="edit" spidmax="2049" style="mso-position-horizontal:right"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 w:val="1697951"/>
    <w:docVar w:name="MarkCheckBox" w:val="FALSE"/>
    <w:docVar w:name="ShowPrintedCheckBox" w:val="TRUE"/>
    <w:docVar w:name="ShowScreenCheckBox" w:val="TRUE"/>
  </w:docVars>
  <w:rsids>
    <w:rsidRoot w:val="004502C8"/>
    <w:rsid w:val="00007935"/>
    <w:rsid w:val="000228A6"/>
    <w:rsid w:val="00042EB0"/>
    <w:rsid w:val="00054664"/>
    <w:rsid w:val="0007035F"/>
    <w:rsid w:val="000713CE"/>
    <w:rsid w:val="0008410F"/>
    <w:rsid w:val="00091F49"/>
    <w:rsid w:val="000946D1"/>
    <w:rsid w:val="000A2F16"/>
    <w:rsid w:val="000A56B1"/>
    <w:rsid w:val="000B2C85"/>
    <w:rsid w:val="000B6ACD"/>
    <w:rsid w:val="000C480C"/>
    <w:rsid w:val="000D1396"/>
    <w:rsid w:val="000D1C4C"/>
    <w:rsid w:val="000E05B0"/>
    <w:rsid w:val="000E540A"/>
    <w:rsid w:val="001150AA"/>
    <w:rsid w:val="00116E74"/>
    <w:rsid w:val="0012268E"/>
    <w:rsid w:val="00125390"/>
    <w:rsid w:val="00125DFF"/>
    <w:rsid w:val="00130D4A"/>
    <w:rsid w:val="0013283F"/>
    <w:rsid w:val="001474FB"/>
    <w:rsid w:val="00151CE4"/>
    <w:rsid w:val="00176CEA"/>
    <w:rsid w:val="00185C59"/>
    <w:rsid w:val="00186452"/>
    <w:rsid w:val="001C10E5"/>
    <w:rsid w:val="001C293B"/>
    <w:rsid w:val="001D36E3"/>
    <w:rsid w:val="00205F7E"/>
    <w:rsid w:val="002345DE"/>
    <w:rsid w:val="002414F0"/>
    <w:rsid w:val="00255BD3"/>
    <w:rsid w:val="002634DB"/>
    <w:rsid w:val="00273572"/>
    <w:rsid w:val="00282768"/>
    <w:rsid w:val="00291138"/>
    <w:rsid w:val="00291F9D"/>
    <w:rsid w:val="0029577B"/>
    <w:rsid w:val="002B1CE6"/>
    <w:rsid w:val="002B66D6"/>
    <w:rsid w:val="002C79A6"/>
    <w:rsid w:val="002D3FFD"/>
    <w:rsid w:val="002D592D"/>
    <w:rsid w:val="002E46EA"/>
    <w:rsid w:val="00302895"/>
    <w:rsid w:val="003341A8"/>
    <w:rsid w:val="003425E8"/>
    <w:rsid w:val="00342E33"/>
    <w:rsid w:val="00344F59"/>
    <w:rsid w:val="00346485"/>
    <w:rsid w:val="00346B49"/>
    <w:rsid w:val="00356D73"/>
    <w:rsid w:val="00362D95"/>
    <w:rsid w:val="00373B02"/>
    <w:rsid w:val="00374F84"/>
    <w:rsid w:val="003A2197"/>
    <w:rsid w:val="003B26C6"/>
    <w:rsid w:val="003B7D18"/>
    <w:rsid w:val="003C484E"/>
    <w:rsid w:val="003D513F"/>
    <w:rsid w:val="003E09B2"/>
    <w:rsid w:val="00402DA8"/>
    <w:rsid w:val="004037FA"/>
    <w:rsid w:val="00416F06"/>
    <w:rsid w:val="004176AF"/>
    <w:rsid w:val="00422FDA"/>
    <w:rsid w:val="0042647F"/>
    <w:rsid w:val="004502C8"/>
    <w:rsid w:val="0045761D"/>
    <w:rsid w:val="004719D7"/>
    <w:rsid w:val="004937D1"/>
    <w:rsid w:val="00497C5E"/>
    <w:rsid w:val="004A4EC5"/>
    <w:rsid w:val="004B6377"/>
    <w:rsid w:val="004B7A88"/>
    <w:rsid w:val="004C0F6B"/>
    <w:rsid w:val="004C5F81"/>
    <w:rsid w:val="00504AC8"/>
    <w:rsid w:val="00522D66"/>
    <w:rsid w:val="00533F70"/>
    <w:rsid w:val="00535FCF"/>
    <w:rsid w:val="0054022F"/>
    <w:rsid w:val="00540B37"/>
    <w:rsid w:val="00545C70"/>
    <w:rsid w:val="005505E1"/>
    <w:rsid w:val="00551C68"/>
    <w:rsid w:val="005571CA"/>
    <w:rsid w:val="00596EDF"/>
    <w:rsid w:val="005C132C"/>
    <w:rsid w:val="005C1E4A"/>
    <w:rsid w:val="005D1A33"/>
    <w:rsid w:val="00602158"/>
    <w:rsid w:val="00623715"/>
    <w:rsid w:val="006327CF"/>
    <w:rsid w:val="0063363B"/>
    <w:rsid w:val="0069168A"/>
    <w:rsid w:val="006A3539"/>
    <w:rsid w:val="006B3B2B"/>
    <w:rsid w:val="006C59CA"/>
    <w:rsid w:val="006C75AB"/>
    <w:rsid w:val="006F1044"/>
    <w:rsid w:val="006F3B8F"/>
    <w:rsid w:val="00705E08"/>
    <w:rsid w:val="007177F6"/>
    <w:rsid w:val="007233E9"/>
    <w:rsid w:val="0072449B"/>
    <w:rsid w:val="00725159"/>
    <w:rsid w:val="00733635"/>
    <w:rsid w:val="00736CE6"/>
    <w:rsid w:val="00745C5B"/>
    <w:rsid w:val="0074774E"/>
    <w:rsid w:val="007501F5"/>
    <w:rsid w:val="007511EA"/>
    <w:rsid w:val="00755FA5"/>
    <w:rsid w:val="0076411A"/>
    <w:rsid w:val="00776760"/>
    <w:rsid w:val="007772A8"/>
    <w:rsid w:val="00783BD6"/>
    <w:rsid w:val="00785476"/>
    <w:rsid w:val="0079436A"/>
    <w:rsid w:val="007A3EEF"/>
    <w:rsid w:val="007B34F7"/>
    <w:rsid w:val="007B493B"/>
    <w:rsid w:val="007C6137"/>
    <w:rsid w:val="007D18CB"/>
    <w:rsid w:val="007D5495"/>
    <w:rsid w:val="007E7DAB"/>
    <w:rsid w:val="007F13E5"/>
    <w:rsid w:val="0081305A"/>
    <w:rsid w:val="00876BBA"/>
    <w:rsid w:val="008770D7"/>
    <w:rsid w:val="008A6002"/>
    <w:rsid w:val="008B72A7"/>
    <w:rsid w:val="008C0A91"/>
    <w:rsid w:val="008C49C9"/>
    <w:rsid w:val="008D43EE"/>
    <w:rsid w:val="008D4C96"/>
    <w:rsid w:val="008E716C"/>
    <w:rsid w:val="008F0383"/>
    <w:rsid w:val="008F6FD2"/>
    <w:rsid w:val="0090121C"/>
    <w:rsid w:val="009052C7"/>
    <w:rsid w:val="00910A02"/>
    <w:rsid w:val="00913698"/>
    <w:rsid w:val="0092471F"/>
    <w:rsid w:val="00926D73"/>
    <w:rsid w:val="00931450"/>
    <w:rsid w:val="0094297D"/>
    <w:rsid w:val="00945449"/>
    <w:rsid w:val="00946BEC"/>
    <w:rsid w:val="009517CA"/>
    <w:rsid w:val="009542F9"/>
    <w:rsid w:val="0095500E"/>
    <w:rsid w:val="009619B1"/>
    <w:rsid w:val="009724AE"/>
    <w:rsid w:val="00991D63"/>
    <w:rsid w:val="0099476B"/>
    <w:rsid w:val="009978F4"/>
    <w:rsid w:val="009A4E7A"/>
    <w:rsid w:val="009A5FDC"/>
    <w:rsid w:val="009B0DCF"/>
    <w:rsid w:val="009B2D8E"/>
    <w:rsid w:val="00A05D38"/>
    <w:rsid w:val="00A07D9D"/>
    <w:rsid w:val="00A357CA"/>
    <w:rsid w:val="00A522B6"/>
    <w:rsid w:val="00A66009"/>
    <w:rsid w:val="00A82E14"/>
    <w:rsid w:val="00A83B73"/>
    <w:rsid w:val="00A845E2"/>
    <w:rsid w:val="00A850D5"/>
    <w:rsid w:val="00AA4CB1"/>
    <w:rsid w:val="00AA5EBD"/>
    <w:rsid w:val="00AB2399"/>
    <w:rsid w:val="00AC48DF"/>
    <w:rsid w:val="00AC7747"/>
    <w:rsid w:val="00AD373E"/>
    <w:rsid w:val="00AD4FBD"/>
    <w:rsid w:val="00AD6A53"/>
    <w:rsid w:val="00AE48AF"/>
    <w:rsid w:val="00AE6740"/>
    <w:rsid w:val="00AF081A"/>
    <w:rsid w:val="00AF174B"/>
    <w:rsid w:val="00B04A5A"/>
    <w:rsid w:val="00B05974"/>
    <w:rsid w:val="00B13EFA"/>
    <w:rsid w:val="00B2620E"/>
    <w:rsid w:val="00B2760D"/>
    <w:rsid w:val="00B30A50"/>
    <w:rsid w:val="00B65BDE"/>
    <w:rsid w:val="00B74485"/>
    <w:rsid w:val="00BA0616"/>
    <w:rsid w:val="00BC3F03"/>
    <w:rsid w:val="00BD54D0"/>
    <w:rsid w:val="00BD718F"/>
    <w:rsid w:val="00BD78E5"/>
    <w:rsid w:val="00BF3215"/>
    <w:rsid w:val="00C05BB1"/>
    <w:rsid w:val="00C20B70"/>
    <w:rsid w:val="00C2243E"/>
    <w:rsid w:val="00C23172"/>
    <w:rsid w:val="00C319B3"/>
    <w:rsid w:val="00C4370D"/>
    <w:rsid w:val="00C44F70"/>
    <w:rsid w:val="00C45FAF"/>
    <w:rsid w:val="00C46D2F"/>
    <w:rsid w:val="00C46D42"/>
    <w:rsid w:val="00C56AEA"/>
    <w:rsid w:val="00C60933"/>
    <w:rsid w:val="00C73819"/>
    <w:rsid w:val="00C75A02"/>
    <w:rsid w:val="00C777C5"/>
    <w:rsid w:val="00C81476"/>
    <w:rsid w:val="00C837EC"/>
    <w:rsid w:val="00C853D9"/>
    <w:rsid w:val="00C96CFF"/>
    <w:rsid w:val="00CA15E7"/>
    <w:rsid w:val="00CA21F8"/>
    <w:rsid w:val="00CA6672"/>
    <w:rsid w:val="00D115B7"/>
    <w:rsid w:val="00D220A9"/>
    <w:rsid w:val="00D67F2C"/>
    <w:rsid w:val="00D710B9"/>
    <w:rsid w:val="00D73260"/>
    <w:rsid w:val="00D87764"/>
    <w:rsid w:val="00D91C08"/>
    <w:rsid w:val="00D94CF4"/>
    <w:rsid w:val="00DB2FF7"/>
    <w:rsid w:val="00DE3DE4"/>
    <w:rsid w:val="00DE434D"/>
    <w:rsid w:val="00DF1C86"/>
    <w:rsid w:val="00DF2FAE"/>
    <w:rsid w:val="00DF65C6"/>
    <w:rsid w:val="00E1296E"/>
    <w:rsid w:val="00E3628D"/>
    <w:rsid w:val="00E37D2C"/>
    <w:rsid w:val="00E512A2"/>
    <w:rsid w:val="00E7547E"/>
    <w:rsid w:val="00EB570E"/>
    <w:rsid w:val="00EC0EA2"/>
    <w:rsid w:val="00EC72D5"/>
    <w:rsid w:val="00ED1284"/>
    <w:rsid w:val="00EF6CB1"/>
    <w:rsid w:val="00F04735"/>
    <w:rsid w:val="00F27676"/>
    <w:rsid w:val="00F30F4A"/>
    <w:rsid w:val="00F33AB4"/>
    <w:rsid w:val="00F42AB0"/>
    <w:rsid w:val="00F4394F"/>
    <w:rsid w:val="00F86789"/>
    <w:rsid w:val="00F94D99"/>
    <w:rsid w:val="00F95C50"/>
    <w:rsid w:val="00FA6F97"/>
    <w:rsid w:val="00FB22FA"/>
    <w:rsid w:val="00FD07B3"/>
    <w:rsid w:val="00FD0AB8"/>
    <w:rsid w:val="00FD62E2"/>
    <w:rsid w:val="00FD675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 fill="f" fillcolor="white" stroke="f">
      <v:fill color="white" on="f"/>
      <v:stroke on="f"/>
    </o:shapedefaults>
    <o:shapelayout v:ext="edit">
      <o:idmap v:ext="edit" data="1"/>
    </o:shapelayout>
  </w:shapeDefaults>
  <w:decimalSymbol w:val="."/>
  <w:listSeparator w:val=","/>
  <w15:docId w15:val="{5D5D7C4F-7C63-43C8-A63C-D7E46D42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tter Gothic" w:eastAsia="Times New Roman" w:hAnsi="Letter Gothic"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qFormat/>
    <w:pPr>
      <w:keepNext/>
      <w:numPr>
        <w:numId w:val="1"/>
      </w:numPr>
      <w:spacing w:before="360"/>
      <w:outlineLvl w:val="0"/>
    </w:pPr>
    <w:rPr>
      <w:b/>
      <w:sz w:val="24"/>
    </w:rPr>
  </w:style>
  <w:style w:type="paragraph" w:styleId="Heading2">
    <w:name w:val="heading 2"/>
    <w:basedOn w:val="Normal"/>
    <w:next w:val="BodyText2"/>
    <w:qFormat/>
    <w:pPr>
      <w:keepNext/>
      <w:numPr>
        <w:ilvl w:val="1"/>
        <w:numId w:val="1"/>
      </w:numPr>
      <w:spacing w:before="240"/>
      <w:outlineLvl w:val="1"/>
    </w:pPr>
    <w:rPr>
      <w:rFonts w:ascii="Arial Bold" w:hAnsi="Arial Bold"/>
      <w:b/>
    </w:rPr>
  </w:style>
  <w:style w:type="paragraph" w:styleId="Heading3">
    <w:name w:val="heading 3"/>
    <w:basedOn w:val="Normal"/>
    <w:qFormat/>
    <w:pPr>
      <w:numPr>
        <w:ilvl w:val="2"/>
        <w:numId w:val="1"/>
      </w:numPr>
      <w:spacing w:before="240"/>
      <w:outlineLvl w:val="2"/>
    </w:pPr>
  </w:style>
  <w:style w:type="paragraph" w:styleId="Heading4">
    <w:name w:val="heading 4"/>
    <w:basedOn w:val="Normal"/>
    <w:qFormat/>
    <w:pPr>
      <w:numPr>
        <w:ilvl w:val="3"/>
        <w:numId w:val="1"/>
      </w:numPr>
      <w:spacing w:before="240"/>
      <w:outlineLvl w:val="3"/>
    </w:pPr>
  </w:style>
  <w:style w:type="paragraph" w:styleId="Heading5">
    <w:name w:val="heading 5"/>
    <w:basedOn w:val="Normal"/>
    <w:qFormat/>
    <w:pPr>
      <w:numPr>
        <w:ilvl w:val="4"/>
        <w:numId w:val="1"/>
      </w:numPr>
      <w:spacing w:before="240"/>
      <w:outlineLvl w:val="4"/>
    </w:pPr>
  </w:style>
  <w:style w:type="paragraph" w:styleId="Heading6">
    <w:name w:val="heading 6"/>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701"/>
      </w:tabs>
    </w:pPr>
  </w:style>
  <w:style w:type="paragraph" w:customStyle="1" w:styleId="BodyText1">
    <w:name w:val="Body Text 1"/>
    <w:basedOn w:val="Normal"/>
    <w:pPr>
      <w:spacing w:before="240"/>
    </w:pPr>
  </w:style>
  <w:style w:type="paragraph" w:styleId="BodyText2">
    <w:name w:val="Body Text 2"/>
    <w:basedOn w:val="Normal"/>
    <w:pPr>
      <w:spacing w:before="240"/>
      <w:ind w:left="709"/>
    </w:pPr>
  </w:style>
  <w:style w:type="paragraph" w:styleId="BodyText3">
    <w:name w:val="Body Text 3"/>
    <w:basedOn w:val="Normal"/>
    <w:pPr>
      <w:spacing w:before="240"/>
      <w:ind w:left="1418"/>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1">
    <w:name w:val="Default Paragraph Font1"/>
    <w:basedOn w:val="Normal"/>
    <w:pPr>
      <w:spacing w:before="240"/>
    </w:pPr>
  </w:style>
  <w:style w:type="paragraph" w:styleId="Footer">
    <w:name w:val="footer"/>
    <w:basedOn w:val="Normal"/>
    <w:link w:val="FooterChar"/>
    <w:uiPriority w:val="99"/>
    <w:rPr>
      <w:sz w:val="16"/>
    </w:rPr>
  </w:style>
  <w:style w:type="paragraph" w:customStyle="1" w:styleId="FooterPrec">
    <w:name w:val="FooterPrec"/>
    <w:basedOn w:val="Normal"/>
    <w:pPr>
      <w:jc w:val="right"/>
    </w:pPr>
    <w:rPr>
      <w:sz w:val="16"/>
    </w:rPr>
  </w:style>
  <w:style w:type="paragraph" w:styleId="Header">
    <w:name w:val="header"/>
    <w:basedOn w:val="Normal"/>
    <w:link w:val="HeaderCha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TableText">
    <w:name w:val="Table Text"/>
    <w:basedOn w:val="Normal"/>
    <w:pPr>
      <w:spacing w:before="60" w:after="60"/>
    </w:pPr>
  </w:style>
  <w:style w:type="paragraph" w:customStyle="1" w:styleId="Annexure">
    <w:name w:val="Annexure"/>
    <w:basedOn w:val="Normal"/>
    <w:next w:val="Normal"/>
    <w:pPr>
      <w:pageBreakBefore/>
      <w:numPr>
        <w:numId w:val="4"/>
      </w:numPr>
      <w:spacing w:before="240"/>
    </w:pPr>
    <w:rPr>
      <w:b/>
      <w:sz w:val="24"/>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basedOn w:val="DefaultParagraphFont"/>
    <w:rPr>
      <w:color w:val="800080"/>
      <w:u w:val="single"/>
    </w:rPr>
  </w:style>
  <w:style w:type="paragraph" w:customStyle="1" w:styleId="Item">
    <w:name w:val="Item"/>
    <w:next w:val="BodyText3"/>
    <w:pPr>
      <w:keepNext/>
      <w:numPr>
        <w:numId w:val="2"/>
      </w:numPr>
      <w:spacing w:before="240"/>
    </w:pPr>
    <w:rPr>
      <w:rFonts w:ascii="Arial" w:hAnsi="Arial"/>
      <w:b/>
      <w:lang w:eastAsia="en-US"/>
    </w:rPr>
  </w:style>
  <w:style w:type="paragraph" w:customStyle="1" w:styleId="Recital">
    <w:name w:val="Recital"/>
    <w:basedOn w:val="Normal"/>
    <w:pPr>
      <w:numPr>
        <w:numId w:val="5"/>
      </w:numPr>
      <w:spacing w:before="240"/>
    </w:pPr>
  </w:style>
  <w:style w:type="paragraph" w:customStyle="1" w:styleId="Schedule">
    <w:name w:val="Schedule"/>
    <w:basedOn w:val="Normal"/>
    <w:next w:val="BodyText1"/>
    <w:pPr>
      <w:keepNext/>
      <w:numPr>
        <w:numId w:val="3"/>
      </w:numPr>
      <w:spacing w:before="240"/>
    </w:pPr>
    <w:rPr>
      <w:b/>
      <w:sz w:val="24"/>
    </w:rPr>
  </w:style>
  <w:style w:type="paragraph" w:styleId="Subtitle">
    <w:name w:val="Subtitle"/>
    <w:basedOn w:val="Normal"/>
    <w:next w:val="BodyText1"/>
    <w:qFormat/>
    <w:pPr>
      <w:keepNext/>
      <w:spacing w:before="360"/>
    </w:pPr>
    <w:rPr>
      <w:b/>
      <w:sz w:val="28"/>
    </w:rPr>
  </w:style>
  <w:style w:type="paragraph" w:styleId="Title">
    <w:name w:val="Title"/>
    <w:basedOn w:val="Normal"/>
    <w:next w:val="Normal"/>
    <w:qFormat/>
    <w:pPr>
      <w:spacing w:after="360"/>
    </w:pPr>
    <w:rPr>
      <w:b/>
      <w:sz w:val="36"/>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8789"/>
      </w:tabs>
      <w:spacing w:before="60" w:after="60"/>
      <w:ind w:left="709" w:right="425" w:hanging="709"/>
      <w:outlineLvl w:val="0"/>
    </w:pPr>
  </w:style>
  <w:style w:type="paragraph" w:styleId="TOC1">
    <w:name w:val="toc 1"/>
    <w:basedOn w:val="Normal"/>
    <w:next w:val="Normal"/>
    <w:uiPriority w:val="39"/>
    <w:pPr>
      <w:tabs>
        <w:tab w:val="right" w:leader="dot" w:pos="8789"/>
      </w:tabs>
      <w:spacing w:before="60" w:after="60"/>
      <w:ind w:left="709" w:right="425" w:hanging="709"/>
      <w:outlineLvl w:val="0"/>
    </w:pPr>
  </w:style>
  <w:style w:type="paragraph" w:styleId="TOC2">
    <w:name w:val="toc 2"/>
    <w:basedOn w:val="Normal"/>
    <w:next w:val="Normal"/>
    <w:uiPriority w:val="39"/>
    <w:pPr>
      <w:tabs>
        <w:tab w:val="right" w:leader="dot" w:pos="8789"/>
      </w:tabs>
      <w:spacing w:before="60" w:after="60"/>
      <w:ind w:left="1418" w:right="425" w:hanging="709"/>
      <w:outlineLvl w:val="0"/>
    </w:pPr>
  </w:style>
  <w:style w:type="paragraph" w:styleId="TOC3">
    <w:name w:val="toc 3"/>
    <w:basedOn w:val="Normal"/>
    <w:next w:val="Normal"/>
    <w:semiHidden/>
    <w:pPr>
      <w:tabs>
        <w:tab w:val="right" w:leader="dot" w:pos="8789"/>
      </w:tabs>
      <w:spacing w:before="60" w:after="60"/>
      <w:ind w:left="709" w:right="425" w:hanging="709"/>
    </w:pPr>
  </w:style>
  <w:style w:type="paragraph" w:styleId="TOC8">
    <w:name w:val="toc 8"/>
    <w:basedOn w:val="Normal"/>
    <w:next w:val="Normal"/>
    <w:semiHidden/>
    <w:pPr>
      <w:tabs>
        <w:tab w:val="right" w:leader="dot" w:pos="8789"/>
      </w:tabs>
      <w:spacing w:before="60" w:after="60"/>
      <w:ind w:left="709" w:right="425" w:hanging="709"/>
      <w:outlineLvl w:val="0"/>
    </w:pPr>
  </w:style>
  <w:style w:type="paragraph" w:styleId="TOC4">
    <w:name w:val="toc 4"/>
    <w:basedOn w:val="Normal"/>
    <w:next w:val="Normal"/>
    <w:semiHidden/>
    <w:pPr>
      <w:tabs>
        <w:tab w:val="right" w:leader="dot" w:pos="8789"/>
      </w:tabs>
      <w:spacing w:before="60" w:after="60"/>
      <w:ind w:left="709" w:right="425" w:hanging="709"/>
    </w:pPr>
  </w:style>
  <w:style w:type="paragraph" w:styleId="TOC5">
    <w:name w:val="toc 5"/>
    <w:basedOn w:val="Normal"/>
    <w:next w:val="Normal"/>
    <w:semiHidden/>
    <w:pPr>
      <w:tabs>
        <w:tab w:val="right" w:leader="dot" w:pos="8789"/>
      </w:tabs>
      <w:spacing w:before="60" w:after="60"/>
      <w:ind w:left="709" w:right="425" w:hanging="709"/>
    </w:pPr>
  </w:style>
  <w:style w:type="paragraph" w:styleId="TOC6">
    <w:name w:val="toc 6"/>
    <w:basedOn w:val="Normal"/>
    <w:next w:val="Normal"/>
    <w:semiHidden/>
    <w:pPr>
      <w:tabs>
        <w:tab w:val="right" w:leader="dot" w:pos="8789"/>
      </w:tabs>
      <w:spacing w:before="60" w:after="60"/>
      <w:ind w:left="709" w:right="425" w:hanging="709"/>
    </w:pPr>
  </w:style>
  <w:style w:type="paragraph" w:styleId="TOC7">
    <w:name w:val="toc 7"/>
    <w:basedOn w:val="Normal"/>
    <w:next w:val="Normal"/>
    <w:semiHidden/>
    <w:pPr>
      <w:tabs>
        <w:tab w:val="right" w:pos="8789"/>
      </w:tabs>
      <w:spacing w:before="60" w:after="60"/>
      <w:ind w:left="709" w:right="425" w:hanging="709"/>
    </w:p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AuthorPageDate1">
    <w:name w:val="Author  Page #  Date1"/>
    <w:rPr>
      <w:rFonts w:ascii="Times New Roman" w:hAnsi="Times New Roman"/>
      <w:sz w:val="24"/>
      <w:szCs w:val="24"/>
      <w:lang w:eastAsia="en-US"/>
    </w:r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customStyle="1" w:styleId="e-comply">
    <w:name w:val="e-comply™"/>
    <w:pPr>
      <w:jc w:val="both"/>
    </w:pPr>
    <w:rPr>
      <w:rFonts w:ascii="Arial" w:hAnsi="Arial"/>
      <w:sz w:val="22"/>
      <w:lang w:eastAsia="en-US"/>
    </w:rPr>
  </w:style>
  <w:style w:type="character" w:customStyle="1" w:styleId="FooterChar">
    <w:name w:val="Footer Char"/>
    <w:basedOn w:val="DefaultParagraphFont"/>
    <w:link w:val="Footer"/>
    <w:uiPriority w:val="99"/>
    <w:locked/>
    <w:rPr>
      <w:rFonts w:ascii="Arial" w:hAnsi="Arial"/>
      <w:sz w:val="16"/>
      <w:lang w:val="en-AU" w:eastAsia="en-US" w:bidi="ar-SA"/>
    </w:rPr>
  </w:style>
  <w:style w:type="character" w:customStyle="1" w:styleId="HeaderChar">
    <w:name w:val="Header Char"/>
    <w:basedOn w:val="DefaultParagraphFont"/>
    <w:link w:val="Header"/>
    <w:semiHidden/>
    <w:locked/>
    <w:rPr>
      <w:rFonts w:ascii="Arial" w:hAnsi="Arial"/>
      <w:lang w:val="en-AU" w:eastAsia="en-US" w:bidi="ar-SA"/>
    </w:rPr>
  </w:style>
  <w:style w:type="numbering" w:customStyle="1" w:styleId="StyleBulleted">
    <w:name w:val="Style Bulleted"/>
    <w:basedOn w:val="NoList"/>
    <w:pPr>
      <w:numPr>
        <w:numId w:val="30"/>
      </w:numPr>
    </w:pPr>
  </w:style>
  <w:style w:type="paragraph" w:customStyle="1" w:styleId="ScheduleNumbering1">
    <w:name w:val="Schedule Numbering 1"/>
    <w:basedOn w:val="Normal"/>
    <w:next w:val="Normal"/>
    <w:pPr>
      <w:keepNext/>
      <w:numPr>
        <w:numId w:val="31"/>
      </w:numPr>
      <w:spacing w:before="240"/>
    </w:pPr>
    <w:rPr>
      <w:b/>
    </w:rPr>
  </w:style>
  <w:style w:type="paragraph" w:customStyle="1" w:styleId="ScheduleNumbering2">
    <w:name w:val="Schedule Numbering 2"/>
    <w:basedOn w:val="Normal"/>
    <w:pPr>
      <w:numPr>
        <w:ilvl w:val="1"/>
        <w:numId w:val="31"/>
      </w:numPr>
      <w:spacing w:before="240"/>
    </w:pPr>
  </w:style>
  <w:style w:type="paragraph" w:customStyle="1" w:styleId="ScheduleNumbering3">
    <w:name w:val="Schedule Numbering 3"/>
    <w:basedOn w:val="Normal"/>
    <w:pPr>
      <w:numPr>
        <w:ilvl w:val="2"/>
        <w:numId w:val="31"/>
      </w:numPr>
      <w:spacing w:before="240"/>
    </w:pPr>
  </w:style>
  <w:style w:type="paragraph" w:customStyle="1" w:styleId="ScheduleNumbering4">
    <w:name w:val="Schedule Numbering 4"/>
    <w:basedOn w:val="Normal"/>
    <w:pPr>
      <w:numPr>
        <w:ilvl w:val="3"/>
        <w:numId w:val="31"/>
      </w:numPr>
      <w:spacing w:before="240"/>
    </w:pPr>
  </w:style>
  <w:style w:type="paragraph" w:customStyle="1" w:styleId="ScheduleNumbering5">
    <w:name w:val="Schedule Numbering 5"/>
    <w:basedOn w:val="Normal"/>
    <w:pPr>
      <w:numPr>
        <w:ilvl w:val="4"/>
        <w:numId w:val="31"/>
      </w:numPr>
      <w:spacing w:before="240"/>
    </w:pPr>
  </w:style>
  <w:style w:type="paragraph" w:styleId="FootnoteText">
    <w:name w:val="footnote text"/>
    <w:basedOn w:val="Normal"/>
    <w:link w:val="FootnoteTextChar"/>
    <w:semiHidden/>
    <w:unhideWhenUsed/>
    <w:rsid w:val="00BC3F03"/>
  </w:style>
  <w:style w:type="character" w:customStyle="1" w:styleId="FootnoteTextChar">
    <w:name w:val="Footnote Text Char"/>
    <w:basedOn w:val="DefaultParagraphFont"/>
    <w:link w:val="FootnoteText"/>
    <w:semiHidden/>
    <w:rsid w:val="00BC3F03"/>
    <w:rPr>
      <w:rFonts w:ascii="Arial" w:hAnsi="Arial"/>
      <w:lang w:eastAsia="en-US"/>
    </w:rPr>
  </w:style>
  <w:style w:type="character" w:styleId="FootnoteReference">
    <w:name w:val="footnote reference"/>
    <w:basedOn w:val="DefaultParagraphFont"/>
    <w:semiHidden/>
    <w:unhideWhenUsed/>
    <w:rsid w:val="00BC3F03"/>
    <w:rPr>
      <w:vertAlign w:val="superscript"/>
    </w:rPr>
  </w:style>
  <w:style w:type="paragraph" w:styleId="ListParagraph">
    <w:name w:val="List Paragraph"/>
    <w:basedOn w:val="Normal"/>
    <w:uiPriority w:val="34"/>
    <w:qFormat/>
    <w:rsid w:val="00535FCF"/>
    <w:pPr>
      <w:ind w:left="720"/>
    </w:pPr>
    <w:rPr>
      <w:rFonts w:cs="Arial"/>
    </w:rPr>
  </w:style>
  <w:style w:type="character" w:customStyle="1" w:styleId="Bodytext30">
    <w:name w:val="Body text (3)_"/>
    <w:basedOn w:val="DefaultParagraphFont"/>
    <w:link w:val="Bodytext31"/>
    <w:uiPriority w:val="99"/>
    <w:rsid w:val="00E1296E"/>
    <w:rPr>
      <w:rFonts w:cs="Arial"/>
      <w:sz w:val="136"/>
      <w:szCs w:val="136"/>
      <w:shd w:val="clear" w:color="auto" w:fill="FFFFFF"/>
    </w:rPr>
  </w:style>
  <w:style w:type="paragraph" w:customStyle="1" w:styleId="Bodytext31">
    <w:name w:val="Body text (3)"/>
    <w:basedOn w:val="Normal"/>
    <w:link w:val="Bodytext30"/>
    <w:uiPriority w:val="99"/>
    <w:rsid w:val="00E1296E"/>
    <w:pPr>
      <w:widowControl w:val="0"/>
      <w:shd w:val="clear" w:color="auto" w:fill="FFFFFF"/>
      <w:spacing w:line="240" w:lineRule="atLeast"/>
    </w:pPr>
    <w:rPr>
      <w:rFonts w:ascii="Letter Gothic" w:hAnsi="Letter Gothic" w:cs="Arial"/>
      <w:sz w:val="136"/>
      <w:szCs w:val="136"/>
      <w:lang w:eastAsia="en-AU"/>
    </w:rPr>
  </w:style>
  <w:style w:type="character" w:customStyle="1" w:styleId="UnresolvedMention1">
    <w:name w:val="Unresolved Mention1"/>
    <w:basedOn w:val="DefaultParagraphFont"/>
    <w:uiPriority w:val="99"/>
    <w:semiHidden/>
    <w:unhideWhenUsed/>
    <w:rsid w:val="004C5F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191881">
      <w:bodyDiv w:val="1"/>
      <w:marLeft w:val="0"/>
      <w:marRight w:val="0"/>
      <w:marTop w:val="0"/>
      <w:marBottom w:val="0"/>
      <w:divBdr>
        <w:top w:val="none" w:sz="0" w:space="0" w:color="auto"/>
        <w:left w:val="none" w:sz="0" w:space="0" w:color="auto"/>
        <w:bottom w:val="none" w:sz="0" w:space="0" w:color="auto"/>
        <w:right w:val="none" w:sz="0" w:space="0" w:color="auto"/>
      </w:divBdr>
    </w:div>
    <w:div w:id="20457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policy@dtf.vic.gov.au"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hyperlink" Target="http://creativecommons.org/licenses/by/4.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rton%20Rose\NR%20OfficeAddins\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267C-BAA6-4135-9B1F-81DBEDCA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Doc.dotm</Template>
  <TotalTime>9</TotalTime>
  <Pages>34</Pages>
  <Words>10122</Words>
  <Characters>57696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Loan agreement</vt:lpstr>
    </vt:vector>
  </TitlesOfParts>
  <Manager>4011227/77883921_4</Manager>
  <Company>Norton Rose Fulbright</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subject>4011227</dc:subject>
  <dc:creator>DTF Legal</dc:creator>
  <cp:keywords/>
  <dc:description/>
  <cp:lastModifiedBy>Alex Blashki (DTF)</cp:lastModifiedBy>
  <cp:revision>10</cp:revision>
  <cp:lastPrinted>2007-05-01T01:03:00Z</cp:lastPrinted>
  <dcterms:created xsi:type="dcterms:W3CDTF">2019-05-03T06:16:00Z</dcterms:created>
  <dcterms:modified xsi:type="dcterms:W3CDTF">2019-05-16T00:18:00Z</dcterms:modified>
  <cp:category>77883921_4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Tag">
    <vt:lpwstr>true</vt:lpwstr>
  </property>
  <property fmtid="{D5CDD505-2E9C-101B-9397-08002B2CF9AE}" pid="3" name="WordTemplate">
    <vt:lpwstr>GENERAL</vt:lpwstr>
  </property>
  <property fmtid="{D5CDD505-2E9C-101B-9397-08002B2CF9AE}" pid="4" name="DocumentDatabase">
    <vt:lpwstr>APAC</vt:lpwstr>
  </property>
  <property fmtid="{D5CDD505-2E9C-101B-9397-08002B2CF9AE}" pid="5" name="DocumentVersion">
    <vt:lpwstr>4</vt:lpwstr>
  </property>
  <property fmtid="{D5CDD505-2E9C-101B-9397-08002B2CF9AE}" pid="6" name="DocumentNumber">
    <vt:lpwstr>77883921</vt:lpwstr>
  </property>
  <property fmtid="{D5CDD505-2E9C-101B-9397-08002B2CF9AE}" pid="7" name="MatterNumber">
    <vt:lpwstr>4011227</vt:lpwstr>
  </property>
  <property fmtid="{D5CDD505-2E9C-101B-9397-08002B2CF9AE}" pid="8" name="DocumentDescription">
    <vt:lpwstr/>
  </property>
  <property fmtid="{D5CDD505-2E9C-101B-9397-08002B2CF9AE}" pid="9" name="DocumentOperator">
    <vt:lpwstr>MICHELLE.LEE1</vt:lpwstr>
  </property>
  <property fmtid="{D5CDD505-2E9C-101B-9397-08002B2CF9AE}" pid="10" name="DocumentAuthor">
    <vt:lpwstr>Lee, Michelle</vt:lpwstr>
  </property>
  <property fmtid="{D5CDD505-2E9C-101B-9397-08002B2CF9AE}" pid="11" name="ClientCode">
    <vt:lpwstr>1048409</vt:lpwstr>
  </property>
  <property fmtid="{D5CDD505-2E9C-101B-9397-08002B2CF9AE}" pid="12" name="DocumentTitle">
    <vt:lpwstr>01 - DTF - Loan agreement (template)</vt:lpwstr>
  </property>
  <property fmtid="{D5CDD505-2E9C-101B-9397-08002B2CF9AE}" pid="13" name="FooterTag">
    <vt:lpwstr>UPDATED</vt:lpwstr>
  </property>
  <property fmtid="{D5CDD505-2E9C-101B-9397-08002B2CF9AE}" pid="14" name="DeaconsStyle">
    <vt:lpwstr>Style4</vt:lpwstr>
  </property>
  <property fmtid="{D5CDD505-2E9C-101B-9397-08002B2CF9AE}" pid="15" name="DocumentCreationDate">
    <vt:lpwstr>5/1/2019</vt:lpwstr>
  </property>
  <property fmtid="{D5CDD505-2E9C-101B-9397-08002B2CF9AE}" pid="16" name="Attached2010Temp">
    <vt:bool>true</vt:bool>
  </property>
  <property fmtid="{D5CDD505-2E9C-101B-9397-08002B2CF9AE}" pid="17" name="DocumentDate">
    <vt:filetime>2009-11-25T14:00:00Z</vt:filetime>
  </property>
  <property fmtid="{D5CDD505-2E9C-101B-9397-08002B2CF9AE}" pid="18" name="ShowGUI">
    <vt:lpwstr>-1</vt:lpwstr>
  </property>
  <property fmtid="{D5CDD505-2E9C-101B-9397-08002B2CF9AE}" pid="19" name="TitusGUID">
    <vt:lpwstr>19a86bd2-918c-4126-8f58-dcea39948d95</vt:lpwstr>
  </property>
  <property fmtid="{D5CDD505-2E9C-101B-9397-08002B2CF9AE}" pid="20" name="Classification">
    <vt:lpwstr>Do Not Mark</vt:lpwstr>
  </property>
</Properties>
</file>