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35EF" w:rsidR="00FC5795" w:rsidP="00C736CC" w:rsidRDefault="00FC5795" w14:paraId="46814478" w14:textId="3B52BE6C">
      <w:pPr>
        <w:pStyle w:val="TitleArial"/>
        <w:spacing w:before="600" w:after="240"/>
        <w:rPr>
          <w:sz w:val="56"/>
          <w:szCs w:val="56"/>
        </w:rPr>
      </w:pPr>
      <w:r w:rsidRPr="009535EF">
        <w:rPr>
          <w:sz w:val="56"/>
          <w:szCs w:val="56"/>
        </w:rPr>
        <w:t>State Security</w:t>
      </w:r>
    </w:p>
    <w:p w:rsidRPr="009535EF" w:rsidR="00986DD0" w:rsidP="00986DD0" w:rsidRDefault="00776736" w14:paraId="2A9CA72F" w14:textId="1141AA5B">
      <w:r w:rsidRPr="009535EF">
        <w:t>[Project]</w:t>
      </w:r>
    </w:p>
    <w:p w:rsidRPr="009535EF" w:rsidR="00FC5795" w:rsidP="00FC5795" w:rsidRDefault="00776736" w14:paraId="27BE2A69" w14:textId="38EBDF1C">
      <w:pPr>
        <w:pStyle w:val="MiniTitleArial"/>
        <w:rPr>
          <w:rFonts w:cs="Arial"/>
          <w:color w:val="000000"/>
          <w:sz w:val="28"/>
          <w:szCs w:val="28"/>
        </w:rPr>
      </w:pPr>
      <w:r w:rsidRPr="009535EF">
        <w:rPr>
          <w:rFonts w:cs="Arial"/>
          <w:color w:val="000000"/>
          <w:sz w:val="28"/>
          <w:szCs w:val="28"/>
        </w:rPr>
        <w:t xml:space="preserve">[##] </w:t>
      </w:r>
      <w:r w:rsidRPr="009535EF" w:rsidR="00FC5795">
        <w:rPr>
          <w:rFonts w:cs="Arial"/>
          <w:color w:val="000000"/>
          <w:sz w:val="28"/>
          <w:szCs w:val="28"/>
        </w:rPr>
        <w:t>on behalf of the Crown in right of the State of Victoria</w:t>
      </w:r>
    </w:p>
    <w:p w:rsidRPr="009535EF" w:rsidR="00FC5795" w:rsidP="00FC5795" w:rsidRDefault="00FC5795" w14:paraId="456DC58D" w14:textId="2660D5D5">
      <w:pPr>
        <w:pStyle w:val="MiniTitleArial"/>
        <w:rPr>
          <w:rFonts w:cs="Arial"/>
        </w:rPr>
      </w:pPr>
      <w:r w:rsidRPr="009535EF">
        <w:rPr>
          <w:rFonts w:cs="Arial"/>
        </w:rPr>
        <w:t>(</w:t>
      </w:r>
      <w:r w:rsidRPr="009535EF">
        <w:rPr>
          <w:rFonts w:cs="Arial"/>
          <w:b/>
        </w:rPr>
        <w:t>State</w:t>
      </w:r>
      <w:r w:rsidRPr="009535EF">
        <w:rPr>
          <w:rFonts w:cs="Arial"/>
        </w:rPr>
        <w:t>)</w:t>
      </w:r>
    </w:p>
    <w:p w:rsidRPr="009535EF" w:rsidR="00F20BD5" w:rsidP="00F20BD5" w:rsidRDefault="00F20BD5" w14:paraId="1F409009" w14:textId="4C656F1E">
      <w:pPr>
        <w:pStyle w:val="MiniTitleArial"/>
        <w:rPr>
          <w:rFonts w:cs="Arial"/>
        </w:rPr>
      </w:pPr>
    </w:p>
    <w:p w:rsidRPr="009535EF" w:rsidR="002F4415" w:rsidP="002F4415" w:rsidRDefault="002F4415" w14:paraId="7745BF2E" w14:textId="1C739CE9">
      <w:pPr>
        <w:pStyle w:val="SubTitleArial"/>
      </w:pPr>
      <w:r w:rsidRPr="009535EF">
        <w:t xml:space="preserve">Each Grantor listed in </w:t>
      </w:r>
      <w:r w:rsidRPr="009535EF">
        <w:fldChar w:fldCharType="begin"/>
      </w:r>
      <w:r w:rsidRPr="009535EF">
        <w:instrText xml:space="preserve"> REF _Ref9870308 \r \h </w:instrText>
      </w:r>
      <w:r w:rsidR="009535EF">
        <w:instrText xml:space="preserve"> \* MERGEFORMAT </w:instrText>
      </w:r>
      <w:r w:rsidRPr="009535EF">
        <w:fldChar w:fldCharType="separate"/>
      </w:r>
      <w:r w:rsidRPr="009535EF" w:rsidR="00623453">
        <w:t>Schedule 1</w:t>
      </w:r>
      <w:r w:rsidRPr="009535EF">
        <w:fldChar w:fldCharType="end"/>
      </w:r>
    </w:p>
    <w:p w:rsidRPr="009535EF" w:rsidR="00F20BD5" w:rsidP="00986DD0" w:rsidRDefault="006F066E" w14:paraId="2B6E41A5" w14:textId="7166E7A0">
      <w:pPr>
        <w:pStyle w:val="MiniTitleArial"/>
        <w:rPr>
          <w:rFonts w:cs="Arial"/>
          <w:b/>
          <w:color w:val="000000"/>
          <w:sz w:val="28"/>
          <w:szCs w:val="28"/>
          <w:lang w:val="en-US"/>
        </w:rPr>
      </w:pPr>
      <w:r w:rsidRPr="009535EF">
        <w:rPr>
          <w:rFonts w:cs="Arial"/>
        </w:rPr>
        <w:t>(</w:t>
      </w:r>
      <w:r w:rsidRPr="009535EF">
        <w:rPr>
          <w:rFonts w:cs="Arial"/>
          <w:b/>
        </w:rPr>
        <w:t>Grantor</w:t>
      </w:r>
      <w:r w:rsidRPr="009535EF">
        <w:rPr>
          <w:rFonts w:cs="Arial"/>
        </w:rPr>
        <w:t>)</w:t>
      </w:r>
      <w:r w:rsidRPr="009535EF">
        <w:rPr>
          <w:rFonts w:cs="Arial"/>
          <w:b/>
          <w:color w:val="000000"/>
          <w:sz w:val="28"/>
          <w:szCs w:val="28"/>
          <w:lang w:val="en-US"/>
        </w:rPr>
        <w:t xml:space="preserve"> </w:t>
      </w:r>
    </w:p>
    <w:p w:rsidRPr="009535EF" w:rsidR="0050199B" w:rsidRDefault="0050199B" w14:paraId="3FD912A9" w14:textId="77777777">
      <w:pPr>
        <w:spacing w:after="0"/>
        <w:rPr>
          <w:b/>
          <w:sz w:val="24"/>
        </w:rPr>
      </w:pPr>
      <w:bookmarkStart w:name="Starthere" w:id="0"/>
      <w:bookmarkEnd w:id="0"/>
      <w:r w:rsidRPr="009535EF">
        <w:br w:type="page"/>
      </w:r>
    </w:p>
    <w:p w:rsidRPr="009535EF" w:rsidR="00F20BD5" w:rsidP="00F20BD5" w:rsidRDefault="00F20BD5" w14:paraId="05ADAE52" w14:textId="77777777">
      <w:pPr>
        <w:pStyle w:val="TOCHeader"/>
      </w:pPr>
      <w:r w:rsidRPr="009535EF">
        <w:t>Contents</w:t>
      </w:r>
    </w:p>
    <w:sdt>
      <w:sdtPr>
        <w:rPr>
          <w:b w:val="0"/>
          <w:sz w:val="24"/>
        </w:rPr>
        <w:id w:val="-1642266677"/>
        <w:docPartObj>
          <w:docPartGallery w:val="Table of Contents"/>
          <w:docPartUnique/>
        </w:docPartObj>
      </w:sdtPr>
      <w:sdtEndPr>
        <w:rPr>
          <w:b/>
          <w:sz w:val="20"/>
        </w:rPr>
      </w:sdtEndPr>
      <w:sdtContent>
        <w:sdt>
          <w:sdtPr>
            <w:rPr>
              <w:sz w:val="24"/>
            </w:rPr>
            <w:id w:val="1096213465"/>
            <w:docPartObj>
              <w:docPartGallery w:val="Table of Contents"/>
              <w:docPartUnique/>
            </w:docPartObj>
          </w:sdtPr>
          <w:sdtEndPr/>
          <w:sdtContent>
            <w:p w:rsidR="00A81BEF" w:rsidRDefault="00C504B1" w14:paraId="4B6410EE" w14:textId="15819BA5">
              <w:pPr>
                <w:pStyle w:val="TOC1"/>
                <w:rPr>
                  <w:rFonts w:asciiTheme="minorHAnsi" w:hAnsiTheme="minorHAnsi" w:eastAsiaTheme="minorEastAsia" w:cstheme="minorBidi"/>
                  <w:b w:val="0"/>
                  <w:noProof/>
                  <w:sz w:val="22"/>
                  <w:szCs w:val="22"/>
                  <w:lang w:eastAsia="en-AU"/>
                </w:rPr>
              </w:pPr>
              <w:r w:rsidRPr="009535EF">
                <w:fldChar w:fldCharType="begin"/>
              </w:r>
              <w:r w:rsidRPr="009535EF">
                <w:instrText xml:space="preserve"> TOC "1-9" \h \z \t "Heading 1,1,Heading 2,2,Heading 9,1, Schedule Heading,1, Annexure Heading, 1, Attachment Heading,1, Exhibit Heading,1 " </w:instrText>
              </w:r>
              <w:r w:rsidRPr="009535EF">
                <w:fldChar w:fldCharType="separate"/>
              </w:r>
              <w:hyperlink w:history="1" w:anchor="_Toc145514715">
                <w:r w:rsidRPr="00E8638A" w:rsidR="00A81BEF">
                  <w:rPr>
                    <w:rStyle w:val="Hyperlink"/>
                    <w:caps/>
                    <w:noProof/>
                  </w:rPr>
                  <w:t>1.</w:t>
                </w:r>
                <w:r w:rsidR="00A81BEF">
                  <w:rPr>
                    <w:rFonts w:asciiTheme="minorHAnsi" w:hAnsiTheme="minorHAnsi" w:eastAsiaTheme="minorEastAsia" w:cstheme="minorBidi"/>
                    <w:b w:val="0"/>
                    <w:noProof/>
                    <w:sz w:val="22"/>
                    <w:szCs w:val="22"/>
                    <w:lang w:eastAsia="en-AU"/>
                  </w:rPr>
                  <w:tab/>
                </w:r>
                <w:r w:rsidRPr="00E8638A" w:rsidR="00A81BEF">
                  <w:rPr>
                    <w:rStyle w:val="Hyperlink"/>
                    <w:noProof/>
                  </w:rPr>
                  <w:t>Defined terms and interpretation</w:t>
                </w:r>
                <w:r w:rsidR="00A81BEF">
                  <w:rPr>
                    <w:noProof/>
                    <w:webHidden/>
                  </w:rPr>
                  <w:tab/>
                </w:r>
                <w:r w:rsidR="00A81BEF">
                  <w:rPr>
                    <w:noProof/>
                    <w:webHidden/>
                  </w:rPr>
                  <w:fldChar w:fldCharType="begin"/>
                </w:r>
                <w:r w:rsidR="00A81BEF">
                  <w:rPr>
                    <w:noProof/>
                    <w:webHidden/>
                  </w:rPr>
                  <w:instrText xml:space="preserve"> PAGEREF _Toc145514715 \h </w:instrText>
                </w:r>
                <w:r w:rsidR="00A81BEF">
                  <w:rPr>
                    <w:noProof/>
                    <w:webHidden/>
                  </w:rPr>
                </w:r>
                <w:r w:rsidR="00A81BEF">
                  <w:rPr>
                    <w:noProof/>
                    <w:webHidden/>
                  </w:rPr>
                  <w:fldChar w:fldCharType="separate"/>
                </w:r>
                <w:r w:rsidR="00A81BEF">
                  <w:rPr>
                    <w:noProof/>
                    <w:webHidden/>
                  </w:rPr>
                  <w:t>1</w:t>
                </w:r>
                <w:r w:rsidR="00A81BEF">
                  <w:rPr>
                    <w:noProof/>
                    <w:webHidden/>
                  </w:rPr>
                  <w:fldChar w:fldCharType="end"/>
                </w:r>
              </w:hyperlink>
            </w:p>
            <w:p w:rsidR="00A81BEF" w:rsidRDefault="00A81BEF" w14:paraId="58EA64EF" w14:textId="78F19CBB">
              <w:pPr>
                <w:pStyle w:val="TOC2"/>
                <w:rPr>
                  <w:rFonts w:asciiTheme="minorHAnsi" w:hAnsiTheme="minorHAnsi" w:eastAsiaTheme="minorEastAsia" w:cstheme="minorBidi"/>
                  <w:noProof/>
                  <w:sz w:val="22"/>
                  <w:szCs w:val="22"/>
                  <w:lang w:eastAsia="en-AU"/>
                </w:rPr>
              </w:pPr>
              <w:hyperlink w:history="1" w:anchor="_Toc145514716">
                <w:r w:rsidRPr="00E8638A">
                  <w:rPr>
                    <w:rStyle w:val="Hyperlink"/>
                    <w:rFonts w:cs="Arial"/>
                    <w:noProof/>
                  </w:rPr>
                  <w:t>1.1</w:t>
                </w:r>
                <w:r>
                  <w:rPr>
                    <w:rFonts w:asciiTheme="minorHAnsi" w:hAnsiTheme="minorHAnsi" w:eastAsiaTheme="minorEastAsia" w:cstheme="minorBidi"/>
                    <w:noProof/>
                    <w:sz w:val="22"/>
                    <w:szCs w:val="22"/>
                    <w:lang w:eastAsia="en-AU"/>
                  </w:rPr>
                  <w:tab/>
                </w:r>
                <w:r w:rsidRPr="00E8638A">
                  <w:rPr>
                    <w:rStyle w:val="Hyperlink"/>
                    <w:rFonts w:cs="Arial"/>
                    <w:noProof/>
                  </w:rPr>
                  <w:t>Project Deed definitions</w:t>
                </w:r>
                <w:r>
                  <w:rPr>
                    <w:noProof/>
                    <w:webHidden/>
                  </w:rPr>
                  <w:tab/>
                </w:r>
                <w:r>
                  <w:rPr>
                    <w:noProof/>
                    <w:webHidden/>
                  </w:rPr>
                  <w:fldChar w:fldCharType="begin"/>
                </w:r>
                <w:r>
                  <w:rPr>
                    <w:noProof/>
                    <w:webHidden/>
                  </w:rPr>
                  <w:instrText xml:space="preserve"> PAGEREF _Toc145514716 \h </w:instrText>
                </w:r>
                <w:r>
                  <w:rPr>
                    <w:noProof/>
                    <w:webHidden/>
                  </w:rPr>
                </w:r>
                <w:r>
                  <w:rPr>
                    <w:noProof/>
                    <w:webHidden/>
                  </w:rPr>
                  <w:fldChar w:fldCharType="separate"/>
                </w:r>
                <w:r>
                  <w:rPr>
                    <w:noProof/>
                    <w:webHidden/>
                  </w:rPr>
                  <w:t>1</w:t>
                </w:r>
                <w:r>
                  <w:rPr>
                    <w:noProof/>
                    <w:webHidden/>
                  </w:rPr>
                  <w:fldChar w:fldCharType="end"/>
                </w:r>
              </w:hyperlink>
            </w:p>
            <w:p w:rsidR="00A81BEF" w:rsidRDefault="00A81BEF" w14:paraId="332F02EF" w14:textId="6010FCD8">
              <w:pPr>
                <w:pStyle w:val="TOC2"/>
                <w:rPr>
                  <w:rFonts w:asciiTheme="minorHAnsi" w:hAnsiTheme="minorHAnsi" w:eastAsiaTheme="minorEastAsia" w:cstheme="minorBidi"/>
                  <w:noProof/>
                  <w:sz w:val="22"/>
                  <w:szCs w:val="22"/>
                  <w:lang w:eastAsia="en-AU"/>
                </w:rPr>
              </w:pPr>
              <w:hyperlink w:history="1" w:anchor="_Toc145514717">
                <w:r w:rsidRPr="00E8638A">
                  <w:rPr>
                    <w:rStyle w:val="Hyperlink"/>
                    <w:rFonts w:cs="Arial"/>
                    <w:noProof/>
                  </w:rPr>
                  <w:t>1.2</w:t>
                </w:r>
                <w:r>
                  <w:rPr>
                    <w:rFonts w:asciiTheme="minorHAnsi" w:hAnsiTheme="minorHAnsi" w:eastAsiaTheme="minorEastAsia" w:cstheme="minorBidi"/>
                    <w:noProof/>
                    <w:sz w:val="22"/>
                    <w:szCs w:val="22"/>
                    <w:lang w:eastAsia="en-AU"/>
                  </w:rPr>
                  <w:tab/>
                </w:r>
                <w:r w:rsidRPr="00E8638A">
                  <w:rPr>
                    <w:rStyle w:val="Hyperlink"/>
                    <w:rFonts w:cs="Arial"/>
                    <w:noProof/>
                  </w:rPr>
                  <w:t>Definitions</w:t>
                </w:r>
                <w:r>
                  <w:rPr>
                    <w:noProof/>
                    <w:webHidden/>
                  </w:rPr>
                  <w:tab/>
                </w:r>
                <w:r>
                  <w:rPr>
                    <w:noProof/>
                    <w:webHidden/>
                  </w:rPr>
                  <w:fldChar w:fldCharType="begin"/>
                </w:r>
                <w:r>
                  <w:rPr>
                    <w:noProof/>
                    <w:webHidden/>
                  </w:rPr>
                  <w:instrText xml:space="preserve"> PAGEREF _Toc145514717 \h </w:instrText>
                </w:r>
                <w:r>
                  <w:rPr>
                    <w:noProof/>
                    <w:webHidden/>
                  </w:rPr>
                </w:r>
                <w:r>
                  <w:rPr>
                    <w:noProof/>
                    <w:webHidden/>
                  </w:rPr>
                  <w:fldChar w:fldCharType="separate"/>
                </w:r>
                <w:r>
                  <w:rPr>
                    <w:noProof/>
                    <w:webHidden/>
                  </w:rPr>
                  <w:t>1</w:t>
                </w:r>
                <w:r>
                  <w:rPr>
                    <w:noProof/>
                    <w:webHidden/>
                  </w:rPr>
                  <w:fldChar w:fldCharType="end"/>
                </w:r>
              </w:hyperlink>
            </w:p>
            <w:p w:rsidR="00A81BEF" w:rsidRDefault="00A81BEF" w14:paraId="2D906A0F" w14:textId="4E445534">
              <w:pPr>
                <w:pStyle w:val="TOC2"/>
                <w:rPr>
                  <w:rFonts w:asciiTheme="minorHAnsi" w:hAnsiTheme="minorHAnsi" w:eastAsiaTheme="minorEastAsia" w:cstheme="minorBidi"/>
                  <w:noProof/>
                  <w:sz w:val="22"/>
                  <w:szCs w:val="22"/>
                  <w:lang w:eastAsia="en-AU"/>
                </w:rPr>
              </w:pPr>
              <w:hyperlink w:history="1" w:anchor="_Toc145514718">
                <w:r w:rsidRPr="00E8638A">
                  <w:rPr>
                    <w:rStyle w:val="Hyperlink"/>
                    <w:rFonts w:cs="Arial"/>
                    <w:noProof/>
                  </w:rPr>
                  <w:t>1.3</w:t>
                </w:r>
                <w:r>
                  <w:rPr>
                    <w:rFonts w:asciiTheme="minorHAnsi" w:hAnsiTheme="minorHAnsi" w:eastAsiaTheme="minorEastAsia" w:cstheme="minorBidi"/>
                    <w:noProof/>
                    <w:sz w:val="22"/>
                    <w:szCs w:val="22"/>
                    <w:lang w:eastAsia="en-AU"/>
                  </w:rPr>
                  <w:tab/>
                </w:r>
                <w:r w:rsidRPr="00E8638A">
                  <w:rPr>
                    <w:rStyle w:val="Hyperlink"/>
                    <w:rFonts w:cs="Arial"/>
                    <w:noProof/>
                  </w:rPr>
                  <w:t>Interpretation</w:t>
                </w:r>
                <w:r>
                  <w:rPr>
                    <w:noProof/>
                    <w:webHidden/>
                  </w:rPr>
                  <w:tab/>
                </w:r>
                <w:r>
                  <w:rPr>
                    <w:noProof/>
                    <w:webHidden/>
                  </w:rPr>
                  <w:fldChar w:fldCharType="begin"/>
                </w:r>
                <w:r>
                  <w:rPr>
                    <w:noProof/>
                    <w:webHidden/>
                  </w:rPr>
                  <w:instrText xml:space="preserve"> PAGEREF _Toc145514718 \h </w:instrText>
                </w:r>
                <w:r>
                  <w:rPr>
                    <w:noProof/>
                    <w:webHidden/>
                  </w:rPr>
                </w:r>
                <w:r>
                  <w:rPr>
                    <w:noProof/>
                    <w:webHidden/>
                  </w:rPr>
                  <w:fldChar w:fldCharType="separate"/>
                </w:r>
                <w:r>
                  <w:rPr>
                    <w:noProof/>
                    <w:webHidden/>
                  </w:rPr>
                  <w:t>4</w:t>
                </w:r>
                <w:r>
                  <w:rPr>
                    <w:noProof/>
                    <w:webHidden/>
                  </w:rPr>
                  <w:fldChar w:fldCharType="end"/>
                </w:r>
              </w:hyperlink>
            </w:p>
            <w:p w:rsidR="00A81BEF" w:rsidRDefault="00A81BEF" w14:paraId="1841961F" w14:textId="4F6FB91E">
              <w:pPr>
                <w:pStyle w:val="TOC2"/>
                <w:rPr>
                  <w:rFonts w:asciiTheme="minorHAnsi" w:hAnsiTheme="minorHAnsi" w:eastAsiaTheme="minorEastAsia" w:cstheme="minorBidi"/>
                  <w:noProof/>
                  <w:sz w:val="22"/>
                  <w:szCs w:val="22"/>
                  <w:lang w:eastAsia="en-AU"/>
                </w:rPr>
              </w:pPr>
              <w:hyperlink w:history="1" w:anchor="_Toc145514719">
                <w:r w:rsidRPr="00E8638A">
                  <w:rPr>
                    <w:rStyle w:val="Hyperlink"/>
                    <w:rFonts w:cs="Arial"/>
                    <w:noProof/>
                  </w:rPr>
                  <w:t>1.4</w:t>
                </w:r>
                <w:r>
                  <w:rPr>
                    <w:rFonts w:asciiTheme="minorHAnsi" w:hAnsiTheme="minorHAnsi" w:eastAsiaTheme="minorEastAsia" w:cstheme="minorBidi"/>
                    <w:noProof/>
                    <w:sz w:val="22"/>
                    <w:szCs w:val="22"/>
                    <w:lang w:eastAsia="en-AU"/>
                  </w:rPr>
                  <w:tab/>
                </w:r>
                <w:r w:rsidRPr="00E8638A">
                  <w:rPr>
                    <w:rStyle w:val="Hyperlink"/>
                    <w:rFonts w:cs="Arial"/>
                    <w:noProof/>
                  </w:rPr>
                  <w:t>Prior approval or consent</w:t>
                </w:r>
                <w:r>
                  <w:rPr>
                    <w:noProof/>
                    <w:webHidden/>
                  </w:rPr>
                  <w:tab/>
                </w:r>
                <w:r>
                  <w:rPr>
                    <w:noProof/>
                    <w:webHidden/>
                  </w:rPr>
                  <w:fldChar w:fldCharType="begin"/>
                </w:r>
                <w:r>
                  <w:rPr>
                    <w:noProof/>
                    <w:webHidden/>
                  </w:rPr>
                  <w:instrText xml:space="preserve"> PAGEREF _Toc145514719 \h </w:instrText>
                </w:r>
                <w:r>
                  <w:rPr>
                    <w:noProof/>
                    <w:webHidden/>
                  </w:rPr>
                </w:r>
                <w:r>
                  <w:rPr>
                    <w:noProof/>
                    <w:webHidden/>
                  </w:rPr>
                  <w:fldChar w:fldCharType="separate"/>
                </w:r>
                <w:r>
                  <w:rPr>
                    <w:noProof/>
                    <w:webHidden/>
                  </w:rPr>
                  <w:t>6</w:t>
                </w:r>
                <w:r>
                  <w:rPr>
                    <w:noProof/>
                    <w:webHidden/>
                  </w:rPr>
                  <w:fldChar w:fldCharType="end"/>
                </w:r>
              </w:hyperlink>
            </w:p>
            <w:p w:rsidR="00A81BEF" w:rsidRDefault="00A81BEF" w14:paraId="2728E07B" w14:textId="07E9570A">
              <w:pPr>
                <w:pStyle w:val="TOC2"/>
                <w:rPr>
                  <w:rFonts w:asciiTheme="minorHAnsi" w:hAnsiTheme="minorHAnsi" w:eastAsiaTheme="minorEastAsia" w:cstheme="minorBidi"/>
                  <w:noProof/>
                  <w:sz w:val="22"/>
                  <w:szCs w:val="22"/>
                  <w:lang w:eastAsia="en-AU"/>
                </w:rPr>
              </w:pPr>
              <w:hyperlink w:history="1" w:anchor="_Toc145514720">
                <w:r w:rsidRPr="00E8638A">
                  <w:rPr>
                    <w:rStyle w:val="Hyperlink"/>
                    <w:rFonts w:cs="Arial"/>
                    <w:noProof/>
                  </w:rPr>
                  <w:t>1.5</w:t>
                </w:r>
                <w:r>
                  <w:rPr>
                    <w:rFonts w:asciiTheme="minorHAnsi" w:hAnsiTheme="minorHAnsi" w:eastAsiaTheme="minorEastAsia" w:cstheme="minorBidi"/>
                    <w:noProof/>
                    <w:sz w:val="22"/>
                    <w:szCs w:val="22"/>
                    <w:lang w:eastAsia="en-AU"/>
                  </w:rPr>
                  <w:tab/>
                </w:r>
                <w:r w:rsidRPr="00E8638A">
                  <w:rPr>
                    <w:rStyle w:val="Hyperlink"/>
                    <w:rFonts w:cs="Arial"/>
                    <w:noProof/>
                  </w:rPr>
                  <w:t>Action without delay</w:t>
                </w:r>
                <w:r>
                  <w:rPr>
                    <w:noProof/>
                    <w:webHidden/>
                  </w:rPr>
                  <w:tab/>
                </w:r>
                <w:r>
                  <w:rPr>
                    <w:noProof/>
                    <w:webHidden/>
                  </w:rPr>
                  <w:fldChar w:fldCharType="begin"/>
                </w:r>
                <w:r>
                  <w:rPr>
                    <w:noProof/>
                    <w:webHidden/>
                  </w:rPr>
                  <w:instrText xml:space="preserve"> PAGEREF _Toc145514720 \h </w:instrText>
                </w:r>
                <w:r>
                  <w:rPr>
                    <w:noProof/>
                    <w:webHidden/>
                  </w:rPr>
                </w:r>
                <w:r>
                  <w:rPr>
                    <w:noProof/>
                    <w:webHidden/>
                  </w:rPr>
                  <w:fldChar w:fldCharType="separate"/>
                </w:r>
                <w:r>
                  <w:rPr>
                    <w:noProof/>
                    <w:webHidden/>
                  </w:rPr>
                  <w:t>6</w:t>
                </w:r>
                <w:r>
                  <w:rPr>
                    <w:noProof/>
                    <w:webHidden/>
                  </w:rPr>
                  <w:fldChar w:fldCharType="end"/>
                </w:r>
              </w:hyperlink>
            </w:p>
            <w:p w:rsidR="00A81BEF" w:rsidRDefault="00A81BEF" w14:paraId="66389185" w14:textId="52B65D33">
              <w:pPr>
                <w:pStyle w:val="TOC2"/>
                <w:rPr>
                  <w:rFonts w:asciiTheme="minorHAnsi" w:hAnsiTheme="minorHAnsi" w:eastAsiaTheme="minorEastAsia" w:cstheme="minorBidi"/>
                  <w:noProof/>
                  <w:sz w:val="22"/>
                  <w:szCs w:val="22"/>
                  <w:lang w:eastAsia="en-AU"/>
                </w:rPr>
              </w:pPr>
              <w:hyperlink w:history="1" w:anchor="_Toc145514721">
                <w:r w:rsidRPr="00E8638A">
                  <w:rPr>
                    <w:rStyle w:val="Hyperlink"/>
                    <w:rFonts w:cs="Arial"/>
                    <w:noProof/>
                  </w:rPr>
                  <w:t>1.6</w:t>
                </w:r>
                <w:r>
                  <w:rPr>
                    <w:rFonts w:asciiTheme="minorHAnsi" w:hAnsiTheme="minorHAnsi" w:eastAsiaTheme="minorEastAsia" w:cstheme="minorBidi"/>
                    <w:noProof/>
                    <w:sz w:val="22"/>
                    <w:szCs w:val="22"/>
                    <w:lang w:eastAsia="en-AU"/>
                  </w:rPr>
                  <w:tab/>
                </w:r>
                <w:r w:rsidRPr="00E8638A">
                  <w:rPr>
                    <w:rStyle w:val="Hyperlink"/>
                    <w:rFonts w:cs="Arial"/>
                    <w:noProof/>
                  </w:rPr>
                  <w:t>Provisions limiting or excluding Liability, rights or obligations</w:t>
                </w:r>
                <w:r>
                  <w:rPr>
                    <w:noProof/>
                    <w:webHidden/>
                  </w:rPr>
                  <w:tab/>
                </w:r>
                <w:r>
                  <w:rPr>
                    <w:noProof/>
                    <w:webHidden/>
                  </w:rPr>
                  <w:fldChar w:fldCharType="begin"/>
                </w:r>
                <w:r>
                  <w:rPr>
                    <w:noProof/>
                    <w:webHidden/>
                  </w:rPr>
                  <w:instrText xml:space="preserve"> PAGEREF _Toc145514721 \h </w:instrText>
                </w:r>
                <w:r>
                  <w:rPr>
                    <w:noProof/>
                    <w:webHidden/>
                  </w:rPr>
                </w:r>
                <w:r>
                  <w:rPr>
                    <w:noProof/>
                    <w:webHidden/>
                  </w:rPr>
                  <w:fldChar w:fldCharType="separate"/>
                </w:r>
                <w:r>
                  <w:rPr>
                    <w:noProof/>
                    <w:webHidden/>
                  </w:rPr>
                  <w:t>6</w:t>
                </w:r>
                <w:r>
                  <w:rPr>
                    <w:noProof/>
                    <w:webHidden/>
                  </w:rPr>
                  <w:fldChar w:fldCharType="end"/>
                </w:r>
              </w:hyperlink>
            </w:p>
            <w:p w:rsidR="00A81BEF" w:rsidRDefault="00A81BEF" w14:paraId="2333760F" w14:textId="42F5E3A9">
              <w:pPr>
                <w:pStyle w:val="TOC2"/>
                <w:rPr>
                  <w:rFonts w:asciiTheme="minorHAnsi" w:hAnsiTheme="minorHAnsi" w:eastAsiaTheme="minorEastAsia" w:cstheme="minorBidi"/>
                  <w:noProof/>
                  <w:sz w:val="22"/>
                  <w:szCs w:val="22"/>
                  <w:lang w:eastAsia="en-AU"/>
                </w:rPr>
              </w:pPr>
              <w:hyperlink w:history="1" w:anchor="_Toc145514722">
                <w:r w:rsidRPr="00E8638A">
                  <w:rPr>
                    <w:rStyle w:val="Hyperlink"/>
                    <w:rFonts w:cs="Arial"/>
                    <w:noProof/>
                  </w:rPr>
                  <w:t>1.7</w:t>
                </w:r>
                <w:r>
                  <w:rPr>
                    <w:rFonts w:asciiTheme="minorHAnsi" w:hAnsiTheme="minorHAnsi" w:eastAsiaTheme="minorEastAsia" w:cstheme="minorBidi"/>
                    <w:noProof/>
                    <w:sz w:val="22"/>
                    <w:szCs w:val="22"/>
                    <w:lang w:eastAsia="en-AU"/>
                  </w:rPr>
                  <w:tab/>
                </w:r>
                <w:r w:rsidRPr="00E8638A">
                  <w:rPr>
                    <w:rStyle w:val="Hyperlink"/>
                    <w:rFonts w:cs="Arial"/>
                    <w:noProof/>
                  </w:rPr>
                  <w:t>Relationship of the parties</w:t>
                </w:r>
                <w:r>
                  <w:rPr>
                    <w:noProof/>
                    <w:webHidden/>
                  </w:rPr>
                  <w:tab/>
                </w:r>
                <w:r>
                  <w:rPr>
                    <w:noProof/>
                    <w:webHidden/>
                  </w:rPr>
                  <w:fldChar w:fldCharType="begin"/>
                </w:r>
                <w:r>
                  <w:rPr>
                    <w:noProof/>
                    <w:webHidden/>
                  </w:rPr>
                  <w:instrText xml:space="preserve"> PAGEREF _Toc145514722 \h </w:instrText>
                </w:r>
                <w:r>
                  <w:rPr>
                    <w:noProof/>
                    <w:webHidden/>
                  </w:rPr>
                </w:r>
                <w:r>
                  <w:rPr>
                    <w:noProof/>
                    <w:webHidden/>
                  </w:rPr>
                  <w:fldChar w:fldCharType="separate"/>
                </w:r>
                <w:r>
                  <w:rPr>
                    <w:noProof/>
                    <w:webHidden/>
                  </w:rPr>
                  <w:t>7</w:t>
                </w:r>
                <w:r>
                  <w:rPr>
                    <w:noProof/>
                    <w:webHidden/>
                  </w:rPr>
                  <w:fldChar w:fldCharType="end"/>
                </w:r>
              </w:hyperlink>
            </w:p>
            <w:p w:rsidR="00A81BEF" w:rsidRDefault="00A81BEF" w14:paraId="0844CFA8" w14:textId="38AD5B83">
              <w:pPr>
                <w:pStyle w:val="TOC2"/>
                <w:rPr>
                  <w:rFonts w:asciiTheme="minorHAnsi" w:hAnsiTheme="minorHAnsi" w:eastAsiaTheme="minorEastAsia" w:cstheme="minorBidi"/>
                  <w:noProof/>
                  <w:sz w:val="22"/>
                  <w:szCs w:val="22"/>
                  <w:lang w:eastAsia="en-AU"/>
                </w:rPr>
              </w:pPr>
              <w:hyperlink w:history="1" w:anchor="_Toc145514723">
                <w:r w:rsidRPr="00E8638A">
                  <w:rPr>
                    <w:rStyle w:val="Hyperlink"/>
                    <w:rFonts w:cs="Arial"/>
                    <w:noProof/>
                  </w:rPr>
                  <w:t>1.8</w:t>
                </w:r>
                <w:r>
                  <w:rPr>
                    <w:rFonts w:asciiTheme="minorHAnsi" w:hAnsiTheme="minorHAnsi" w:eastAsiaTheme="minorEastAsia" w:cstheme="minorBidi"/>
                    <w:noProof/>
                    <w:sz w:val="22"/>
                    <w:szCs w:val="22"/>
                    <w:lang w:eastAsia="en-AU"/>
                  </w:rPr>
                  <w:tab/>
                </w:r>
                <w:r w:rsidRPr="00E8638A">
                  <w:rPr>
                    <w:rStyle w:val="Hyperlink"/>
                    <w:rFonts w:cs="Arial"/>
                    <w:noProof/>
                  </w:rPr>
                  <w:t>State's rights, duties and functions</w:t>
                </w:r>
                <w:r>
                  <w:rPr>
                    <w:noProof/>
                    <w:webHidden/>
                  </w:rPr>
                  <w:tab/>
                </w:r>
                <w:r>
                  <w:rPr>
                    <w:noProof/>
                    <w:webHidden/>
                  </w:rPr>
                  <w:fldChar w:fldCharType="begin"/>
                </w:r>
                <w:r>
                  <w:rPr>
                    <w:noProof/>
                    <w:webHidden/>
                  </w:rPr>
                  <w:instrText xml:space="preserve"> PAGEREF _Toc145514723 \h </w:instrText>
                </w:r>
                <w:r>
                  <w:rPr>
                    <w:noProof/>
                    <w:webHidden/>
                  </w:rPr>
                </w:r>
                <w:r>
                  <w:rPr>
                    <w:noProof/>
                    <w:webHidden/>
                  </w:rPr>
                  <w:fldChar w:fldCharType="separate"/>
                </w:r>
                <w:r>
                  <w:rPr>
                    <w:noProof/>
                    <w:webHidden/>
                  </w:rPr>
                  <w:t>7</w:t>
                </w:r>
                <w:r>
                  <w:rPr>
                    <w:noProof/>
                    <w:webHidden/>
                  </w:rPr>
                  <w:fldChar w:fldCharType="end"/>
                </w:r>
              </w:hyperlink>
            </w:p>
            <w:p w:rsidR="00A81BEF" w:rsidRDefault="00A81BEF" w14:paraId="52DF07F8" w14:textId="6D888B7D">
              <w:pPr>
                <w:pStyle w:val="TOC2"/>
                <w:rPr>
                  <w:rFonts w:asciiTheme="minorHAnsi" w:hAnsiTheme="minorHAnsi" w:eastAsiaTheme="minorEastAsia" w:cstheme="minorBidi"/>
                  <w:noProof/>
                  <w:sz w:val="22"/>
                  <w:szCs w:val="22"/>
                  <w:lang w:eastAsia="en-AU"/>
                </w:rPr>
              </w:pPr>
              <w:hyperlink w:history="1" w:anchor="_Toc145514724">
                <w:r w:rsidRPr="00E8638A">
                  <w:rPr>
                    <w:rStyle w:val="Hyperlink"/>
                    <w:rFonts w:cs="Arial"/>
                    <w:noProof/>
                  </w:rPr>
                  <w:t>1.9</w:t>
                </w:r>
                <w:r>
                  <w:rPr>
                    <w:rFonts w:asciiTheme="minorHAnsi" w:hAnsiTheme="minorHAnsi" w:eastAsiaTheme="minorEastAsia" w:cstheme="minorBidi"/>
                    <w:noProof/>
                    <w:sz w:val="22"/>
                    <w:szCs w:val="22"/>
                    <w:lang w:eastAsia="en-AU"/>
                  </w:rPr>
                  <w:tab/>
                </w:r>
                <w:r w:rsidRPr="00E8638A">
                  <w:rPr>
                    <w:rStyle w:val="Hyperlink"/>
                    <w:rFonts w:cs="Arial"/>
                    <w:noProof/>
                  </w:rPr>
                  <w:t>Reasonable endeavours of State</w:t>
                </w:r>
                <w:r>
                  <w:rPr>
                    <w:noProof/>
                    <w:webHidden/>
                  </w:rPr>
                  <w:tab/>
                </w:r>
                <w:r>
                  <w:rPr>
                    <w:noProof/>
                    <w:webHidden/>
                  </w:rPr>
                  <w:fldChar w:fldCharType="begin"/>
                </w:r>
                <w:r>
                  <w:rPr>
                    <w:noProof/>
                    <w:webHidden/>
                  </w:rPr>
                  <w:instrText xml:space="preserve"> PAGEREF _Toc145514724 \h </w:instrText>
                </w:r>
                <w:r>
                  <w:rPr>
                    <w:noProof/>
                    <w:webHidden/>
                  </w:rPr>
                </w:r>
                <w:r>
                  <w:rPr>
                    <w:noProof/>
                    <w:webHidden/>
                  </w:rPr>
                  <w:fldChar w:fldCharType="separate"/>
                </w:r>
                <w:r>
                  <w:rPr>
                    <w:noProof/>
                    <w:webHidden/>
                  </w:rPr>
                  <w:t>7</w:t>
                </w:r>
                <w:r>
                  <w:rPr>
                    <w:noProof/>
                    <w:webHidden/>
                  </w:rPr>
                  <w:fldChar w:fldCharType="end"/>
                </w:r>
              </w:hyperlink>
            </w:p>
            <w:p w:rsidR="00A81BEF" w:rsidRDefault="00A81BEF" w14:paraId="514187D0" w14:textId="009EACDF">
              <w:pPr>
                <w:pStyle w:val="TOC2"/>
                <w:rPr>
                  <w:rFonts w:asciiTheme="minorHAnsi" w:hAnsiTheme="minorHAnsi" w:eastAsiaTheme="minorEastAsia" w:cstheme="minorBidi"/>
                  <w:noProof/>
                  <w:sz w:val="22"/>
                  <w:szCs w:val="22"/>
                  <w:lang w:eastAsia="en-AU"/>
                </w:rPr>
              </w:pPr>
              <w:hyperlink w:history="1" w:anchor="_Toc145514725">
                <w:r w:rsidRPr="00E8638A">
                  <w:rPr>
                    <w:rStyle w:val="Hyperlink"/>
                    <w:rFonts w:cs="Arial"/>
                    <w:noProof/>
                  </w:rPr>
                  <w:t>1.10</w:t>
                </w:r>
                <w:r>
                  <w:rPr>
                    <w:rFonts w:asciiTheme="minorHAnsi" w:hAnsiTheme="minorHAnsi" w:eastAsiaTheme="minorEastAsia" w:cstheme="minorBidi"/>
                    <w:noProof/>
                    <w:sz w:val="22"/>
                    <w:szCs w:val="22"/>
                    <w:lang w:eastAsia="en-AU"/>
                  </w:rPr>
                  <w:tab/>
                </w:r>
                <w:r w:rsidRPr="00E8638A">
                  <w:rPr>
                    <w:rStyle w:val="Hyperlink"/>
                    <w:rFonts w:cs="Arial"/>
                    <w:noProof/>
                  </w:rPr>
                  <w:t>Final and binding</w:t>
                </w:r>
                <w:r>
                  <w:rPr>
                    <w:noProof/>
                    <w:webHidden/>
                  </w:rPr>
                  <w:tab/>
                </w:r>
                <w:r>
                  <w:rPr>
                    <w:noProof/>
                    <w:webHidden/>
                  </w:rPr>
                  <w:fldChar w:fldCharType="begin"/>
                </w:r>
                <w:r>
                  <w:rPr>
                    <w:noProof/>
                    <w:webHidden/>
                  </w:rPr>
                  <w:instrText xml:space="preserve"> PAGEREF _Toc145514725 \h </w:instrText>
                </w:r>
                <w:r>
                  <w:rPr>
                    <w:noProof/>
                    <w:webHidden/>
                  </w:rPr>
                </w:r>
                <w:r>
                  <w:rPr>
                    <w:noProof/>
                    <w:webHidden/>
                  </w:rPr>
                  <w:fldChar w:fldCharType="separate"/>
                </w:r>
                <w:r>
                  <w:rPr>
                    <w:noProof/>
                    <w:webHidden/>
                  </w:rPr>
                  <w:t>8</w:t>
                </w:r>
                <w:r>
                  <w:rPr>
                    <w:noProof/>
                    <w:webHidden/>
                  </w:rPr>
                  <w:fldChar w:fldCharType="end"/>
                </w:r>
              </w:hyperlink>
            </w:p>
            <w:p w:rsidR="00A81BEF" w:rsidRDefault="00A81BEF" w14:paraId="5A0424C8" w14:textId="0A192FA5">
              <w:pPr>
                <w:pStyle w:val="TOC2"/>
                <w:rPr>
                  <w:rFonts w:asciiTheme="minorHAnsi" w:hAnsiTheme="minorHAnsi" w:eastAsiaTheme="minorEastAsia" w:cstheme="minorBidi"/>
                  <w:noProof/>
                  <w:sz w:val="22"/>
                  <w:szCs w:val="22"/>
                  <w:lang w:eastAsia="en-AU"/>
                </w:rPr>
              </w:pPr>
              <w:hyperlink w:history="1" w:anchor="_Toc145514726">
                <w:r w:rsidRPr="00E8638A">
                  <w:rPr>
                    <w:rStyle w:val="Hyperlink"/>
                    <w:rFonts w:cs="Arial"/>
                    <w:noProof/>
                  </w:rPr>
                  <w:t>1.11</w:t>
                </w:r>
                <w:r>
                  <w:rPr>
                    <w:rFonts w:asciiTheme="minorHAnsi" w:hAnsiTheme="minorHAnsi" w:eastAsiaTheme="minorEastAsia" w:cstheme="minorBidi"/>
                    <w:noProof/>
                    <w:sz w:val="22"/>
                    <w:szCs w:val="22"/>
                    <w:lang w:eastAsia="en-AU"/>
                  </w:rPr>
                  <w:tab/>
                </w:r>
                <w:r w:rsidRPr="00E8638A">
                  <w:rPr>
                    <w:rStyle w:val="Hyperlink"/>
                    <w:rFonts w:cs="Arial"/>
                    <w:noProof/>
                  </w:rPr>
                  <w:t>Proportionate liability</w:t>
                </w:r>
                <w:r>
                  <w:rPr>
                    <w:noProof/>
                    <w:webHidden/>
                  </w:rPr>
                  <w:tab/>
                </w:r>
                <w:r>
                  <w:rPr>
                    <w:noProof/>
                    <w:webHidden/>
                  </w:rPr>
                  <w:fldChar w:fldCharType="begin"/>
                </w:r>
                <w:r>
                  <w:rPr>
                    <w:noProof/>
                    <w:webHidden/>
                  </w:rPr>
                  <w:instrText xml:space="preserve"> PAGEREF _Toc145514726 \h </w:instrText>
                </w:r>
                <w:r>
                  <w:rPr>
                    <w:noProof/>
                    <w:webHidden/>
                  </w:rPr>
                </w:r>
                <w:r>
                  <w:rPr>
                    <w:noProof/>
                    <w:webHidden/>
                  </w:rPr>
                  <w:fldChar w:fldCharType="separate"/>
                </w:r>
                <w:r>
                  <w:rPr>
                    <w:noProof/>
                    <w:webHidden/>
                  </w:rPr>
                  <w:t>8</w:t>
                </w:r>
                <w:r>
                  <w:rPr>
                    <w:noProof/>
                    <w:webHidden/>
                  </w:rPr>
                  <w:fldChar w:fldCharType="end"/>
                </w:r>
              </w:hyperlink>
            </w:p>
            <w:p w:rsidR="00A81BEF" w:rsidRDefault="00A81BEF" w14:paraId="6C03EDE9" w14:textId="68D9D3BB">
              <w:pPr>
                <w:pStyle w:val="TOC1"/>
                <w:rPr>
                  <w:rFonts w:asciiTheme="minorHAnsi" w:hAnsiTheme="minorHAnsi" w:eastAsiaTheme="minorEastAsia" w:cstheme="minorBidi"/>
                  <w:b w:val="0"/>
                  <w:noProof/>
                  <w:sz w:val="22"/>
                  <w:szCs w:val="22"/>
                  <w:lang w:eastAsia="en-AU"/>
                </w:rPr>
              </w:pPr>
              <w:hyperlink w:history="1" w:anchor="_Toc145514727">
                <w:r w:rsidRPr="00E8638A">
                  <w:rPr>
                    <w:rStyle w:val="Hyperlink"/>
                    <w:caps/>
                    <w:noProof/>
                  </w:rPr>
                  <w:t>2.</w:t>
                </w:r>
                <w:r>
                  <w:rPr>
                    <w:rFonts w:asciiTheme="minorHAnsi" w:hAnsiTheme="minorHAnsi" w:eastAsiaTheme="minorEastAsia" w:cstheme="minorBidi"/>
                    <w:b w:val="0"/>
                    <w:noProof/>
                    <w:sz w:val="22"/>
                    <w:szCs w:val="22"/>
                    <w:lang w:eastAsia="en-AU"/>
                  </w:rPr>
                  <w:tab/>
                </w:r>
                <w:r w:rsidRPr="00E8638A">
                  <w:rPr>
                    <w:rStyle w:val="Hyperlink"/>
                    <w:noProof/>
                  </w:rPr>
                  <w:t>Conditions precedent</w:t>
                </w:r>
                <w:r>
                  <w:rPr>
                    <w:noProof/>
                    <w:webHidden/>
                  </w:rPr>
                  <w:tab/>
                </w:r>
                <w:r>
                  <w:rPr>
                    <w:noProof/>
                    <w:webHidden/>
                  </w:rPr>
                  <w:fldChar w:fldCharType="begin"/>
                </w:r>
                <w:r>
                  <w:rPr>
                    <w:noProof/>
                    <w:webHidden/>
                  </w:rPr>
                  <w:instrText xml:space="preserve"> PAGEREF _Toc145514727 \h </w:instrText>
                </w:r>
                <w:r>
                  <w:rPr>
                    <w:noProof/>
                    <w:webHidden/>
                  </w:rPr>
                </w:r>
                <w:r>
                  <w:rPr>
                    <w:noProof/>
                    <w:webHidden/>
                  </w:rPr>
                  <w:fldChar w:fldCharType="separate"/>
                </w:r>
                <w:r>
                  <w:rPr>
                    <w:noProof/>
                    <w:webHidden/>
                  </w:rPr>
                  <w:t>8</w:t>
                </w:r>
                <w:r>
                  <w:rPr>
                    <w:noProof/>
                    <w:webHidden/>
                  </w:rPr>
                  <w:fldChar w:fldCharType="end"/>
                </w:r>
              </w:hyperlink>
            </w:p>
            <w:p w:rsidR="00A81BEF" w:rsidRDefault="00A81BEF" w14:paraId="6DCAFB01" w14:textId="5615E1EA">
              <w:pPr>
                <w:pStyle w:val="TOC1"/>
                <w:rPr>
                  <w:rFonts w:asciiTheme="minorHAnsi" w:hAnsiTheme="minorHAnsi" w:eastAsiaTheme="minorEastAsia" w:cstheme="minorBidi"/>
                  <w:b w:val="0"/>
                  <w:noProof/>
                  <w:sz w:val="22"/>
                  <w:szCs w:val="22"/>
                  <w:lang w:eastAsia="en-AU"/>
                </w:rPr>
              </w:pPr>
              <w:hyperlink w:history="1" w:anchor="_Toc145514728">
                <w:r w:rsidRPr="00E8638A">
                  <w:rPr>
                    <w:rStyle w:val="Hyperlink"/>
                    <w:caps/>
                    <w:noProof/>
                  </w:rPr>
                  <w:t>3.</w:t>
                </w:r>
                <w:r>
                  <w:rPr>
                    <w:rFonts w:asciiTheme="minorHAnsi" w:hAnsiTheme="minorHAnsi" w:eastAsiaTheme="minorEastAsia" w:cstheme="minorBidi"/>
                    <w:b w:val="0"/>
                    <w:noProof/>
                    <w:sz w:val="22"/>
                    <w:szCs w:val="22"/>
                    <w:lang w:eastAsia="en-AU"/>
                  </w:rPr>
                  <w:tab/>
                </w:r>
                <w:r w:rsidRPr="00E8638A">
                  <w:rPr>
                    <w:rStyle w:val="Hyperlink"/>
                    <w:noProof/>
                  </w:rPr>
                  <w:t>Security Interest</w:t>
                </w:r>
                <w:r>
                  <w:rPr>
                    <w:noProof/>
                    <w:webHidden/>
                  </w:rPr>
                  <w:tab/>
                </w:r>
                <w:r>
                  <w:rPr>
                    <w:noProof/>
                    <w:webHidden/>
                  </w:rPr>
                  <w:fldChar w:fldCharType="begin"/>
                </w:r>
                <w:r>
                  <w:rPr>
                    <w:noProof/>
                    <w:webHidden/>
                  </w:rPr>
                  <w:instrText xml:space="preserve"> PAGEREF _Toc145514728 \h </w:instrText>
                </w:r>
                <w:r>
                  <w:rPr>
                    <w:noProof/>
                    <w:webHidden/>
                  </w:rPr>
                </w:r>
                <w:r>
                  <w:rPr>
                    <w:noProof/>
                    <w:webHidden/>
                  </w:rPr>
                  <w:fldChar w:fldCharType="separate"/>
                </w:r>
                <w:r>
                  <w:rPr>
                    <w:noProof/>
                    <w:webHidden/>
                  </w:rPr>
                  <w:t>8</w:t>
                </w:r>
                <w:r>
                  <w:rPr>
                    <w:noProof/>
                    <w:webHidden/>
                  </w:rPr>
                  <w:fldChar w:fldCharType="end"/>
                </w:r>
              </w:hyperlink>
            </w:p>
            <w:p w:rsidR="00A81BEF" w:rsidRDefault="00A81BEF" w14:paraId="1F0C3CD7" w14:textId="0E41DEB2">
              <w:pPr>
                <w:pStyle w:val="TOC2"/>
                <w:rPr>
                  <w:rFonts w:asciiTheme="minorHAnsi" w:hAnsiTheme="minorHAnsi" w:eastAsiaTheme="minorEastAsia" w:cstheme="minorBidi"/>
                  <w:noProof/>
                  <w:sz w:val="22"/>
                  <w:szCs w:val="22"/>
                  <w:lang w:eastAsia="en-AU"/>
                </w:rPr>
              </w:pPr>
              <w:hyperlink w:history="1" w:anchor="_Toc145514729">
                <w:r w:rsidRPr="00E8638A">
                  <w:rPr>
                    <w:rStyle w:val="Hyperlink"/>
                    <w:rFonts w:cs="Arial"/>
                    <w:noProof/>
                  </w:rPr>
                  <w:t>3.1</w:t>
                </w:r>
                <w:r>
                  <w:rPr>
                    <w:rFonts w:asciiTheme="minorHAnsi" w:hAnsiTheme="minorHAnsi" w:eastAsiaTheme="minorEastAsia" w:cstheme="minorBidi"/>
                    <w:noProof/>
                    <w:sz w:val="22"/>
                    <w:szCs w:val="22"/>
                    <w:lang w:eastAsia="en-AU"/>
                  </w:rPr>
                  <w:tab/>
                </w:r>
                <w:r w:rsidRPr="00E8638A">
                  <w:rPr>
                    <w:rStyle w:val="Hyperlink"/>
                    <w:rFonts w:cs="Arial"/>
                    <w:noProof/>
                  </w:rPr>
                  <w:t>Creation</w:t>
                </w:r>
                <w:r>
                  <w:rPr>
                    <w:noProof/>
                    <w:webHidden/>
                  </w:rPr>
                  <w:tab/>
                </w:r>
                <w:r>
                  <w:rPr>
                    <w:noProof/>
                    <w:webHidden/>
                  </w:rPr>
                  <w:fldChar w:fldCharType="begin"/>
                </w:r>
                <w:r>
                  <w:rPr>
                    <w:noProof/>
                    <w:webHidden/>
                  </w:rPr>
                  <w:instrText xml:space="preserve"> PAGEREF _Toc145514729 \h </w:instrText>
                </w:r>
                <w:r>
                  <w:rPr>
                    <w:noProof/>
                    <w:webHidden/>
                  </w:rPr>
                </w:r>
                <w:r>
                  <w:rPr>
                    <w:noProof/>
                    <w:webHidden/>
                  </w:rPr>
                  <w:fldChar w:fldCharType="separate"/>
                </w:r>
                <w:r>
                  <w:rPr>
                    <w:noProof/>
                    <w:webHidden/>
                  </w:rPr>
                  <w:t>8</w:t>
                </w:r>
                <w:r>
                  <w:rPr>
                    <w:noProof/>
                    <w:webHidden/>
                  </w:rPr>
                  <w:fldChar w:fldCharType="end"/>
                </w:r>
              </w:hyperlink>
            </w:p>
            <w:p w:rsidR="00A81BEF" w:rsidRDefault="00A81BEF" w14:paraId="3386D81A" w14:textId="288EF2FB">
              <w:pPr>
                <w:pStyle w:val="TOC2"/>
                <w:rPr>
                  <w:rFonts w:asciiTheme="minorHAnsi" w:hAnsiTheme="minorHAnsi" w:eastAsiaTheme="minorEastAsia" w:cstheme="minorBidi"/>
                  <w:noProof/>
                  <w:sz w:val="22"/>
                  <w:szCs w:val="22"/>
                  <w:lang w:eastAsia="en-AU"/>
                </w:rPr>
              </w:pPr>
              <w:hyperlink w:history="1" w:anchor="_Toc145514730">
                <w:r w:rsidRPr="00E8638A">
                  <w:rPr>
                    <w:rStyle w:val="Hyperlink"/>
                    <w:rFonts w:cs="Arial"/>
                    <w:noProof/>
                  </w:rPr>
                  <w:t>3.2</w:t>
                </w:r>
                <w:r>
                  <w:rPr>
                    <w:rFonts w:asciiTheme="minorHAnsi" w:hAnsiTheme="minorHAnsi" w:eastAsiaTheme="minorEastAsia" w:cstheme="minorBidi"/>
                    <w:noProof/>
                    <w:sz w:val="22"/>
                    <w:szCs w:val="22"/>
                    <w:lang w:eastAsia="en-AU"/>
                  </w:rPr>
                  <w:tab/>
                </w:r>
                <w:r w:rsidRPr="00E8638A">
                  <w:rPr>
                    <w:rStyle w:val="Hyperlink"/>
                    <w:rFonts w:cs="Arial"/>
                    <w:noProof/>
                  </w:rPr>
                  <w:t>Priority</w:t>
                </w:r>
                <w:r>
                  <w:rPr>
                    <w:noProof/>
                    <w:webHidden/>
                  </w:rPr>
                  <w:tab/>
                </w:r>
                <w:r>
                  <w:rPr>
                    <w:noProof/>
                    <w:webHidden/>
                  </w:rPr>
                  <w:fldChar w:fldCharType="begin"/>
                </w:r>
                <w:r>
                  <w:rPr>
                    <w:noProof/>
                    <w:webHidden/>
                  </w:rPr>
                  <w:instrText xml:space="preserve"> PAGEREF _Toc145514730 \h </w:instrText>
                </w:r>
                <w:r>
                  <w:rPr>
                    <w:noProof/>
                    <w:webHidden/>
                  </w:rPr>
                </w:r>
                <w:r>
                  <w:rPr>
                    <w:noProof/>
                    <w:webHidden/>
                  </w:rPr>
                  <w:fldChar w:fldCharType="separate"/>
                </w:r>
                <w:r>
                  <w:rPr>
                    <w:noProof/>
                    <w:webHidden/>
                  </w:rPr>
                  <w:t>9</w:t>
                </w:r>
                <w:r>
                  <w:rPr>
                    <w:noProof/>
                    <w:webHidden/>
                  </w:rPr>
                  <w:fldChar w:fldCharType="end"/>
                </w:r>
              </w:hyperlink>
            </w:p>
            <w:p w:rsidR="00A81BEF" w:rsidRDefault="00A81BEF" w14:paraId="571D28AC" w14:textId="194366C4">
              <w:pPr>
                <w:pStyle w:val="TOC2"/>
                <w:rPr>
                  <w:rFonts w:asciiTheme="minorHAnsi" w:hAnsiTheme="minorHAnsi" w:eastAsiaTheme="minorEastAsia" w:cstheme="minorBidi"/>
                  <w:noProof/>
                  <w:sz w:val="22"/>
                  <w:szCs w:val="22"/>
                  <w:lang w:eastAsia="en-AU"/>
                </w:rPr>
              </w:pPr>
              <w:hyperlink w:history="1" w:anchor="_Toc145514731">
                <w:r w:rsidRPr="00E8638A">
                  <w:rPr>
                    <w:rStyle w:val="Hyperlink"/>
                    <w:rFonts w:cs="Arial"/>
                    <w:noProof/>
                  </w:rPr>
                  <w:t>3.3</w:t>
                </w:r>
                <w:r>
                  <w:rPr>
                    <w:rFonts w:asciiTheme="minorHAnsi" w:hAnsiTheme="minorHAnsi" w:eastAsiaTheme="minorEastAsia" w:cstheme="minorBidi"/>
                    <w:noProof/>
                    <w:sz w:val="22"/>
                    <w:szCs w:val="22"/>
                    <w:lang w:eastAsia="en-AU"/>
                  </w:rPr>
                  <w:tab/>
                </w:r>
                <w:r w:rsidRPr="00E8638A">
                  <w:rPr>
                    <w:rStyle w:val="Hyperlink"/>
                    <w:rFonts w:cs="Arial"/>
                    <w:noProof/>
                  </w:rPr>
                  <w:t>State assumes no obligations</w:t>
                </w:r>
                <w:r>
                  <w:rPr>
                    <w:noProof/>
                    <w:webHidden/>
                  </w:rPr>
                  <w:tab/>
                </w:r>
                <w:r>
                  <w:rPr>
                    <w:noProof/>
                    <w:webHidden/>
                  </w:rPr>
                  <w:fldChar w:fldCharType="begin"/>
                </w:r>
                <w:r>
                  <w:rPr>
                    <w:noProof/>
                    <w:webHidden/>
                  </w:rPr>
                  <w:instrText xml:space="preserve"> PAGEREF _Toc145514731 \h </w:instrText>
                </w:r>
                <w:r>
                  <w:rPr>
                    <w:noProof/>
                    <w:webHidden/>
                  </w:rPr>
                </w:r>
                <w:r>
                  <w:rPr>
                    <w:noProof/>
                    <w:webHidden/>
                  </w:rPr>
                  <w:fldChar w:fldCharType="separate"/>
                </w:r>
                <w:r>
                  <w:rPr>
                    <w:noProof/>
                    <w:webHidden/>
                  </w:rPr>
                  <w:t>9</w:t>
                </w:r>
                <w:r>
                  <w:rPr>
                    <w:noProof/>
                    <w:webHidden/>
                  </w:rPr>
                  <w:fldChar w:fldCharType="end"/>
                </w:r>
              </w:hyperlink>
            </w:p>
            <w:p w:rsidR="00A81BEF" w:rsidRDefault="00A81BEF" w14:paraId="14AE366A" w14:textId="7550A185">
              <w:pPr>
                <w:pStyle w:val="TOC1"/>
                <w:rPr>
                  <w:rFonts w:asciiTheme="minorHAnsi" w:hAnsiTheme="minorHAnsi" w:eastAsiaTheme="minorEastAsia" w:cstheme="minorBidi"/>
                  <w:b w:val="0"/>
                  <w:noProof/>
                  <w:sz w:val="22"/>
                  <w:szCs w:val="22"/>
                  <w:lang w:eastAsia="en-AU"/>
                </w:rPr>
              </w:pPr>
              <w:hyperlink w:history="1" w:anchor="_Toc145514732">
                <w:r w:rsidRPr="00E8638A">
                  <w:rPr>
                    <w:rStyle w:val="Hyperlink"/>
                    <w:caps/>
                    <w:noProof/>
                  </w:rPr>
                  <w:t>4.</w:t>
                </w:r>
                <w:r>
                  <w:rPr>
                    <w:rFonts w:asciiTheme="minorHAnsi" w:hAnsiTheme="minorHAnsi" w:eastAsiaTheme="minorEastAsia" w:cstheme="minorBidi"/>
                    <w:b w:val="0"/>
                    <w:noProof/>
                    <w:sz w:val="22"/>
                    <w:szCs w:val="22"/>
                    <w:lang w:eastAsia="en-AU"/>
                  </w:rPr>
                  <w:tab/>
                </w:r>
                <w:r w:rsidRPr="00E8638A">
                  <w:rPr>
                    <w:rStyle w:val="Hyperlink"/>
                    <w:noProof/>
                  </w:rPr>
                  <w:t>Dealing with Collateral</w:t>
                </w:r>
                <w:r>
                  <w:rPr>
                    <w:noProof/>
                    <w:webHidden/>
                  </w:rPr>
                  <w:tab/>
                </w:r>
                <w:r>
                  <w:rPr>
                    <w:noProof/>
                    <w:webHidden/>
                  </w:rPr>
                  <w:fldChar w:fldCharType="begin"/>
                </w:r>
                <w:r>
                  <w:rPr>
                    <w:noProof/>
                    <w:webHidden/>
                  </w:rPr>
                  <w:instrText xml:space="preserve"> PAGEREF _Toc145514732 \h </w:instrText>
                </w:r>
                <w:r>
                  <w:rPr>
                    <w:noProof/>
                    <w:webHidden/>
                  </w:rPr>
                </w:r>
                <w:r>
                  <w:rPr>
                    <w:noProof/>
                    <w:webHidden/>
                  </w:rPr>
                  <w:fldChar w:fldCharType="separate"/>
                </w:r>
                <w:r>
                  <w:rPr>
                    <w:noProof/>
                    <w:webHidden/>
                  </w:rPr>
                  <w:t>9</w:t>
                </w:r>
                <w:r>
                  <w:rPr>
                    <w:noProof/>
                    <w:webHidden/>
                  </w:rPr>
                  <w:fldChar w:fldCharType="end"/>
                </w:r>
              </w:hyperlink>
            </w:p>
            <w:p w:rsidR="00A81BEF" w:rsidRDefault="00A81BEF" w14:paraId="7A6A3182" w14:textId="282609E4">
              <w:pPr>
                <w:pStyle w:val="TOC2"/>
                <w:rPr>
                  <w:rFonts w:asciiTheme="minorHAnsi" w:hAnsiTheme="minorHAnsi" w:eastAsiaTheme="minorEastAsia" w:cstheme="minorBidi"/>
                  <w:noProof/>
                  <w:sz w:val="22"/>
                  <w:szCs w:val="22"/>
                  <w:lang w:eastAsia="en-AU"/>
                </w:rPr>
              </w:pPr>
              <w:hyperlink w:history="1" w:anchor="_Toc145514733">
                <w:r w:rsidRPr="00E8638A">
                  <w:rPr>
                    <w:rStyle w:val="Hyperlink"/>
                    <w:rFonts w:cs="Arial"/>
                    <w:noProof/>
                  </w:rPr>
                  <w:t>4.1</w:t>
                </w:r>
                <w:r>
                  <w:rPr>
                    <w:rFonts w:asciiTheme="minorHAnsi" w:hAnsiTheme="minorHAnsi" w:eastAsiaTheme="minorEastAsia" w:cstheme="minorBidi"/>
                    <w:noProof/>
                    <w:sz w:val="22"/>
                    <w:szCs w:val="22"/>
                    <w:lang w:eastAsia="en-AU"/>
                  </w:rPr>
                  <w:tab/>
                </w:r>
                <w:r w:rsidRPr="00E8638A">
                  <w:rPr>
                    <w:rStyle w:val="Hyperlink"/>
                    <w:rFonts w:cs="Arial"/>
                    <w:noProof/>
                  </w:rPr>
                  <w:t>Dealing restrictions</w:t>
                </w:r>
                <w:r>
                  <w:rPr>
                    <w:noProof/>
                    <w:webHidden/>
                  </w:rPr>
                  <w:tab/>
                </w:r>
                <w:r>
                  <w:rPr>
                    <w:noProof/>
                    <w:webHidden/>
                  </w:rPr>
                  <w:fldChar w:fldCharType="begin"/>
                </w:r>
                <w:r>
                  <w:rPr>
                    <w:noProof/>
                    <w:webHidden/>
                  </w:rPr>
                  <w:instrText xml:space="preserve"> PAGEREF _Toc145514733 \h </w:instrText>
                </w:r>
                <w:r>
                  <w:rPr>
                    <w:noProof/>
                    <w:webHidden/>
                  </w:rPr>
                </w:r>
                <w:r>
                  <w:rPr>
                    <w:noProof/>
                    <w:webHidden/>
                  </w:rPr>
                  <w:fldChar w:fldCharType="separate"/>
                </w:r>
                <w:r>
                  <w:rPr>
                    <w:noProof/>
                    <w:webHidden/>
                  </w:rPr>
                  <w:t>9</w:t>
                </w:r>
                <w:r>
                  <w:rPr>
                    <w:noProof/>
                    <w:webHidden/>
                  </w:rPr>
                  <w:fldChar w:fldCharType="end"/>
                </w:r>
              </w:hyperlink>
            </w:p>
            <w:p w:rsidR="00A81BEF" w:rsidRDefault="00A81BEF" w14:paraId="56FA407C" w14:textId="6E37EE34">
              <w:pPr>
                <w:pStyle w:val="TOC2"/>
                <w:rPr>
                  <w:rFonts w:asciiTheme="minorHAnsi" w:hAnsiTheme="minorHAnsi" w:eastAsiaTheme="minorEastAsia" w:cstheme="minorBidi"/>
                  <w:noProof/>
                  <w:sz w:val="22"/>
                  <w:szCs w:val="22"/>
                  <w:lang w:eastAsia="en-AU"/>
                </w:rPr>
              </w:pPr>
              <w:hyperlink w:history="1" w:anchor="_Toc145514734">
                <w:r w:rsidRPr="00E8638A">
                  <w:rPr>
                    <w:rStyle w:val="Hyperlink"/>
                    <w:rFonts w:cs="Arial"/>
                    <w:noProof/>
                  </w:rPr>
                  <w:t>4.2</w:t>
                </w:r>
                <w:r>
                  <w:rPr>
                    <w:rFonts w:asciiTheme="minorHAnsi" w:hAnsiTheme="minorHAnsi" w:eastAsiaTheme="minorEastAsia" w:cstheme="minorBidi"/>
                    <w:noProof/>
                    <w:sz w:val="22"/>
                    <w:szCs w:val="22"/>
                    <w:lang w:eastAsia="en-AU"/>
                  </w:rPr>
                  <w:tab/>
                </w:r>
                <w:r w:rsidRPr="00E8638A">
                  <w:rPr>
                    <w:rStyle w:val="Hyperlink"/>
                    <w:rFonts w:cs="Arial"/>
                    <w:noProof/>
                  </w:rPr>
                  <w:t>Licence to Deal</w:t>
                </w:r>
                <w:r>
                  <w:rPr>
                    <w:noProof/>
                    <w:webHidden/>
                  </w:rPr>
                  <w:tab/>
                </w:r>
                <w:r>
                  <w:rPr>
                    <w:noProof/>
                    <w:webHidden/>
                  </w:rPr>
                  <w:fldChar w:fldCharType="begin"/>
                </w:r>
                <w:r>
                  <w:rPr>
                    <w:noProof/>
                    <w:webHidden/>
                  </w:rPr>
                  <w:instrText xml:space="preserve"> PAGEREF _Toc145514734 \h </w:instrText>
                </w:r>
                <w:r>
                  <w:rPr>
                    <w:noProof/>
                    <w:webHidden/>
                  </w:rPr>
                </w:r>
                <w:r>
                  <w:rPr>
                    <w:noProof/>
                    <w:webHidden/>
                  </w:rPr>
                  <w:fldChar w:fldCharType="separate"/>
                </w:r>
                <w:r>
                  <w:rPr>
                    <w:noProof/>
                    <w:webHidden/>
                  </w:rPr>
                  <w:t>9</w:t>
                </w:r>
                <w:r>
                  <w:rPr>
                    <w:noProof/>
                    <w:webHidden/>
                  </w:rPr>
                  <w:fldChar w:fldCharType="end"/>
                </w:r>
              </w:hyperlink>
            </w:p>
            <w:p w:rsidR="00A81BEF" w:rsidRDefault="00A81BEF" w14:paraId="5988C36A" w14:textId="13F13DBF">
              <w:pPr>
                <w:pStyle w:val="TOC2"/>
                <w:rPr>
                  <w:rFonts w:asciiTheme="minorHAnsi" w:hAnsiTheme="minorHAnsi" w:eastAsiaTheme="minorEastAsia" w:cstheme="minorBidi"/>
                  <w:noProof/>
                  <w:sz w:val="22"/>
                  <w:szCs w:val="22"/>
                  <w:lang w:eastAsia="en-AU"/>
                </w:rPr>
              </w:pPr>
              <w:hyperlink w:history="1" w:anchor="_Toc145514735">
                <w:r w:rsidRPr="00E8638A">
                  <w:rPr>
                    <w:rStyle w:val="Hyperlink"/>
                    <w:rFonts w:cs="Arial"/>
                    <w:noProof/>
                  </w:rPr>
                  <w:t>4.3</w:t>
                </w:r>
                <w:r>
                  <w:rPr>
                    <w:rFonts w:asciiTheme="minorHAnsi" w:hAnsiTheme="minorHAnsi" w:eastAsiaTheme="minorEastAsia" w:cstheme="minorBidi"/>
                    <w:noProof/>
                    <w:sz w:val="22"/>
                    <w:szCs w:val="22"/>
                    <w:lang w:eastAsia="en-AU"/>
                  </w:rPr>
                  <w:tab/>
                </w:r>
                <w:r w:rsidRPr="00E8638A">
                  <w:rPr>
                    <w:rStyle w:val="Hyperlink"/>
                    <w:rFonts w:cs="Arial"/>
                    <w:noProof/>
                  </w:rPr>
                  <w:t>Termination of licence to Deal</w:t>
                </w:r>
                <w:r>
                  <w:rPr>
                    <w:noProof/>
                    <w:webHidden/>
                  </w:rPr>
                  <w:tab/>
                </w:r>
                <w:r>
                  <w:rPr>
                    <w:noProof/>
                    <w:webHidden/>
                  </w:rPr>
                  <w:fldChar w:fldCharType="begin"/>
                </w:r>
                <w:r>
                  <w:rPr>
                    <w:noProof/>
                    <w:webHidden/>
                  </w:rPr>
                  <w:instrText xml:space="preserve"> PAGEREF _Toc145514735 \h </w:instrText>
                </w:r>
                <w:r>
                  <w:rPr>
                    <w:noProof/>
                    <w:webHidden/>
                  </w:rPr>
                </w:r>
                <w:r>
                  <w:rPr>
                    <w:noProof/>
                    <w:webHidden/>
                  </w:rPr>
                  <w:fldChar w:fldCharType="separate"/>
                </w:r>
                <w:r>
                  <w:rPr>
                    <w:noProof/>
                    <w:webHidden/>
                  </w:rPr>
                  <w:t>9</w:t>
                </w:r>
                <w:r>
                  <w:rPr>
                    <w:noProof/>
                    <w:webHidden/>
                  </w:rPr>
                  <w:fldChar w:fldCharType="end"/>
                </w:r>
              </w:hyperlink>
            </w:p>
            <w:p w:rsidR="00A81BEF" w:rsidRDefault="00A81BEF" w14:paraId="6EBDA8B3" w14:textId="280186FB">
              <w:pPr>
                <w:pStyle w:val="TOC2"/>
                <w:rPr>
                  <w:rFonts w:asciiTheme="minorHAnsi" w:hAnsiTheme="minorHAnsi" w:eastAsiaTheme="minorEastAsia" w:cstheme="minorBidi"/>
                  <w:noProof/>
                  <w:sz w:val="22"/>
                  <w:szCs w:val="22"/>
                  <w:lang w:eastAsia="en-AU"/>
                </w:rPr>
              </w:pPr>
              <w:hyperlink w:history="1" w:anchor="_Toc145514736">
                <w:r w:rsidRPr="00E8638A">
                  <w:rPr>
                    <w:rStyle w:val="Hyperlink"/>
                    <w:rFonts w:cs="Arial"/>
                    <w:noProof/>
                  </w:rPr>
                  <w:t>4.4</w:t>
                </w:r>
                <w:r>
                  <w:rPr>
                    <w:rFonts w:asciiTheme="minorHAnsi" w:hAnsiTheme="minorHAnsi" w:eastAsiaTheme="minorEastAsia" w:cstheme="minorBidi"/>
                    <w:noProof/>
                    <w:sz w:val="22"/>
                    <w:szCs w:val="22"/>
                    <w:lang w:eastAsia="en-AU"/>
                  </w:rPr>
                  <w:tab/>
                </w:r>
                <w:r w:rsidRPr="00E8638A">
                  <w:rPr>
                    <w:rStyle w:val="Hyperlink"/>
                    <w:rFonts w:cs="Arial"/>
                    <w:noProof/>
                  </w:rPr>
                  <w:t>Notice to debtor or contractual counterparty</w:t>
                </w:r>
                <w:r>
                  <w:rPr>
                    <w:noProof/>
                    <w:webHidden/>
                  </w:rPr>
                  <w:tab/>
                </w:r>
                <w:r>
                  <w:rPr>
                    <w:noProof/>
                    <w:webHidden/>
                  </w:rPr>
                  <w:fldChar w:fldCharType="begin"/>
                </w:r>
                <w:r>
                  <w:rPr>
                    <w:noProof/>
                    <w:webHidden/>
                  </w:rPr>
                  <w:instrText xml:space="preserve"> PAGEREF _Toc145514736 \h </w:instrText>
                </w:r>
                <w:r>
                  <w:rPr>
                    <w:noProof/>
                    <w:webHidden/>
                  </w:rPr>
                </w:r>
                <w:r>
                  <w:rPr>
                    <w:noProof/>
                    <w:webHidden/>
                  </w:rPr>
                  <w:fldChar w:fldCharType="separate"/>
                </w:r>
                <w:r>
                  <w:rPr>
                    <w:noProof/>
                    <w:webHidden/>
                  </w:rPr>
                  <w:t>10</w:t>
                </w:r>
                <w:r>
                  <w:rPr>
                    <w:noProof/>
                    <w:webHidden/>
                  </w:rPr>
                  <w:fldChar w:fldCharType="end"/>
                </w:r>
              </w:hyperlink>
            </w:p>
            <w:p w:rsidR="00A81BEF" w:rsidRDefault="00A81BEF" w14:paraId="7CFDCA25" w14:textId="19E287C8">
              <w:pPr>
                <w:pStyle w:val="TOC2"/>
                <w:rPr>
                  <w:rFonts w:asciiTheme="minorHAnsi" w:hAnsiTheme="minorHAnsi" w:eastAsiaTheme="minorEastAsia" w:cstheme="minorBidi"/>
                  <w:noProof/>
                  <w:sz w:val="22"/>
                  <w:szCs w:val="22"/>
                  <w:lang w:eastAsia="en-AU"/>
                </w:rPr>
              </w:pPr>
              <w:hyperlink w:history="1" w:anchor="_Toc145514737">
                <w:r w:rsidRPr="00E8638A">
                  <w:rPr>
                    <w:rStyle w:val="Hyperlink"/>
                    <w:rFonts w:cs="Arial"/>
                    <w:noProof/>
                  </w:rPr>
                  <w:t>4.5</w:t>
                </w:r>
                <w:r>
                  <w:rPr>
                    <w:rFonts w:asciiTheme="minorHAnsi" w:hAnsiTheme="minorHAnsi" w:eastAsiaTheme="minorEastAsia" w:cstheme="minorBidi"/>
                    <w:noProof/>
                    <w:sz w:val="22"/>
                    <w:szCs w:val="22"/>
                    <w:lang w:eastAsia="en-AU"/>
                  </w:rPr>
                  <w:tab/>
                </w:r>
                <w:r w:rsidRPr="00E8638A">
                  <w:rPr>
                    <w:rStyle w:val="Hyperlink"/>
                    <w:rFonts w:cs="Arial"/>
                    <w:noProof/>
                  </w:rPr>
                  <w:t>Control of inventory</w:t>
                </w:r>
                <w:r>
                  <w:rPr>
                    <w:noProof/>
                    <w:webHidden/>
                  </w:rPr>
                  <w:tab/>
                </w:r>
                <w:r>
                  <w:rPr>
                    <w:noProof/>
                    <w:webHidden/>
                  </w:rPr>
                  <w:fldChar w:fldCharType="begin"/>
                </w:r>
                <w:r>
                  <w:rPr>
                    <w:noProof/>
                    <w:webHidden/>
                  </w:rPr>
                  <w:instrText xml:space="preserve"> PAGEREF _Toc145514737 \h </w:instrText>
                </w:r>
                <w:r>
                  <w:rPr>
                    <w:noProof/>
                    <w:webHidden/>
                  </w:rPr>
                </w:r>
                <w:r>
                  <w:rPr>
                    <w:noProof/>
                    <w:webHidden/>
                  </w:rPr>
                  <w:fldChar w:fldCharType="separate"/>
                </w:r>
                <w:r>
                  <w:rPr>
                    <w:noProof/>
                    <w:webHidden/>
                  </w:rPr>
                  <w:t>10</w:t>
                </w:r>
                <w:r>
                  <w:rPr>
                    <w:noProof/>
                    <w:webHidden/>
                  </w:rPr>
                  <w:fldChar w:fldCharType="end"/>
                </w:r>
              </w:hyperlink>
            </w:p>
            <w:p w:rsidR="00A81BEF" w:rsidRDefault="00A81BEF" w14:paraId="2F40D5AB" w14:textId="55084ED8">
              <w:pPr>
                <w:pStyle w:val="TOC2"/>
                <w:rPr>
                  <w:rFonts w:asciiTheme="minorHAnsi" w:hAnsiTheme="minorHAnsi" w:eastAsiaTheme="minorEastAsia" w:cstheme="minorBidi"/>
                  <w:noProof/>
                  <w:sz w:val="22"/>
                  <w:szCs w:val="22"/>
                  <w:lang w:eastAsia="en-AU"/>
                </w:rPr>
              </w:pPr>
              <w:hyperlink w:history="1" w:anchor="_Toc145514738">
                <w:r w:rsidRPr="00E8638A">
                  <w:rPr>
                    <w:rStyle w:val="Hyperlink"/>
                    <w:rFonts w:cs="Arial"/>
                    <w:noProof/>
                  </w:rPr>
                  <w:t>4.6</w:t>
                </w:r>
                <w:r>
                  <w:rPr>
                    <w:rFonts w:asciiTheme="minorHAnsi" w:hAnsiTheme="minorHAnsi" w:eastAsiaTheme="minorEastAsia" w:cstheme="minorBidi"/>
                    <w:noProof/>
                    <w:sz w:val="22"/>
                    <w:szCs w:val="22"/>
                    <w:lang w:eastAsia="en-AU"/>
                  </w:rPr>
                  <w:tab/>
                </w:r>
                <w:r w:rsidRPr="00E8638A">
                  <w:rPr>
                    <w:rStyle w:val="Hyperlink"/>
                    <w:rFonts w:cs="Arial"/>
                    <w:noProof/>
                  </w:rPr>
                  <w:t>Finance Direct Deed</w:t>
                </w:r>
                <w:r>
                  <w:rPr>
                    <w:noProof/>
                    <w:webHidden/>
                  </w:rPr>
                  <w:tab/>
                </w:r>
                <w:r>
                  <w:rPr>
                    <w:noProof/>
                    <w:webHidden/>
                  </w:rPr>
                  <w:fldChar w:fldCharType="begin"/>
                </w:r>
                <w:r>
                  <w:rPr>
                    <w:noProof/>
                    <w:webHidden/>
                  </w:rPr>
                  <w:instrText xml:space="preserve"> PAGEREF _Toc145514738 \h </w:instrText>
                </w:r>
                <w:r>
                  <w:rPr>
                    <w:noProof/>
                    <w:webHidden/>
                  </w:rPr>
                </w:r>
                <w:r>
                  <w:rPr>
                    <w:noProof/>
                    <w:webHidden/>
                  </w:rPr>
                  <w:fldChar w:fldCharType="separate"/>
                </w:r>
                <w:r>
                  <w:rPr>
                    <w:noProof/>
                    <w:webHidden/>
                  </w:rPr>
                  <w:t>10</w:t>
                </w:r>
                <w:r>
                  <w:rPr>
                    <w:noProof/>
                    <w:webHidden/>
                  </w:rPr>
                  <w:fldChar w:fldCharType="end"/>
                </w:r>
              </w:hyperlink>
            </w:p>
            <w:p w:rsidR="00A81BEF" w:rsidRDefault="00A81BEF" w14:paraId="6551CE12" w14:textId="1BA916D2">
              <w:pPr>
                <w:pStyle w:val="TOC1"/>
                <w:rPr>
                  <w:rFonts w:asciiTheme="minorHAnsi" w:hAnsiTheme="minorHAnsi" w:eastAsiaTheme="minorEastAsia" w:cstheme="minorBidi"/>
                  <w:b w:val="0"/>
                  <w:noProof/>
                  <w:sz w:val="22"/>
                  <w:szCs w:val="22"/>
                  <w:lang w:eastAsia="en-AU"/>
                </w:rPr>
              </w:pPr>
              <w:hyperlink w:history="1" w:anchor="_Toc145514739">
                <w:r w:rsidRPr="00E8638A">
                  <w:rPr>
                    <w:rStyle w:val="Hyperlink"/>
                    <w:caps/>
                    <w:noProof/>
                  </w:rPr>
                  <w:t>5.</w:t>
                </w:r>
                <w:r>
                  <w:rPr>
                    <w:rFonts w:asciiTheme="minorHAnsi" w:hAnsiTheme="minorHAnsi" w:eastAsiaTheme="minorEastAsia" w:cstheme="minorBidi"/>
                    <w:b w:val="0"/>
                    <w:noProof/>
                    <w:sz w:val="22"/>
                    <w:szCs w:val="22"/>
                    <w:lang w:eastAsia="en-AU"/>
                  </w:rPr>
                  <w:tab/>
                </w:r>
                <w:r w:rsidRPr="00E8638A">
                  <w:rPr>
                    <w:rStyle w:val="Hyperlink"/>
                    <w:noProof/>
                  </w:rPr>
                  <w:t>Representations and warranties by the Grantors</w:t>
                </w:r>
                <w:r>
                  <w:rPr>
                    <w:noProof/>
                    <w:webHidden/>
                  </w:rPr>
                  <w:tab/>
                </w:r>
                <w:r>
                  <w:rPr>
                    <w:noProof/>
                    <w:webHidden/>
                  </w:rPr>
                  <w:fldChar w:fldCharType="begin"/>
                </w:r>
                <w:r>
                  <w:rPr>
                    <w:noProof/>
                    <w:webHidden/>
                  </w:rPr>
                  <w:instrText xml:space="preserve"> PAGEREF _Toc145514739 \h </w:instrText>
                </w:r>
                <w:r>
                  <w:rPr>
                    <w:noProof/>
                    <w:webHidden/>
                  </w:rPr>
                </w:r>
                <w:r>
                  <w:rPr>
                    <w:noProof/>
                    <w:webHidden/>
                  </w:rPr>
                  <w:fldChar w:fldCharType="separate"/>
                </w:r>
                <w:r>
                  <w:rPr>
                    <w:noProof/>
                    <w:webHidden/>
                  </w:rPr>
                  <w:t>10</w:t>
                </w:r>
                <w:r>
                  <w:rPr>
                    <w:noProof/>
                    <w:webHidden/>
                  </w:rPr>
                  <w:fldChar w:fldCharType="end"/>
                </w:r>
              </w:hyperlink>
            </w:p>
            <w:p w:rsidR="00A81BEF" w:rsidRDefault="00A81BEF" w14:paraId="0E5B7749" w14:textId="32A9908D">
              <w:pPr>
                <w:pStyle w:val="TOC2"/>
                <w:rPr>
                  <w:rFonts w:asciiTheme="minorHAnsi" w:hAnsiTheme="minorHAnsi" w:eastAsiaTheme="minorEastAsia" w:cstheme="minorBidi"/>
                  <w:noProof/>
                  <w:sz w:val="22"/>
                  <w:szCs w:val="22"/>
                  <w:lang w:eastAsia="en-AU"/>
                </w:rPr>
              </w:pPr>
              <w:hyperlink w:history="1" w:anchor="_Toc145514740">
                <w:r w:rsidRPr="00E8638A">
                  <w:rPr>
                    <w:rStyle w:val="Hyperlink"/>
                    <w:rFonts w:cs="Arial"/>
                    <w:noProof/>
                  </w:rPr>
                  <w:t>5.1</w:t>
                </w:r>
                <w:r>
                  <w:rPr>
                    <w:rFonts w:asciiTheme="minorHAnsi" w:hAnsiTheme="minorHAnsi" w:eastAsiaTheme="minorEastAsia" w:cstheme="minorBidi"/>
                    <w:noProof/>
                    <w:sz w:val="22"/>
                    <w:szCs w:val="22"/>
                    <w:lang w:eastAsia="en-AU"/>
                  </w:rPr>
                  <w:tab/>
                </w:r>
                <w:r w:rsidRPr="00E8638A">
                  <w:rPr>
                    <w:rStyle w:val="Hyperlink"/>
                    <w:rFonts w:cs="Arial"/>
                    <w:noProof/>
                  </w:rPr>
                  <w:t>Representations and warranties</w:t>
                </w:r>
                <w:r>
                  <w:rPr>
                    <w:noProof/>
                    <w:webHidden/>
                  </w:rPr>
                  <w:tab/>
                </w:r>
                <w:r>
                  <w:rPr>
                    <w:noProof/>
                    <w:webHidden/>
                  </w:rPr>
                  <w:fldChar w:fldCharType="begin"/>
                </w:r>
                <w:r>
                  <w:rPr>
                    <w:noProof/>
                    <w:webHidden/>
                  </w:rPr>
                  <w:instrText xml:space="preserve"> PAGEREF _Toc145514740 \h </w:instrText>
                </w:r>
                <w:r>
                  <w:rPr>
                    <w:noProof/>
                    <w:webHidden/>
                  </w:rPr>
                </w:r>
                <w:r>
                  <w:rPr>
                    <w:noProof/>
                    <w:webHidden/>
                  </w:rPr>
                  <w:fldChar w:fldCharType="separate"/>
                </w:r>
                <w:r>
                  <w:rPr>
                    <w:noProof/>
                    <w:webHidden/>
                  </w:rPr>
                  <w:t>10</w:t>
                </w:r>
                <w:r>
                  <w:rPr>
                    <w:noProof/>
                    <w:webHidden/>
                  </w:rPr>
                  <w:fldChar w:fldCharType="end"/>
                </w:r>
              </w:hyperlink>
            </w:p>
            <w:p w:rsidR="00A81BEF" w:rsidRDefault="00A81BEF" w14:paraId="65FBF0D4" w14:textId="3F9E9BD7">
              <w:pPr>
                <w:pStyle w:val="TOC2"/>
                <w:rPr>
                  <w:rFonts w:asciiTheme="minorHAnsi" w:hAnsiTheme="minorHAnsi" w:eastAsiaTheme="minorEastAsia" w:cstheme="minorBidi"/>
                  <w:noProof/>
                  <w:sz w:val="22"/>
                  <w:szCs w:val="22"/>
                  <w:lang w:eastAsia="en-AU"/>
                </w:rPr>
              </w:pPr>
              <w:hyperlink w:history="1" w:anchor="_Toc145514741">
                <w:r w:rsidRPr="00E8638A">
                  <w:rPr>
                    <w:rStyle w:val="Hyperlink"/>
                    <w:rFonts w:cs="Arial"/>
                    <w:noProof/>
                  </w:rPr>
                  <w:t>5.2</w:t>
                </w:r>
                <w:r>
                  <w:rPr>
                    <w:rFonts w:asciiTheme="minorHAnsi" w:hAnsiTheme="minorHAnsi" w:eastAsiaTheme="minorEastAsia" w:cstheme="minorBidi"/>
                    <w:noProof/>
                    <w:sz w:val="22"/>
                    <w:szCs w:val="22"/>
                    <w:lang w:eastAsia="en-AU"/>
                  </w:rPr>
                  <w:tab/>
                </w:r>
                <w:r w:rsidRPr="00E8638A">
                  <w:rPr>
                    <w:rStyle w:val="Hyperlink"/>
                    <w:rFonts w:cs="Arial"/>
                    <w:noProof/>
                  </w:rPr>
                  <w:t>Repetition of representations and warranties</w:t>
                </w:r>
                <w:r>
                  <w:rPr>
                    <w:noProof/>
                    <w:webHidden/>
                  </w:rPr>
                  <w:tab/>
                </w:r>
                <w:r>
                  <w:rPr>
                    <w:noProof/>
                    <w:webHidden/>
                  </w:rPr>
                  <w:fldChar w:fldCharType="begin"/>
                </w:r>
                <w:r>
                  <w:rPr>
                    <w:noProof/>
                    <w:webHidden/>
                  </w:rPr>
                  <w:instrText xml:space="preserve"> PAGEREF _Toc145514741 \h </w:instrText>
                </w:r>
                <w:r>
                  <w:rPr>
                    <w:noProof/>
                    <w:webHidden/>
                  </w:rPr>
                </w:r>
                <w:r>
                  <w:rPr>
                    <w:noProof/>
                    <w:webHidden/>
                  </w:rPr>
                  <w:fldChar w:fldCharType="separate"/>
                </w:r>
                <w:r>
                  <w:rPr>
                    <w:noProof/>
                    <w:webHidden/>
                  </w:rPr>
                  <w:t>11</w:t>
                </w:r>
                <w:r>
                  <w:rPr>
                    <w:noProof/>
                    <w:webHidden/>
                  </w:rPr>
                  <w:fldChar w:fldCharType="end"/>
                </w:r>
              </w:hyperlink>
            </w:p>
            <w:p w:rsidR="00A81BEF" w:rsidRDefault="00A81BEF" w14:paraId="0D52CF88" w14:textId="726A73CD">
              <w:pPr>
                <w:pStyle w:val="TOC1"/>
                <w:rPr>
                  <w:rFonts w:asciiTheme="minorHAnsi" w:hAnsiTheme="minorHAnsi" w:eastAsiaTheme="minorEastAsia" w:cstheme="minorBidi"/>
                  <w:b w:val="0"/>
                  <w:noProof/>
                  <w:sz w:val="22"/>
                  <w:szCs w:val="22"/>
                  <w:lang w:eastAsia="en-AU"/>
                </w:rPr>
              </w:pPr>
              <w:hyperlink w:history="1" w:anchor="_Toc145514742">
                <w:r w:rsidRPr="00E8638A">
                  <w:rPr>
                    <w:rStyle w:val="Hyperlink"/>
                    <w:caps/>
                    <w:noProof/>
                  </w:rPr>
                  <w:t>6.</w:t>
                </w:r>
                <w:r>
                  <w:rPr>
                    <w:rFonts w:asciiTheme="minorHAnsi" w:hAnsiTheme="minorHAnsi" w:eastAsiaTheme="minorEastAsia" w:cstheme="minorBidi"/>
                    <w:b w:val="0"/>
                    <w:noProof/>
                    <w:sz w:val="22"/>
                    <w:szCs w:val="22"/>
                    <w:lang w:eastAsia="en-AU"/>
                  </w:rPr>
                  <w:tab/>
                </w:r>
                <w:r w:rsidRPr="00E8638A">
                  <w:rPr>
                    <w:rStyle w:val="Hyperlink"/>
                    <w:noProof/>
                  </w:rPr>
                  <w:t>General undertakings</w:t>
                </w:r>
                <w:r>
                  <w:rPr>
                    <w:noProof/>
                    <w:webHidden/>
                  </w:rPr>
                  <w:tab/>
                </w:r>
                <w:r>
                  <w:rPr>
                    <w:noProof/>
                    <w:webHidden/>
                  </w:rPr>
                  <w:fldChar w:fldCharType="begin"/>
                </w:r>
                <w:r>
                  <w:rPr>
                    <w:noProof/>
                    <w:webHidden/>
                  </w:rPr>
                  <w:instrText xml:space="preserve"> PAGEREF _Toc145514742 \h </w:instrText>
                </w:r>
                <w:r>
                  <w:rPr>
                    <w:noProof/>
                    <w:webHidden/>
                  </w:rPr>
                </w:r>
                <w:r>
                  <w:rPr>
                    <w:noProof/>
                    <w:webHidden/>
                  </w:rPr>
                  <w:fldChar w:fldCharType="separate"/>
                </w:r>
                <w:r>
                  <w:rPr>
                    <w:noProof/>
                    <w:webHidden/>
                  </w:rPr>
                  <w:t>11</w:t>
                </w:r>
                <w:r>
                  <w:rPr>
                    <w:noProof/>
                    <w:webHidden/>
                  </w:rPr>
                  <w:fldChar w:fldCharType="end"/>
                </w:r>
              </w:hyperlink>
            </w:p>
            <w:p w:rsidR="00A81BEF" w:rsidRDefault="00A81BEF" w14:paraId="3CF05811" w14:textId="18EEEB6F">
              <w:pPr>
                <w:pStyle w:val="TOC2"/>
                <w:rPr>
                  <w:rFonts w:asciiTheme="minorHAnsi" w:hAnsiTheme="minorHAnsi" w:eastAsiaTheme="minorEastAsia" w:cstheme="minorBidi"/>
                  <w:noProof/>
                  <w:sz w:val="22"/>
                  <w:szCs w:val="22"/>
                  <w:lang w:eastAsia="en-AU"/>
                </w:rPr>
              </w:pPr>
              <w:hyperlink w:history="1" w:anchor="_Toc145514743">
                <w:r w:rsidRPr="00E8638A">
                  <w:rPr>
                    <w:rStyle w:val="Hyperlink"/>
                    <w:rFonts w:cs="Arial"/>
                    <w:noProof/>
                  </w:rPr>
                  <w:t>6.1</w:t>
                </w:r>
                <w:r>
                  <w:rPr>
                    <w:rFonts w:asciiTheme="minorHAnsi" w:hAnsiTheme="minorHAnsi" w:eastAsiaTheme="minorEastAsia" w:cstheme="minorBidi"/>
                    <w:noProof/>
                    <w:sz w:val="22"/>
                    <w:szCs w:val="22"/>
                    <w:lang w:eastAsia="en-AU"/>
                  </w:rPr>
                  <w:tab/>
                </w:r>
                <w:r w:rsidRPr="00E8638A">
                  <w:rPr>
                    <w:rStyle w:val="Hyperlink"/>
                    <w:rFonts w:cs="Arial"/>
                    <w:noProof/>
                  </w:rPr>
                  <w:t>Performance of Obligations by the Grantors</w:t>
                </w:r>
                <w:r>
                  <w:rPr>
                    <w:noProof/>
                    <w:webHidden/>
                  </w:rPr>
                  <w:tab/>
                </w:r>
                <w:r>
                  <w:rPr>
                    <w:noProof/>
                    <w:webHidden/>
                  </w:rPr>
                  <w:fldChar w:fldCharType="begin"/>
                </w:r>
                <w:r>
                  <w:rPr>
                    <w:noProof/>
                    <w:webHidden/>
                  </w:rPr>
                  <w:instrText xml:space="preserve"> PAGEREF _Toc145514743 \h </w:instrText>
                </w:r>
                <w:r>
                  <w:rPr>
                    <w:noProof/>
                    <w:webHidden/>
                  </w:rPr>
                </w:r>
                <w:r>
                  <w:rPr>
                    <w:noProof/>
                    <w:webHidden/>
                  </w:rPr>
                  <w:fldChar w:fldCharType="separate"/>
                </w:r>
                <w:r>
                  <w:rPr>
                    <w:noProof/>
                    <w:webHidden/>
                  </w:rPr>
                  <w:t>11</w:t>
                </w:r>
                <w:r>
                  <w:rPr>
                    <w:noProof/>
                    <w:webHidden/>
                  </w:rPr>
                  <w:fldChar w:fldCharType="end"/>
                </w:r>
              </w:hyperlink>
            </w:p>
            <w:p w:rsidR="00A81BEF" w:rsidRDefault="00A81BEF" w14:paraId="6B6F5ED6" w14:textId="0CDE9280">
              <w:pPr>
                <w:pStyle w:val="TOC2"/>
                <w:rPr>
                  <w:rFonts w:asciiTheme="minorHAnsi" w:hAnsiTheme="minorHAnsi" w:eastAsiaTheme="minorEastAsia" w:cstheme="minorBidi"/>
                  <w:noProof/>
                  <w:sz w:val="22"/>
                  <w:szCs w:val="22"/>
                  <w:lang w:eastAsia="en-AU"/>
                </w:rPr>
              </w:pPr>
              <w:hyperlink w:history="1" w:anchor="_Toc145514744">
                <w:r w:rsidRPr="00E8638A">
                  <w:rPr>
                    <w:rStyle w:val="Hyperlink"/>
                    <w:rFonts w:cs="Arial"/>
                    <w:noProof/>
                  </w:rPr>
                  <w:t>6.2</w:t>
                </w:r>
                <w:r>
                  <w:rPr>
                    <w:rFonts w:asciiTheme="minorHAnsi" w:hAnsiTheme="minorHAnsi" w:eastAsiaTheme="minorEastAsia" w:cstheme="minorBidi"/>
                    <w:noProof/>
                    <w:sz w:val="22"/>
                    <w:szCs w:val="22"/>
                    <w:lang w:eastAsia="en-AU"/>
                  </w:rPr>
                  <w:tab/>
                </w:r>
                <w:r w:rsidRPr="00E8638A">
                  <w:rPr>
                    <w:rStyle w:val="Hyperlink"/>
                    <w:rFonts w:cs="Arial"/>
                    <w:noProof/>
                  </w:rPr>
                  <w:t>Grantor details</w:t>
                </w:r>
                <w:r>
                  <w:rPr>
                    <w:noProof/>
                    <w:webHidden/>
                  </w:rPr>
                  <w:tab/>
                </w:r>
                <w:r>
                  <w:rPr>
                    <w:noProof/>
                    <w:webHidden/>
                  </w:rPr>
                  <w:fldChar w:fldCharType="begin"/>
                </w:r>
                <w:r>
                  <w:rPr>
                    <w:noProof/>
                    <w:webHidden/>
                  </w:rPr>
                  <w:instrText xml:space="preserve"> PAGEREF _Toc145514744 \h </w:instrText>
                </w:r>
                <w:r>
                  <w:rPr>
                    <w:noProof/>
                    <w:webHidden/>
                  </w:rPr>
                </w:r>
                <w:r>
                  <w:rPr>
                    <w:noProof/>
                    <w:webHidden/>
                  </w:rPr>
                  <w:fldChar w:fldCharType="separate"/>
                </w:r>
                <w:r>
                  <w:rPr>
                    <w:noProof/>
                    <w:webHidden/>
                  </w:rPr>
                  <w:t>11</w:t>
                </w:r>
                <w:r>
                  <w:rPr>
                    <w:noProof/>
                    <w:webHidden/>
                  </w:rPr>
                  <w:fldChar w:fldCharType="end"/>
                </w:r>
              </w:hyperlink>
            </w:p>
            <w:p w:rsidR="00A81BEF" w:rsidRDefault="00A81BEF" w14:paraId="2A962FB4" w14:textId="04819407">
              <w:pPr>
                <w:pStyle w:val="TOC2"/>
                <w:rPr>
                  <w:rFonts w:asciiTheme="minorHAnsi" w:hAnsiTheme="minorHAnsi" w:eastAsiaTheme="minorEastAsia" w:cstheme="minorBidi"/>
                  <w:noProof/>
                  <w:sz w:val="22"/>
                  <w:szCs w:val="22"/>
                  <w:lang w:eastAsia="en-AU"/>
                </w:rPr>
              </w:pPr>
              <w:hyperlink w:history="1" w:anchor="_Toc145514745">
                <w:r w:rsidRPr="00E8638A">
                  <w:rPr>
                    <w:rStyle w:val="Hyperlink"/>
                    <w:rFonts w:cs="Arial"/>
                    <w:noProof/>
                  </w:rPr>
                  <w:t>6.3</w:t>
                </w:r>
                <w:r>
                  <w:rPr>
                    <w:rFonts w:asciiTheme="minorHAnsi" w:hAnsiTheme="minorHAnsi" w:eastAsiaTheme="minorEastAsia" w:cstheme="minorBidi"/>
                    <w:noProof/>
                    <w:sz w:val="22"/>
                    <w:szCs w:val="22"/>
                    <w:lang w:eastAsia="en-AU"/>
                  </w:rPr>
                  <w:tab/>
                </w:r>
                <w:r w:rsidRPr="00E8638A">
                  <w:rPr>
                    <w:rStyle w:val="Hyperlink"/>
                    <w:rFonts w:cs="Arial"/>
                    <w:noProof/>
                  </w:rPr>
                  <w:t>Collateral generally</w:t>
                </w:r>
                <w:r>
                  <w:rPr>
                    <w:noProof/>
                    <w:webHidden/>
                  </w:rPr>
                  <w:tab/>
                </w:r>
                <w:r>
                  <w:rPr>
                    <w:noProof/>
                    <w:webHidden/>
                  </w:rPr>
                  <w:fldChar w:fldCharType="begin"/>
                </w:r>
                <w:r>
                  <w:rPr>
                    <w:noProof/>
                    <w:webHidden/>
                  </w:rPr>
                  <w:instrText xml:space="preserve"> PAGEREF _Toc145514745 \h </w:instrText>
                </w:r>
                <w:r>
                  <w:rPr>
                    <w:noProof/>
                    <w:webHidden/>
                  </w:rPr>
                </w:r>
                <w:r>
                  <w:rPr>
                    <w:noProof/>
                    <w:webHidden/>
                  </w:rPr>
                  <w:fldChar w:fldCharType="separate"/>
                </w:r>
                <w:r>
                  <w:rPr>
                    <w:noProof/>
                    <w:webHidden/>
                  </w:rPr>
                  <w:t>11</w:t>
                </w:r>
                <w:r>
                  <w:rPr>
                    <w:noProof/>
                    <w:webHidden/>
                  </w:rPr>
                  <w:fldChar w:fldCharType="end"/>
                </w:r>
              </w:hyperlink>
            </w:p>
            <w:p w:rsidR="00A81BEF" w:rsidRDefault="00A81BEF" w14:paraId="5EB0DEE3" w14:textId="4EFDC990">
              <w:pPr>
                <w:pStyle w:val="TOC2"/>
                <w:rPr>
                  <w:rFonts w:asciiTheme="minorHAnsi" w:hAnsiTheme="minorHAnsi" w:eastAsiaTheme="minorEastAsia" w:cstheme="minorBidi"/>
                  <w:noProof/>
                  <w:sz w:val="22"/>
                  <w:szCs w:val="22"/>
                  <w:lang w:eastAsia="en-AU"/>
                </w:rPr>
              </w:pPr>
              <w:hyperlink w:history="1" w:anchor="_Toc145514746">
                <w:r w:rsidRPr="00E8638A">
                  <w:rPr>
                    <w:rStyle w:val="Hyperlink"/>
                    <w:noProof/>
                  </w:rPr>
                  <w:t>6.4</w:t>
                </w:r>
                <w:r>
                  <w:rPr>
                    <w:rFonts w:asciiTheme="minorHAnsi" w:hAnsiTheme="minorHAnsi" w:eastAsiaTheme="minorEastAsia" w:cstheme="minorBidi"/>
                    <w:noProof/>
                    <w:sz w:val="22"/>
                    <w:szCs w:val="22"/>
                    <w:lang w:eastAsia="en-AU"/>
                  </w:rPr>
                  <w:tab/>
                </w:r>
                <w:r w:rsidRPr="00E8638A">
                  <w:rPr>
                    <w:rStyle w:val="Hyperlink"/>
                    <w:noProof/>
                  </w:rPr>
                  <w:t>General undertakings</w:t>
                </w:r>
                <w:r>
                  <w:rPr>
                    <w:noProof/>
                    <w:webHidden/>
                  </w:rPr>
                  <w:tab/>
                </w:r>
                <w:r>
                  <w:rPr>
                    <w:noProof/>
                    <w:webHidden/>
                  </w:rPr>
                  <w:fldChar w:fldCharType="begin"/>
                </w:r>
                <w:r>
                  <w:rPr>
                    <w:noProof/>
                    <w:webHidden/>
                  </w:rPr>
                  <w:instrText xml:space="preserve"> PAGEREF _Toc145514746 \h </w:instrText>
                </w:r>
                <w:r>
                  <w:rPr>
                    <w:noProof/>
                    <w:webHidden/>
                  </w:rPr>
                </w:r>
                <w:r>
                  <w:rPr>
                    <w:noProof/>
                    <w:webHidden/>
                  </w:rPr>
                  <w:fldChar w:fldCharType="separate"/>
                </w:r>
                <w:r>
                  <w:rPr>
                    <w:noProof/>
                    <w:webHidden/>
                  </w:rPr>
                  <w:t>12</w:t>
                </w:r>
                <w:r>
                  <w:rPr>
                    <w:noProof/>
                    <w:webHidden/>
                  </w:rPr>
                  <w:fldChar w:fldCharType="end"/>
                </w:r>
              </w:hyperlink>
            </w:p>
            <w:p w:rsidR="00A81BEF" w:rsidRDefault="00A81BEF" w14:paraId="426383C8" w14:textId="5D602FE2">
              <w:pPr>
                <w:pStyle w:val="TOC1"/>
                <w:rPr>
                  <w:rFonts w:asciiTheme="minorHAnsi" w:hAnsiTheme="minorHAnsi" w:eastAsiaTheme="minorEastAsia" w:cstheme="minorBidi"/>
                  <w:b w:val="0"/>
                  <w:noProof/>
                  <w:sz w:val="22"/>
                  <w:szCs w:val="22"/>
                  <w:lang w:eastAsia="en-AU"/>
                </w:rPr>
              </w:pPr>
              <w:hyperlink w:history="1" w:anchor="_Toc145514747">
                <w:r w:rsidRPr="00E8638A">
                  <w:rPr>
                    <w:rStyle w:val="Hyperlink"/>
                    <w:caps/>
                    <w:noProof/>
                  </w:rPr>
                  <w:t>7.</w:t>
                </w:r>
                <w:r>
                  <w:rPr>
                    <w:rFonts w:asciiTheme="minorHAnsi" w:hAnsiTheme="minorHAnsi" w:eastAsiaTheme="minorEastAsia" w:cstheme="minorBidi"/>
                    <w:b w:val="0"/>
                    <w:noProof/>
                    <w:sz w:val="22"/>
                    <w:szCs w:val="22"/>
                    <w:lang w:eastAsia="en-AU"/>
                  </w:rPr>
                  <w:tab/>
                </w:r>
                <w:r w:rsidRPr="00E8638A">
                  <w:rPr>
                    <w:rStyle w:val="Hyperlink"/>
                    <w:noProof/>
                  </w:rPr>
                  <w:t>Rights to demand payment and exercise powers</w:t>
                </w:r>
                <w:r>
                  <w:rPr>
                    <w:noProof/>
                    <w:webHidden/>
                  </w:rPr>
                  <w:tab/>
                </w:r>
                <w:r>
                  <w:rPr>
                    <w:noProof/>
                    <w:webHidden/>
                  </w:rPr>
                  <w:fldChar w:fldCharType="begin"/>
                </w:r>
                <w:r>
                  <w:rPr>
                    <w:noProof/>
                    <w:webHidden/>
                  </w:rPr>
                  <w:instrText xml:space="preserve"> PAGEREF _Toc145514747 \h </w:instrText>
                </w:r>
                <w:r>
                  <w:rPr>
                    <w:noProof/>
                    <w:webHidden/>
                  </w:rPr>
                </w:r>
                <w:r>
                  <w:rPr>
                    <w:noProof/>
                    <w:webHidden/>
                  </w:rPr>
                  <w:fldChar w:fldCharType="separate"/>
                </w:r>
                <w:r>
                  <w:rPr>
                    <w:noProof/>
                    <w:webHidden/>
                  </w:rPr>
                  <w:t>13</w:t>
                </w:r>
                <w:r>
                  <w:rPr>
                    <w:noProof/>
                    <w:webHidden/>
                  </w:rPr>
                  <w:fldChar w:fldCharType="end"/>
                </w:r>
              </w:hyperlink>
            </w:p>
            <w:p w:rsidR="00A81BEF" w:rsidRDefault="00A81BEF" w14:paraId="7EC356E9" w14:textId="44ED41F9">
              <w:pPr>
                <w:pStyle w:val="TOC1"/>
                <w:rPr>
                  <w:rFonts w:asciiTheme="minorHAnsi" w:hAnsiTheme="minorHAnsi" w:eastAsiaTheme="minorEastAsia" w:cstheme="minorBidi"/>
                  <w:b w:val="0"/>
                  <w:noProof/>
                  <w:sz w:val="22"/>
                  <w:szCs w:val="22"/>
                  <w:lang w:eastAsia="en-AU"/>
                </w:rPr>
              </w:pPr>
              <w:hyperlink w:history="1" w:anchor="_Toc145514748">
                <w:r w:rsidRPr="00E8638A">
                  <w:rPr>
                    <w:rStyle w:val="Hyperlink"/>
                    <w:caps/>
                    <w:noProof/>
                  </w:rPr>
                  <w:t>8.</w:t>
                </w:r>
                <w:r>
                  <w:rPr>
                    <w:rFonts w:asciiTheme="minorHAnsi" w:hAnsiTheme="minorHAnsi" w:eastAsiaTheme="minorEastAsia" w:cstheme="minorBidi"/>
                    <w:b w:val="0"/>
                    <w:noProof/>
                    <w:sz w:val="22"/>
                    <w:szCs w:val="22"/>
                    <w:lang w:eastAsia="en-AU"/>
                  </w:rPr>
                  <w:tab/>
                </w:r>
                <w:r w:rsidRPr="00E8638A">
                  <w:rPr>
                    <w:rStyle w:val="Hyperlink"/>
                    <w:noProof/>
                  </w:rPr>
                  <w:t>Receivers: Appointment and rights</w:t>
                </w:r>
                <w:r>
                  <w:rPr>
                    <w:noProof/>
                    <w:webHidden/>
                  </w:rPr>
                  <w:tab/>
                </w:r>
                <w:r>
                  <w:rPr>
                    <w:noProof/>
                    <w:webHidden/>
                  </w:rPr>
                  <w:fldChar w:fldCharType="begin"/>
                </w:r>
                <w:r>
                  <w:rPr>
                    <w:noProof/>
                    <w:webHidden/>
                  </w:rPr>
                  <w:instrText xml:space="preserve"> PAGEREF _Toc145514748 \h </w:instrText>
                </w:r>
                <w:r>
                  <w:rPr>
                    <w:noProof/>
                    <w:webHidden/>
                  </w:rPr>
                </w:r>
                <w:r>
                  <w:rPr>
                    <w:noProof/>
                    <w:webHidden/>
                  </w:rPr>
                  <w:fldChar w:fldCharType="separate"/>
                </w:r>
                <w:r>
                  <w:rPr>
                    <w:noProof/>
                    <w:webHidden/>
                  </w:rPr>
                  <w:t>13</w:t>
                </w:r>
                <w:r>
                  <w:rPr>
                    <w:noProof/>
                    <w:webHidden/>
                  </w:rPr>
                  <w:fldChar w:fldCharType="end"/>
                </w:r>
              </w:hyperlink>
            </w:p>
            <w:p w:rsidR="00A81BEF" w:rsidRDefault="00A81BEF" w14:paraId="26EA1EE2" w14:textId="6C006A62">
              <w:pPr>
                <w:pStyle w:val="TOC2"/>
                <w:rPr>
                  <w:rFonts w:asciiTheme="minorHAnsi" w:hAnsiTheme="minorHAnsi" w:eastAsiaTheme="minorEastAsia" w:cstheme="minorBidi"/>
                  <w:noProof/>
                  <w:sz w:val="22"/>
                  <w:szCs w:val="22"/>
                  <w:lang w:eastAsia="en-AU"/>
                </w:rPr>
              </w:pPr>
              <w:hyperlink w:history="1" w:anchor="_Toc145514749">
                <w:r w:rsidRPr="00E8638A">
                  <w:rPr>
                    <w:rStyle w:val="Hyperlink"/>
                    <w:rFonts w:cs="Arial"/>
                    <w:noProof/>
                  </w:rPr>
                  <w:t>8.1</w:t>
                </w:r>
                <w:r>
                  <w:rPr>
                    <w:rFonts w:asciiTheme="minorHAnsi" w:hAnsiTheme="minorHAnsi" w:eastAsiaTheme="minorEastAsia" w:cstheme="minorBidi"/>
                    <w:noProof/>
                    <w:sz w:val="22"/>
                    <w:szCs w:val="22"/>
                    <w:lang w:eastAsia="en-AU"/>
                  </w:rPr>
                  <w:tab/>
                </w:r>
                <w:r w:rsidRPr="00E8638A">
                  <w:rPr>
                    <w:rStyle w:val="Hyperlink"/>
                    <w:rFonts w:cs="Arial"/>
                    <w:noProof/>
                  </w:rPr>
                  <w:t>Appointment</w:t>
                </w:r>
                <w:r>
                  <w:rPr>
                    <w:noProof/>
                    <w:webHidden/>
                  </w:rPr>
                  <w:tab/>
                </w:r>
                <w:r>
                  <w:rPr>
                    <w:noProof/>
                    <w:webHidden/>
                  </w:rPr>
                  <w:fldChar w:fldCharType="begin"/>
                </w:r>
                <w:r>
                  <w:rPr>
                    <w:noProof/>
                    <w:webHidden/>
                  </w:rPr>
                  <w:instrText xml:space="preserve"> PAGEREF _Toc145514749 \h </w:instrText>
                </w:r>
                <w:r>
                  <w:rPr>
                    <w:noProof/>
                    <w:webHidden/>
                  </w:rPr>
                </w:r>
                <w:r>
                  <w:rPr>
                    <w:noProof/>
                    <w:webHidden/>
                  </w:rPr>
                  <w:fldChar w:fldCharType="separate"/>
                </w:r>
                <w:r>
                  <w:rPr>
                    <w:noProof/>
                    <w:webHidden/>
                  </w:rPr>
                  <w:t>13</w:t>
                </w:r>
                <w:r>
                  <w:rPr>
                    <w:noProof/>
                    <w:webHidden/>
                  </w:rPr>
                  <w:fldChar w:fldCharType="end"/>
                </w:r>
              </w:hyperlink>
            </w:p>
            <w:p w:rsidR="00A81BEF" w:rsidRDefault="00A81BEF" w14:paraId="7EAF8FDA" w14:textId="1E3318B9">
              <w:pPr>
                <w:pStyle w:val="TOC2"/>
                <w:rPr>
                  <w:rFonts w:asciiTheme="minorHAnsi" w:hAnsiTheme="minorHAnsi" w:eastAsiaTheme="minorEastAsia" w:cstheme="minorBidi"/>
                  <w:noProof/>
                  <w:sz w:val="22"/>
                  <w:szCs w:val="22"/>
                  <w:lang w:eastAsia="en-AU"/>
                </w:rPr>
              </w:pPr>
              <w:hyperlink w:history="1" w:anchor="_Toc145514750">
                <w:r w:rsidRPr="00E8638A">
                  <w:rPr>
                    <w:rStyle w:val="Hyperlink"/>
                    <w:rFonts w:cs="Arial"/>
                    <w:noProof/>
                  </w:rPr>
                  <w:t>8.2</w:t>
                </w:r>
                <w:r>
                  <w:rPr>
                    <w:rFonts w:asciiTheme="minorHAnsi" w:hAnsiTheme="minorHAnsi" w:eastAsiaTheme="minorEastAsia" w:cstheme="minorBidi"/>
                    <w:noProof/>
                    <w:sz w:val="22"/>
                    <w:szCs w:val="22"/>
                    <w:lang w:eastAsia="en-AU"/>
                  </w:rPr>
                  <w:tab/>
                </w:r>
                <w:r w:rsidRPr="00E8638A">
                  <w:rPr>
                    <w:rStyle w:val="Hyperlink"/>
                    <w:rFonts w:cs="Arial"/>
                    <w:noProof/>
                  </w:rPr>
                  <w:t>Removal</w:t>
                </w:r>
                <w:r>
                  <w:rPr>
                    <w:noProof/>
                    <w:webHidden/>
                  </w:rPr>
                  <w:tab/>
                </w:r>
                <w:r>
                  <w:rPr>
                    <w:noProof/>
                    <w:webHidden/>
                  </w:rPr>
                  <w:fldChar w:fldCharType="begin"/>
                </w:r>
                <w:r>
                  <w:rPr>
                    <w:noProof/>
                    <w:webHidden/>
                  </w:rPr>
                  <w:instrText xml:space="preserve"> PAGEREF _Toc145514750 \h </w:instrText>
                </w:r>
                <w:r>
                  <w:rPr>
                    <w:noProof/>
                    <w:webHidden/>
                  </w:rPr>
                </w:r>
                <w:r>
                  <w:rPr>
                    <w:noProof/>
                    <w:webHidden/>
                  </w:rPr>
                  <w:fldChar w:fldCharType="separate"/>
                </w:r>
                <w:r>
                  <w:rPr>
                    <w:noProof/>
                    <w:webHidden/>
                  </w:rPr>
                  <w:t>13</w:t>
                </w:r>
                <w:r>
                  <w:rPr>
                    <w:noProof/>
                    <w:webHidden/>
                  </w:rPr>
                  <w:fldChar w:fldCharType="end"/>
                </w:r>
              </w:hyperlink>
            </w:p>
            <w:p w:rsidR="00A81BEF" w:rsidRDefault="00A81BEF" w14:paraId="302E908A" w14:textId="55A0E764">
              <w:pPr>
                <w:pStyle w:val="TOC2"/>
                <w:rPr>
                  <w:rFonts w:asciiTheme="minorHAnsi" w:hAnsiTheme="minorHAnsi" w:eastAsiaTheme="minorEastAsia" w:cstheme="minorBidi"/>
                  <w:noProof/>
                  <w:sz w:val="22"/>
                  <w:szCs w:val="22"/>
                  <w:lang w:eastAsia="en-AU"/>
                </w:rPr>
              </w:pPr>
              <w:hyperlink w:history="1" w:anchor="_Toc145514751">
                <w:r w:rsidRPr="00E8638A">
                  <w:rPr>
                    <w:rStyle w:val="Hyperlink"/>
                    <w:rFonts w:cs="Arial"/>
                    <w:noProof/>
                  </w:rPr>
                  <w:t>8.3</w:t>
                </w:r>
                <w:r>
                  <w:rPr>
                    <w:rFonts w:asciiTheme="minorHAnsi" w:hAnsiTheme="minorHAnsi" w:eastAsiaTheme="minorEastAsia" w:cstheme="minorBidi"/>
                    <w:noProof/>
                    <w:sz w:val="22"/>
                    <w:szCs w:val="22"/>
                    <w:lang w:eastAsia="en-AU"/>
                  </w:rPr>
                  <w:tab/>
                </w:r>
                <w:r w:rsidRPr="00E8638A">
                  <w:rPr>
                    <w:rStyle w:val="Hyperlink"/>
                    <w:rFonts w:cs="Arial"/>
                    <w:noProof/>
                  </w:rPr>
                  <w:t>More than one Receiver</w:t>
                </w:r>
                <w:r>
                  <w:rPr>
                    <w:noProof/>
                    <w:webHidden/>
                  </w:rPr>
                  <w:tab/>
                </w:r>
                <w:r>
                  <w:rPr>
                    <w:noProof/>
                    <w:webHidden/>
                  </w:rPr>
                  <w:fldChar w:fldCharType="begin"/>
                </w:r>
                <w:r>
                  <w:rPr>
                    <w:noProof/>
                    <w:webHidden/>
                  </w:rPr>
                  <w:instrText xml:space="preserve"> PAGEREF _Toc145514751 \h </w:instrText>
                </w:r>
                <w:r>
                  <w:rPr>
                    <w:noProof/>
                    <w:webHidden/>
                  </w:rPr>
                </w:r>
                <w:r>
                  <w:rPr>
                    <w:noProof/>
                    <w:webHidden/>
                  </w:rPr>
                  <w:fldChar w:fldCharType="separate"/>
                </w:r>
                <w:r>
                  <w:rPr>
                    <w:noProof/>
                    <w:webHidden/>
                  </w:rPr>
                  <w:t>13</w:t>
                </w:r>
                <w:r>
                  <w:rPr>
                    <w:noProof/>
                    <w:webHidden/>
                  </w:rPr>
                  <w:fldChar w:fldCharType="end"/>
                </w:r>
              </w:hyperlink>
            </w:p>
            <w:p w:rsidR="00A81BEF" w:rsidRDefault="00A81BEF" w14:paraId="056BB8CE" w14:textId="1A92AA4F">
              <w:pPr>
                <w:pStyle w:val="TOC2"/>
                <w:rPr>
                  <w:rFonts w:asciiTheme="minorHAnsi" w:hAnsiTheme="minorHAnsi" w:eastAsiaTheme="minorEastAsia" w:cstheme="minorBidi"/>
                  <w:noProof/>
                  <w:sz w:val="22"/>
                  <w:szCs w:val="22"/>
                  <w:lang w:eastAsia="en-AU"/>
                </w:rPr>
              </w:pPr>
              <w:hyperlink w:history="1" w:anchor="_Toc145514752">
                <w:r w:rsidRPr="00E8638A">
                  <w:rPr>
                    <w:rStyle w:val="Hyperlink"/>
                    <w:rFonts w:cs="Arial"/>
                    <w:noProof/>
                  </w:rPr>
                  <w:t>8.4</w:t>
                </w:r>
                <w:r>
                  <w:rPr>
                    <w:rFonts w:asciiTheme="minorHAnsi" w:hAnsiTheme="minorHAnsi" w:eastAsiaTheme="minorEastAsia" w:cstheme="minorBidi"/>
                    <w:noProof/>
                    <w:sz w:val="22"/>
                    <w:szCs w:val="22"/>
                    <w:lang w:eastAsia="en-AU"/>
                  </w:rPr>
                  <w:tab/>
                </w:r>
                <w:r w:rsidRPr="00E8638A">
                  <w:rPr>
                    <w:rStyle w:val="Hyperlink"/>
                    <w:rFonts w:cs="Arial"/>
                    <w:noProof/>
                  </w:rPr>
                  <w:t>Remuneration of Receiver</w:t>
                </w:r>
                <w:r>
                  <w:rPr>
                    <w:noProof/>
                    <w:webHidden/>
                  </w:rPr>
                  <w:tab/>
                </w:r>
                <w:r>
                  <w:rPr>
                    <w:noProof/>
                    <w:webHidden/>
                  </w:rPr>
                  <w:fldChar w:fldCharType="begin"/>
                </w:r>
                <w:r>
                  <w:rPr>
                    <w:noProof/>
                    <w:webHidden/>
                  </w:rPr>
                  <w:instrText xml:space="preserve"> PAGEREF _Toc145514752 \h </w:instrText>
                </w:r>
                <w:r>
                  <w:rPr>
                    <w:noProof/>
                    <w:webHidden/>
                  </w:rPr>
                </w:r>
                <w:r>
                  <w:rPr>
                    <w:noProof/>
                    <w:webHidden/>
                  </w:rPr>
                  <w:fldChar w:fldCharType="separate"/>
                </w:r>
                <w:r>
                  <w:rPr>
                    <w:noProof/>
                    <w:webHidden/>
                  </w:rPr>
                  <w:t>13</w:t>
                </w:r>
                <w:r>
                  <w:rPr>
                    <w:noProof/>
                    <w:webHidden/>
                  </w:rPr>
                  <w:fldChar w:fldCharType="end"/>
                </w:r>
              </w:hyperlink>
            </w:p>
            <w:p w:rsidR="00A81BEF" w:rsidRDefault="00A81BEF" w14:paraId="109D72EF" w14:textId="64037F40">
              <w:pPr>
                <w:pStyle w:val="TOC2"/>
                <w:rPr>
                  <w:rFonts w:asciiTheme="minorHAnsi" w:hAnsiTheme="minorHAnsi" w:eastAsiaTheme="minorEastAsia" w:cstheme="minorBidi"/>
                  <w:noProof/>
                  <w:sz w:val="22"/>
                  <w:szCs w:val="22"/>
                  <w:lang w:eastAsia="en-AU"/>
                </w:rPr>
              </w:pPr>
              <w:hyperlink w:history="1" w:anchor="_Toc145514753">
                <w:r w:rsidRPr="00E8638A">
                  <w:rPr>
                    <w:rStyle w:val="Hyperlink"/>
                    <w:rFonts w:cs="Arial"/>
                    <w:noProof/>
                  </w:rPr>
                  <w:t>8.5</w:t>
                </w:r>
                <w:r>
                  <w:rPr>
                    <w:rFonts w:asciiTheme="minorHAnsi" w:hAnsiTheme="minorHAnsi" w:eastAsiaTheme="minorEastAsia" w:cstheme="minorBidi"/>
                    <w:noProof/>
                    <w:sz w:val="22"/>
                    <w:szCs w:val="22"/>
                    <w:lang w:eastAsia="en-AU"/>
                  </w:rPr>
                  <w:tab/>
                </w:r>
                <w:r w:rsidRPr="00E8638A">
                  <w:rPr>
                    <w:rStyle w:val="Hyperlink"/>
                    <w:rFonts w:cs="Arial"/>
                    <w:noProof/>
                  </w:rPr>
                  <w:t>Agent of Grantors</w:t>
                </w:r>
                <w:r>
                  <w:rPr>
                    <w:noProof/>
                    <w:webHidden/>
                  </w:rPr>
                  <w:tab/>
                </w:r>
                <w:r>
                  <w:rPr>
                    <w:noProof/>
                    <w:webHidden/>
                  </w:rPr>
                  <w:fldChar w:fldCharType="begin"/>
                </w:r>
                <w:r>
                  <w:rPr>
                    <w:noProof/>
                    <w:webHidden/>
                  </w:rPr>
                  <w:instrText xml:space="preserve"> PAGEREF _Toc145514753 \h </w:instrText>
                </w:r>
                <w:r>
                  <w:rPr>
                    <w:noProof/>
                    <w:webHidden/>
                  </w:rPr>
                </w:r>
                <w:r>
                  <w:rPr>
                    <w:noProof/>
                    <w:webHidden/>
                  </w:rPr>
                  <w:fldChar w:fldCharType="separate"/>
                </w:r>
                <w:r>
                  <w:rPr>
                    <w:noProof/>
                    <w:webHidden/>
                  </w:rPr>
                  <w:t>14</w:t>
                </w:r>
                <w:r>
                  <w:rPr>
                    <w:noProof/>
                    <w:webHidden/>
                  </w:rPr>
                  <w:fldChar w:fldCharType="end"/>
                </w:r>
              </w:hyperlink>
            </w:p>
            <w:p w:rsidR="00A81BEF" w:rsidRDefault="00A81BEF" w14:paraId="034EE1DE" w14:textId="2816D9A0">
              <w:pPr>
                <w:pStyle w:val="TOC2"/>
                <w:rPr>
                  <w:rFonts w:asciiTheme="minorHAnsi" w:hAnsiTheme="minorHAnsi" w:eastAsiaTheme="minorEastAsia" w:cstheme="minorBidi"/>
                  <w:noProof/>
                  <w:sz w:val="22"/>
                  <w:szCs w:val="22"/>
                  <w:lang w:eastAsia="en-AU"/>
                </w:rPr>
              </w:pPr>
              <w:hyperlink w:history="1" w:anchor="_Toc145514754">
                <w:r w:rsidRPr="00E8638A">
                  <w:rPr>
                    <w:rStyle w:val="Hyperlink"/>
                    <w:rFonts w:cs="Arial"/>
                    <w:noProof/>
                  </w:rPr>
                  <w:t>8.6</w:t>
                </w:r>
                <w:r>
                  <w:rPr>
                    <w:rFonts w:asciiTheme="minorHAnsi" w:hAnsiTheme="minorHAnsi" w:eastAsiaTheme="minorEastAsia" w:cstheme="minorBidi"/>
                    <w:noProof/>
                    <w:sz w:val="22"/>
                    <w:szCs w:val="22"/>
                    <w:lang w:eastAsia="en-AU"/>
                  </w:rPr>
                  <w:tab/>
                </w:r>
                <w:r w:rsidRPr="00E8638A">
                  <w:rPr>
                    <w:rStyle w:val="Hyperlink"/>
                    <w:rFonts w:cs="Arial"/>
                    <w:noProof/>
                  </w:rPr>
                  <w:t>Indemnity</w:t>
                </w:r>
                <w:r>
                  <w:rPr>
                    <w:noProof/>
                    <w:webHidden/>
                  </w:rPr>
                  <w:tab/>
                </w:r>
                <w:r>
                  <w:rPr>
                    <w:noProof/>
                    <w:webHidden/>
                  </w:rPr>
                  <w:fldChar w:fldCharType="begin"/>
                </w:r>
                <w:r>
                  <w:rPr>
                    <w:noProof/>
                    <w:webHidden/>
                  </w:rPr>
                  <w:instrText xml:space="preserve"> PAGEREF _Toc145514754 \h </w:instrText>
                </w:r>
                <w:r>
                  <w:rPr>
                    <w:noProof/>
                    <w:webHidden/>
                  </w:rPr>
                </w:r>
                <w:r>
                  <w:rPr>
                    <w:noProof/>
                    <w:webHidden/>
                  </w:rPr>
                  <w:fldChar w:fldCharType="separate"/>
                </w:r>
                <w:r>
                  <w:rPr>
                    <w:noProof/>
                    <w:webHidden/>
                  </w:rPr>
                  <w:t>14</w:t>
                </w:r>
                <w:r>
                  <w:rPr>
                    <w:noProof/>
                    <w:webHidden/>
                  </w:rPr>
                  <w:fldChar w:fldCharType="end"/>
                </w:r>
              </w:hyperlink>
            </w:p>
            <w:p w:rsidR="00A81BEF" w:rsidRDefault="00A81BEF" w14:paraId="043BA71E" w14:textId="0396ECA7">
              <w:pPr>
                <w:pStyle w:val="TOC2"/>
                <w:rPr>
                  <w:rFonts w:asciiTheme="minorHAnsi" w:hAnsiTheme="minorHAnsi" w:eastAsiaTheme="minorEastAsia" w:cstheme="minorBidi"/>
                  <w:noProof/>
                  <w:sz w:val="22"/>
                  <w:szCs w:val="22"/>
                  <w:lang w:eastAsia="en-AU"/>
                </w:rPr>
              </w:pPr>
              <w:hyperlink w:history="1" w:anchor="_Toc145514755">
                <w:r w:rsidRPr="00E8638A">
                  <w:rPr>
                    <w:rStyle w:val="Hyperlink"/>
                    <w:rFonts w:cs="Arial"/>
                    <w:noProof/>
                  </w:rPr>
                  <w:t>8.7</w:t>
                </w:r>
                <w:r>
                  <w:rPr>
                    <w:rFonts w:asciiTheme="minorHAnsi" w:hAnsiTheme="minorHAnsi" w:eastAsiaTheme="minorEastAsia" w:cstheme="minorBidi"/>
                    <w:noProof/>
                    <w:sz w:val="22"/>
                    <w:szCs w:val="22"/>
                    <w:lang w:eastAsia="en-AU"/>
                  </w:rPr>
                  <w:tab/>
                </w:r>
                <w:r w:rsidRPr="00E8638A">
                  <w:rPr>
                    <w:rStyle w:val="Hyperlink"/>
                    <w:rFonts w:cs="Arial"/>
                    <w:noProof/>
                  </w:rPr>
                  <w:t>Rights of Receiver</w:t>
                </w:r>
                <w:r>
                  <w:rPr>
                    <w:noProof/>
                    <w:webHidden/>
                  </w:rPr>
                  <w:tab/>
                </w:r>
                <w:r>
                  <w:rPr>
                    <w:noProof/>
                    <w:webHidden/>
                  </w:rPr>
                  <w:fldChar w:fldCharType="begin"/>
                </w:r>
                <w:r>
                  <w:rPr>
                    <w:noProof/>
                    <w:webHidden/>
                  </w:rPr>
                  <w:instrText xml:space="preserve"> PAGEREF _Toc145514755 \h </w:instrText>
                </w:r>
                <w:r>
                  <w:rPr>
                    <w:noProof/>
                    <w:webHidden/>
                  </w:rPr>
                </w:r>
                <w:r>
                  <w:rPr>
                    <w:noProof/>
                    <w:webHidden/>
                  </w:rPr>
                  <w:fldChar w:fldCharType="separate"/>
                </w:r>
                <w:r>
                  <w:rPr>
                    <w:noProof/>
                    <w:webHidden/>
                  </w:rPr>
                  <w:t>14</w:t>
                </w:r>
                <w:r>
                  <w:rPr>
                    <w:noProof/>
                    <w:webHidden/>
                  </w:rPr>
                  <w:fldChar w:fldCharType="end"/>
                </w:r>
              </w:hyperlink>
            </w:p>
            <w:p w:rsidR="00A81BEF" w:rsidRDefault="00A81BEF" w14:paraId="7F86D67B" w14:textId="230981C2">
              <w:pPr>
                <w:pStyle w:val="TOC1"/>
                <w:rPr>
                  <w:rFonts w:asciiTheme="minorHAnsi" w:hAnsiTheme="minorHAnsi" w:eastAsiaTheme="minorEastAsia" w:cstheme="minorBidi"/>
                  <w:b w:val="0"/>
                  <w:noProof/>
                  <w:sz w:val="22"/>
                  <w:szCs w:val="22"/>
                  <w:lang w:eastAsia="en-AU"/>
                </w:rPr>
              </w:pPr>
              <w:hyperlink w:history="1" w:anchor="_Toc145514756">
                <w:r w:rsidRPr="00E8638A">
                  <w:rPr>
                    <w:rStyle w:val="Hyperlink"/>
                    <w:caps/>
                    <w:noProof/>
                  </w:rPr>
                  <w:t>9.</w:t>
                </w:r>
                <w:r>
                  <w:rPr>
                    <w:rFonts w:asciiTheme="minorHAnsi" w:hAnsiTheme="minorHAnsi" w:eastAsiaTheme="minorEastAsia" w:cstheme="minorBidi"/>
                    <w:b w:val="0"/>
                    <w:noProof/>
                    <w:sz w:val="22"/>
                    <w:szCs w:val="22"/>
                    <w:lang w:eastAsia="en-AU"/>
                  </w:rPr>
                  <w:tab/>
                </w:r>
                <w:r w:rsidRPr="00E8638A">
                  <w:rPr>
                    <w:rStyle w:val="Hyperlink"/>
                    <w:noProof/>
                  </w:rPr>
                  <w:t>State's powers</w:t>
                </w:r>
                <w:r>
                  <w:rPr>
                    <w:noProof/>
                    <w:webHidden/>
                  </w:rPr>
                  <w:tab/>
                </w:r>
                <w:r>
                  <w:rPr>
                    <w:noProof/>
                    <w:webHidden/>
                  </w:rPr>
                  <w:fldChar w:fldCharType="begin"/>
                </w:r>
                <w:r>
                  <w:rPr>
                    <w:noProof/>
                    <w:webHidden/>
                  </w:rPr>
                  <w:instrText xml:space="preserve"> PAGEREF _Toc145514756 \h </w:instrText>
                </w:r>
                <w:r>
                  <w:rPr>
                    <w:noProof/>
                    <w:webHidden/>
                  </w:rPr>
                </w:r>
                <w:r>
                  <w:rPr>
                    <w:noProof/>
                    <w:webHidden/>
                  </w:rPr>
                  <w:fldChar w:fldCharType="separate"/>
                </w:r>
                <w:r>
                  <w:rPr>
                    <w:noProof/>
                    <w:webHidden/>
                  </w:rPr>
                  <w:t>16</w:t>
                </w:r>
                <w:r>
                  <w:rPr>
                    <w:noProof/>
                    <w:webHidden/>
                  </w:rPr>
                  <w:fldChar w:fldCharType="end"/>
                </w:r>
              </w:hyperlink>
            </w:p>
            <w:p w:rsidR="00A81BEF" w:rsidRDefault="00A81BEF" w14:paraId="72DF2070" w14:textId="2A0C4017">
              <w:pPr>
                <w:pStyle w:val="TOC2"/>
                <w:rPr>
                  <w:rFonts w:asciiTheme="minorHAnsi" w:hAnsiTheme="minorHAnsi" w:eastAsiaTheme="minorEastAsia" w:cstheme="minorBidi"/>
                  <w:noProof/>
                  <w:sz w:val="22"/>
                  <w:szCs w:val="22"/>
                  <w:lang w:eastAsia="en-AU"/>
                </w:rPr>
              </w:pPr>
              <w:hyperlink w:history="1" w:anchor="_Toc145514757">
                <w:r w:rsidRPr="00E8638A">
                  <w:rPr>
                    <w:rStyle w:val="Hyperlink"/>
                    <w:rFonts w:cs="Arial"/>
                    <w:noProof/>
                  </w:rPr>
                  <w:t>9.1</w:t>
                </w:r>
                <w:r>
                  <w:rPr>
                    <w:rFonts w:asciiTheme="minorHAnsi" w:hAnsiTheme="minorHAnsi" w:eastAsiaTheme="minorEastAsia" w:cstheme="minorBidi"/>
                    <w:noProof/>
                    <w:sz w:val="22"/>
                    <w:szCs w:val="22"/>
                    <w:lang w:eastAsia="en-AU"/>
                  </w:rPr>
                  <w:tab/>
                </w:r>
                <w:r w:rsidRPr="00E8638A">
                  <w:rPr>
                    <w:rStyle w:val="Hyperlink"/>
                    <w:rFonts w:cs="Arial"/>
                    <w:noProof/>
                  </w:rPr>
                  <w:t>Exercise of rights</w:t>
                </w:r>
                <w:r>
                  <w:rPr>
                    <w:noProof/>
                    <w:webHidden/>
                  </w:rPr>
                  <w:tab/>
                </w:r>
                <w:r>
                  <w:rPr>
                    <w:noProof/>
                    <w:webHidden/>
                  </w:rPr>
                  <w:fldChar w:fldCharType="begin"/>
                </w:r>
                <w:r>
                  <w:rPr>
                    <w:noProof/>
                    <w:webHidden/>
                  </w:rPr>
                  <w:instrText xml:space="preserve"> PAGEREF _Toc145514757 \h </w:instrText>
                </w:r>
                <w:r>
                  <w:rPr>
                    <w:noProof/>
                    <w:webHidden/>
                  </w:rPr>
                </w:r>
                <w:r>
                  <w:rPr>
                    <w:noProof/>
                    <w:webHidden/>
                  </w:rPr>
                  <w:fldChar w:fldCharType="separate"/>
                </w:r>
                <w:r>
                  <w:rPr>
                    <w:noProof/>
                    <w:webHidden/>
                  </w:rPr>
                  <w:t>16</w:t>
                </w:r>
                <w:r>
                  <w:rPr>
                    <w:noProof/>
                    <w:webHidden/>
                  </w:rPr>
                  <w:fldChar w:fldCharType="end"/>
                </w:r>
              </w:hyperlink>
            </w:p>
            <w:p w:rsidR="00A81BEF" w:rsidRDefault="00A81BEF" w14:paraId="74EC4BAA" w14:textId="4634C360">
              <w:pPr>
                <w:pStyle w:val="TOC2"/>
                <w:rPr>
                  <w:rFonts w:asciiTheme="minorHAnsi" w:hAnsiTheme="minorHAnsi" w:eastAsiaTheme="minorEastAsia" w:cstheme="minorBidi"/>
                  <w:noProof/>
                  <w:sz w:val="22"/>
                  <w:szCs w:val="22"/>
                  <w:lang w:eastAsia="en-AU"/>
                </w:rPr>
              </w:pPr>
              <w:hyperlink w:history="1" w:anchor="_Toc145514758">
                <w:r w:rsidRPr="00E8638A">
                  <w:rPr>
                    <w:rStyle w:val="Hyperlink"/>
                    <w:rFonts w:cs="Arial"/>
                    <w:noProof/>
                  </w:rPr>
                  <w:t>9.2</w:t>
                </w:r>
                <w:r>
                  <w:rPr>
                    <w:rFonts w:asciiTheme="minorHAnsi" w:hAnsiTheme="minorHAnsi" w:eastAsiaTheme="minorEastAsia" w:cstheme="minorBidi"/>
                    <w:noProof/>
                    <w:sz w:val="22"/>
                    <w:szCs w:val="22"/>
                    <w:lang w:eastAsia="en-AU"/>
                  </w:rPr>
                  <w:tab/>
                </w:r>
                <w:r w:rsidRPr="00E8638A">
                  <w:rPr>
                    <w:rStyle w:val="Hyperlink"/>
                    <w:rFonts w:cs="Arial"/>
                    <w:noProof/>
                  </w:rPr>
                  <w:t>Act jointly</w:t>
                </w:r>
                <w:r>
                  <w:rPr>
                    <w:noProof/>
                    <w:webHidden/>
                  </w:rPr>
                  <w:tab/>
                </w:r>
                <w:r>
                  <w:rPr>
                    <w:noProof/>
                    <w:webHidden/>
                  </w:rPr>
                  <w:fldChar w:fldCharType="begin"/>
                </w:r>
                <w:r>
                  <w:rPr>
                    <w:noProof/>
                    <w:webHidden/>
                  </w:rPr>
                  <w:instrText xml:space="preserve"> PAGEREF _Toc145514758 \h </w:instrText>
                </w:r>
                <w:r>
                  <w:rPr>
                    <w:noProof/>
                    <w:webHidden/>
                  </w:rPr>
                </w:r>
                <w:r>
                  <w:rPr>
                    <w:noProof/>
                    <w:webHidden/>
                  </w:rPr>
                  <w:fldChar w:fldCharType="separate"/>
                </w:r>
                <w:r>
                  <w:rPr>
                    <w:noProof/>
                    <w:webHidden/>
                  </w:rPr>
                  <w:t>17</w:t>
                </w:r>
                <w:r>
                  <w:rPr>
                    <w:noProof/>
                    <w:webHidden/>
                  </w:rPr>
                  <w:fldChar w:fldCharType="end"/>
                </w:r>
              </w:hyperlink>
            </w:p>
            <w:p w:rsidR="00A81BEF" w:rsidRDefault="00A81BEF" w14:paraId="281FB704" w14:textId="23633CCE">
              <w:pPr>
                <w:pStyle w:val="TOC2"/>
                <w:rPr>
                  <w:rFonts w:asciiTheme="minorHAnsi" w:hAnsiTheme="minorHAnsi" w:eastAsiaTheme="minorEastAsia" w:cstheme="minorBidi"/>
                  <w:noProof/>
                  <w:sz w:val="22"/>
                  <w:szCs w:val="22"/>
                  <w:lang w:eastAsia="en-AU"/>
                </w:rPr>
              </w:pPr>
              <w:hyperlink w:history="1" w:anchor="_Toc145514759">
                <w:r w:rsidRPr="00E8638A">
                  <w:rPr>
                    <w:rStyle w:val="Hyperlink"/>
                    <w:rFonts w:cs="Arial"/>
                    <w:noProof/>
                  </w:rPr>
                  <w:t>9.3</w:t>
                </w:r>
                <w:r>
                  <w:rPr>
                    <w:rFonts w:asciiTheme="minorHAnsi" w:hAnsiTheme="minorHAnsi" w:eastAsiaTheme="minorEastAsia" w:cstheme="minorBidi"/>
                    <w:noProof/>
                    <w:sz w:val="22"/>
                    <w:szCs w:val="22"/>
                    <w:lang w:eastAsia="en-AU"/>
                  </w:rPr>
                  <w:tab/>
                </w:r>
                <w:r w:rsidRPr="00E8638A">
                  <w:rPr>
                    <w:rStyle w:val="Hyperlink"/>
                    <w:rFonts w:cs="Arial"/>
                    <w:noProof/>
                  </w:rPr>
                  <w:t>Power of attorney</w:t>
                </w:r>
                <w:r>
                  <w:rPr>
                    <w:noProof/>
                    <w:webHidden/>
                  </w:rPr>
                  <w:tab/>
                </w:r>
                <w:r>
                  <w:rPr>
                    <w:noProof/>
                    <w:webHidden/>
                  </w:rPr>
                  <w:fldChar w:fldCharType="begin"/>
                </w:r>
                <w:r>
                  <w:rPr>
                    <w:noProof/>
                    <w:webHidden/>
                  </w:rPr>
                  <w:instrText xml:space="preserve"> PAGEREF _Toc145514759 \h </w:instrText>
                </w:r>
                <w:r>
                  <w:rPr>
                    <w:noProof/>
                    <w:webHidden/>
                  </w:rPr>
                </w:r>
                <w:r>
                  <w:rPr>
                    <w:noProof/>
                    <w:webHidden/>
                  </w:rPr>
                  <w:fldChar w:fldCharType="separate"/>
                </w:r>
                <w:r>
                  <w:rPr>
                    <w:noProof/>
                    <w:webHidden/>
                  </w:rPr>
                  <w:t>17</w:t>
                </w:r>
                <w:r>
                  <w:rPr>
                    <w:noProof/>
                    <w:webHidden/>
                  </w:rPr>
                  <w:fldChar w:fldCharType="end"/>
                </w:r>
              </w:hyperlink>
            </w:p>
            <w:p w:rsidR="00A81BEF" w:rsidRDefault="00A81BEF" w14:paraId="63BCCA79" w14:textId="2C5504DC">
              <w:pPr>
                <w:pStyle w:val="TOC2"/>
                <w:rPr>
                  <w:rFonts w:asciiTheme="minorHAnsi" w:hAnsiTheme="minorHAnsi" w:eastAsiaTheme="minorEastAsia" w:cstheme="minorBidi"/>
                  <w:noProof/>
                  <w:sz w:val="22"/>
                  <w:szCs w:val="22"/>
                  <w:lang w:eastAsia="en-AU"/>
                </w:rPr>
              </w:pPr>
              <w:hyperlink w:history="1" w:anchor="_Toc145514760">
                <w:r w:rsidRPr="00E8638A">
                  <w:rPr>
                    <w:rStyle w:val="Hyperlink"/>
                    <w:rFonts w:cs="Arial"/>
                    <w:noProof/>
                  </w:rPr>
                  <w:t>9.4</w:t>
                </w:r>
                <w:r>
                  <w:rPr>
                    <w:rFonts w:asciiTheme="minorHAnsi" w:hAnsiTheme="minorHAnsi" w:eastAsiaTheme="minorEastAsia" w:cstheme="minorBidi"/>
                    <w:noProof/>
                    <w:sz w:val="22"/>
                    <w:szCs w:val="22"/>
                    <w:lang w:eastAsia="en-AU"/>
                  </w:rPr>
                  <w:tab/>
                </w:r>
                <w:r w:rsidRPr="00E8638A">
                  <w:rPr>
                    <w:rStyle w:val="Hyperlink"/>
                    <w:rFonts w:cs="Arial"/>
                    <w:noProof/>
                  </w:rPr>
                  <w:t>Exclusion of PPSA provisions</w:t>
                </w:r>
                <w:r>
                  <w:rPr>
                    <w:noProof/>
                    <w:webHidden/>
                  </w:rPr>
                  <w:tab/>
                </w:r>
                <w:r>
                  <w:rPr>
                    <w:noProof/>
                    <w:webHidden/>
                  </w:rPr>
                  <w:fldChar w:fldCharType="begin"/>
                </w:r>
                <w:r>
                  <w:rPr>
                    <w:noProof/>
                    <w:webHidden/>
                  </w:rPr>
                  <w:instrText xml:space="preserve"> PAGEREF _Toc145514760 \h </w:instrText>
                </w:r>
                <w:r>
                  <w:rPr>
                    <w:noProof/>
                    <w:webHidden/>
                  </w:rPr>
                </w:r>
                <w:r>
                  <w:rPr>
                    <w:noProof/>
                    <w:webHidden/>
                  </w:rPr>
                  <w:fldChar w:fldCharType="separate"/>
                </w:r>
                <w:r>
                  <w:rPr>
                    <w:noProof/>
                    <w:webHidden/>
                  </w:rPr>
                  <w:t>18</w:t>
                </w:r>
                <w:r>
                  <w:rPr>
                    <w:noProof/>
                    <w:webHidden/>
                  </w:rPr>
                  <w:fldChar w:fldCharType="end"/>
                </w:r>
              </w:hyperlink>
            </w:p>
            <w:p w:rsidR="00A81BEF" w:rsidRDefault="00A81BEF" w14:paraId="5CB082BC" w14:textId="61353D04">
              <w:pPr>
                <w:pStyle w:val="TOC2"/>
                <w:rPr>
                  <w:rFonts w:asciiTheme="minorHAnsi" w:hAnsiTheme="minorHAnsi" w:eastAsiaTheme="minorEastAsia" w:cstheme="minorBidi"/>
                  <w:noProof/>
                  <w:sz w:val="22"/>
                  <w:szCs w:val="22"/>
                  <w:lang w:eastAsia="en-AU"/>
                </w:rPr>
              </w:pPr>
              <w:hyperlink w:history="1" w:anchor="_Toc145514761">
                <w:r w:rsidRPr="00E8638A">
                  <w:rPr>
                    <w:rStyle w:val="Hyperlink"/>
                    <w:rFonts w:cs="Arial"/>
                    <w:noProof/>
                  </w:rPr>
                  <w:t>9.5</w:t>
                </w:r>
                <w:r>
                  <w:rPr>
                    <w:rFonts w:asciiTheme="minorHAnsi" w:hAnsiTheme="minorHAnsi" w:eastAsiaTheme="minorEastAsia" w:cstheme="minorBidi"/>
                    <w:noProof/>
                    <w:sz w:val="22"/>
                    <w:szCs w:val="22"/>
                    <w:lang w:eastAsia="en-AU"/>
                  </w:rPr>
                  <w:tab/>
                </w:r>
                <w:r w:rsidRPr="00E8638A">
                  <w:rPr>
                    <w:rStyle w:val="Hyperlink"/>
                    <w:rFonts w:cs="Arial"/>
                    <w:noProof/>
                  </w:rPr>
                  <w:t>Exercise of rights</w:t>
                </w:r>
                <w:r>
                  <w:rPr>
                    <w:noProof/>
                    <w:webHidden/>
                  </w:rPr>
                  <w:tab/>
                </w:r>
                <w:r>
                  <w:rPr>
                    <w:noProof/>
                    <w:webHidden/>
                  </w:rPr>
                  <w:fldChar w:fldCharType="begin"/>
                </w:r>
                <w:r>
                  <w:rPr>
                    <w:noProof/>
                    <w:webHidden/>
                  </w:rPr>
                  <w:instrText xml:space="preserve"> PAGEREF _Toc145514761 \h </w:instrText>
                </w:r>
                <w:r>
                  <w:rPr>
                    <w:noProof/>
                    <w:webHidden/>
                  </w:rPr>
                </w:r>
                <w:r>
                  <w:rPr>
                    <w:noProof/>
                    <w:webHidden/>
                  </w:rPr>
                  <w:fldChar w:fldCharType="separate"/>
                </w:r>
                <w:r>
                  <w:rPr>
                    <w:noProof/>
                    <w:webHidden/>
                  </w:rPr>
                  <w:t>18</w:t>
                </w:r>
                <w:r>
                  <w:rPr>
                    <w:noProof/>
                    <w:webHidden/>
                  </w:rPr>
                  <w:fldChar w:fldCharType="end"/>
                </w:r>
              </w:hyperlink>
            </w:p>
            <w:p w:rsidR="00A81BEF" w:rsidRDefault="00A81BEF" w14:paraId="7A944D05" w14:textId="498B4A83">
              <w:pPr>
                <w:pStyle w:val="TOC1"/>
                <w:rPr>
                  <w:rFonts w:asciiTheme="minorHAnsi" w:hAnsiTheme="minorHAnsi" w:eastAsiaTheme="minorEastAsia" w:cstheme="minorBidi"/>
                  <w:b w:val="0"/>
                  <w:noProof/>
                  <w:sz w:val="22"/>
                  <w:szCs w:val="22"/>
                  <w:lang w:eastAsia="en-AU"/>
                </w:rPr>
              </w:pPr>
              <w:hyperlink w:history="1" w:anchor="_Toc145514762">
                <w:r w:rsidRPr="00E8638A">
                  <w:rPr>
                    <w:rStyle w:val="Hyperlink"/>
                    <w:caps/>
                    <w:noProof/>
                  </w:rPr>
                  <w:t>10.</w:t>
                </w:r>
                <w:r>
                  <w:rPr>
                    <w:rFonts w:asciiTheme="minorHAnsi" w:hAnsiTheme="minorHAnsi" w:eastAsiaTheme="minorEastAsia" w:cstheme="minorBidi"/>
                    <w:b w:val="0"/>
                    <w:noProof/>
                    <w:sz w:val="22"/>
                    <w:szCs w:val="22"/>
                    <w:lang w:eastAsia="en-AU"/>
                  </w:rPr>
                  <w:tab/>
                </w:r>
                <w:r w:rsidRPr="00E8638A">
                  <w:rPr>
                    <w:rStyle w:val="Hyperlink"/>
                    <w:noProof/>
                  </w:rPr>
                  <w:t>Time periods</w:t>
                </w:r>
                <w:r>
                  <w:rPr>
                    <w:noProof/>
                    <w:webHidden/>
                  </w:rPr>
                  <w:tab/>
                </w:r>
                <w:r>
                  <w:rPr>
                    <w:noProof/>
                    <w:webHidden/>
                  </w:rPr>
                  <w:fldChar w:fldCharType="begin"/>
                </w:r>
                <w:r>
                  <w:rPr>
                    <w:noProof/>
                    <w:webHidden/>
                  </w:rPr>
                  <w:instrText xml:space="preserve"> PAGEREF _Toc145514762 \h </w:instrText>
                </w:r>
                <w:r>
                  <w:rPr>
                    <w:noProof/>
                    <w:webHidden/>
                  </w:rPr>
                </w:r>
                <w:r>
                  <w:rPr>
                    <w:noProof/>
                    <w:webHidden/>
                  </w:rPr>
                  <w:fldChar w:fldCharType="separate"/>
                </w:r>
                <w:r>
                  <w:rPr>
                    <w:noProof/>
                    <w:webHidden/>
                  </w:rPr>
                  <w:t>19</w:t>
                </w:r>
                <w:r>
                  <w:rPr>
                    <w:noProof/>
                    <w:webHidden/>
                  </w:rPr>
                  <w:fldChar w:fldCharType="end"/>
                </w:r>
              </w:hyperlink>
            </w:p>
            <w:p w:rsidR="00A81BEF" w:rsidRDefault="00A81BEF" w14:paraId="265BBA25" w14:textId="3A318B6B">
              <w:pPr>
                <w:pStyle w:val="TOC2"/>
                <w:rPr>
                  <w:rFonts w:asciiTheme="minorHAnsi" w:hAnsiTheme="minorHAnsi" w:eastAsiaTheme="minorEastAsia" w:cstheme="minorBidi"/>
                  <w:noProof/>
                  <w:sz w:val="22"/>
                  <w:szCs w:val="22"/>
                  <w:lang w:eastAsia="en-AU"/>
                </w:rPr>
              </w:pPr>
              <w:hyperlink w:history="1" w:anchor="_Toc145514763">
                <w:r w:rsidRPr="00E8638A">
                  <w:rPr>
                    <w:rStyle w:val="Hyperlink"/>
                    <w:rFonts w:cs="Arial"/>
                    <w:noProof/>
                  </w:rPr>
                  <w:t>10.1</w:t>
                </w:r>
                <w:r>
                  <w:rPr>
                    <w:rFonts w:asciiTheme="minorHAnsi" w:hAnsiTheme="minorHAnsi" w:eastAsiaTheme="minorEastAsia" w:cstheme="minorBidi"/>
                    <w:noProof/>
                    <w:sz w:val="22"/>
                    <w:szCs w:val="22"/>
                    <w:lang w:eastAsia="en-AU"/>
                  </w:rPr>
                  <w:tab/>
                </w:r>
                <w:r w:rsidRPr="00E8638A">
                  <w:rPr>
                    <w:rStyle w:val="Hyperlink"/>
                    <w:rFonts w:cs="Arial"/>
                    <w:noProof/>
                  </w:rPr>
                  <w:t>Exclusion of time periods</w:t>
                </w:r>
                <w:r>
                  <w:rPr>
                    <w:noProof/>
                    <w:webHidden/>
                  </w:rPr>
                  <w:tab/>
                </w:r>
                <w:r>
                  <w:rPr>
                    <w:noProof/>
                    <w:webHidden/>
                  </w:rPr>
                  <w:fldChar w:fldCharType="begin"/>
                </w:r>
                <w:r>
                  <w:rPr>
                    <w:noProof/>
                    <w:webHidden/>
                  </w:rPr>
                  <w:instrText xml:space="preserve"> PAGEREF _Toc145514763 \h </w:instrText>
                </w:r>
                <w:r>
                  <w:rPr>
                    <w:noProof/>
                    <w:webHidden/>
                  </w:rPr>
                </w:r>
                <w:r>
                  <w:rPr>
                    <w:noProof/>
                    <w:webHidden/>
                  </w:rPr>
                  <w:fldChar w:fldCharType="separate"/>
                </w:r>
                <w:r>
                  <w:rPr>
                    <w:noProof/>
                    <w:webHidden/>
                  </w:rPr>
                  <w:t>19</w:t>
                </w:r>
                <w:r>
                  <w:rPr>
                    <w:noProof/>
                    <w:webHidden/>
                  </w:rPr>
                  <w:fldChar w:fldCharType="end"/>
                </w:r>
              </w:hyperlink>
            </w:p>
            <w:p w:rsidR="00A81BEF" w:rsidRDefault="00A81BEF" w14:paraId="2800E4B3" w14:textId="351BA747">
              <w:pPr>
                <w:pStyle w:val="TOC2"/>
                <w:rPr>
                  <w:rFonts w:asciiTheme="minorHAnsi" w:hAnsiTheme="minorHAnsi" w:eastAsiaTheme="minorEastAsia" w:cstheme="minorBidi"/>
                  <w:noProof/>
                  <w:sz w:val="22"/>
                  <w:szCs w:val="22"/>
                  <w:lang w:eastAsia="en-AU"/>
                </w:rPr>
              </w:pPr>
              <w:hyperlink w:history="1" w:anchor="_Toc145514764">
                <w:r w:rsidRPr="00E8638A">
                  <w:rPr>
                    <w:rStyle w:val="Hyperlink"/>
                    <w:rFonts w:cs="Arial"/>
                    <w:noProof/>
                  </w:rPr>
                  <w:t>10.2</w:t>
                </w:r>
                <w:r>
                  <w:rPr>
                    <w:rFonts w:asciiTheme="minorHAnsi" w:hAnsiTheme="minorHAnsi" w:eastAsiaTheme="minorEastAsia" w:cstheme="minorBidi"/>
                    <w:noProof/>
                    <w:sz w:val="22"/>
                    <w:szCs w:val="22"/>
                    <w:lang w:eastAsia="en-AU"/>
                  </w:rPr>
                  <w:tab/>
                </w:r>
                <w:r w:rsidRPr="00E8638A">
                  <w:rPr>
                    <w:rStyle w:val="Hyperlink"/>
                    <w:rFonts w:cs="Arial"/>
                    <w:noProof/>
                  </w:rPr>
                  <w:t>Mandatory notice period</w:t>
                </w:r>
                <w:r>
                  <w:rPr>
                    <w:noProof/>
                    <w:webHidden/>
                  </w:rPr>
                  <w:tab/>
                </w:r>
                <w:r>
                  <w:rPr>
                    <w:noProof/>
                    <w:webHidden/>
                  </w:rPr>
                  <w:fldChar w:fldCharType="begin"/>
                </w:r>
                <w:r>
                  <w:rPr>
                    <w:noProof/>
                    <w:webHidden/>
                  </w:rPr>
                  <w:instrText xml:space="preserve"> PAGEREF _Toc145514764 \h </w:instrText>
                </w:r>
                <w:r>
                  <w:rPr>
                    <w:noProof/>
                    <w:webHidden/>
                  </w:rPr>
                </w:r>
                <w:r>
                  <w:rPr>
                    <w:noProof/>
                    <w:webHidden/>
                  </w:rPr>
                  <w:fldChar w:fldCharType="separate"/>
                </w:r>
                <w:r>
                  <w:rPr>
                    <w:noProof/>
                    <w:webHidden/>
                  </w:rPr>
                  <w:t>19</w:t>
                </w:r>
                <w:r>
                  <w:rPr>
                    <w:noProof/>
                    <w:webHidden/>
                  </w:rPr>
                  <w:fldChar w:fldCharType="end"/>
                </w:r>
              </w:hyperlink>
            </w:p>
            <w:p w:rsidR="00A81BEF" w:rsidRDefault="00A81BEF" w14:paraId="455276E7" w14:textId="5FB411B9">
              <w:pPr>
                <w:pStyle w:val="TOC1"/>
                <w:rPr>
                  <w:rFonts w:asciiTheme="minorHAnsi" w:hAnsiTheme="minorHAnsi" w:eastAsiaTheme="minorEastAsia" w:cstheme="minorBidi"/>
                  <w:b w:val="0"/>
                  <w:noProof/>
                  <w:sz w:val="22"/>
                  <w:szCs w:val="22"/>
                  <w:lang w:eastAsia="en-AU"/>
                </w:rPr>
              </w:pPr>
              <w:hyperlink w:history="1" w:anchor="_Toc145514765">
                <w:r w:rsidRPr="00E8638A">
                  <w:rPr>
                    <w:rStyle w:val="Hyperlink"/>
                    <w:caps/>
                    <w:noProof/>
                  </w:rPr>
                  <w:t>11.</w:t>
                </w:r>
                <w:r>
                  <w:rPr>
                    <w:rFonts w:asciiTheme="minorHAnsi" w:hAnsiTheme="minorHAnsi" w:eastAsiaTheme="minorEastAsia" w:cstheme="minorBidi"/>
                    <w:b w:val="0"/>
                    <w:noProof/>
                    <w:sz w:val="22"/>
                    <w:szCs w:val="22"/>
                    <w:lang w:eastAsia="en-AU"/>
                  </w:rPr>
                  <w:tab/>
                </w:r>
                <w:r w:rsidRPr="00E8638A">
                  <w:rPr>
                    <w:rStyle w:val="Hyperlink"/>
                    <w:noProof/>
                  </w:rPr>
                  <w:t>Application of money</w:t>
                </w:r>
                <w:r>
                  <w:rPr>
                    <w:noProof/>
                    <w:webHidden/>
                  </w:rPr>
                  <w:tab/>
                </w:r>
                <w:r>
                  <w:rPr>
                    <w:noProof/>
                    <w:webHidden/>
                  </w:rPr>
                  <w:fldChar w:fldCharType="begin"/>
                </w:r>
                <w:r>
                  <w:rPr>
                    <w:noProof/>
                    <w:webHidden/>
                  </w:rPr>
                  <w:instrText xml:space="preserve"> PAGEREF _Toc145514765 \h </w:instrText>
                </w:r>
                <w:r>
                  <w:rPr>
                    <w:noProof/>
                    <w:webHidden/>
                  </w:rPr>
                </w:r>
                <w:r>
                  <w:rPr>
                    <w:noProof/>
                    <w:webHidden/>
                  </w:rPr>
                  <w:fldChar w:fldCharType="separate"/>
                </w:r>
                <w:r>
                  <w:rPr>
                    <w:noProof/>
                    <w:webHidden/>
                  </w:rPr>
                  <w:t>19</w:t>
                </w:r>
                <w:r>
                  <w:rPr>
                    <w:noProof/>
                    <w:webHidden/>
                  </w:rPr>
                  <w:fldChar w:fldCharType="end"/>
                </w:r>
              </w:hyperlink>
            </w:p>
            <w:p w:rsidR="00A81BEF" w:rsidRDefault="00A81BEF" w14:paraId="07A84786" w14:textId="4637DD08">
              <w:pPr>
                <w:pStyle w:val="TOC2"/>
                <w:rPr>
                  <w:rFonts w:asciiTheme="minorHAnsi" w:hAnsiTheme="minorHAnsi" w:eastAsiaTheme="minorEastAsia" w:cstheme="minorBidi"/>
                  <w:noProof/>
                  <w:sz w:val="22"/>
                  <w:szCs w:val="22"/>
                  <w:lang w:eastAsia="en-AU"/>
                </w:rPr>
              </w:pPr>
              <w:hyperlink w:history="1" w:anchor="_Toc145514766">
                <w:r w:rsidRPr="00E8638A">
                  <w:rPr>
                    <w:rStyle w:val="Hyperlink"/>
                    <w:rFonts w:cs="Arial"/>
                    <w:noProof/>
                  </w:rPr>
                  <w:t>11.1</w:t>
                </w:r>
                <w:r>
                  <w:rPr>
                    <w:rFonts w:asciiTheme="minorHAnsi" w:hAnsiTheme="minorHAnsi" w:eastAsiaTheme="minorEastAsia" w:cstheme="minorBidi"/>
                    <w:noProof/>
                    <w:sz w:val="22"/>
                    <w:szCs w:val="22"/>
                    <w:lang w:eastAsia="en-AU"/>
                  </w:rPr>
                  <w:tab/>
                </w:r>
                <w:r w:rsidRPr="00E8638A">
                  <w:rPr>
                    <w:rStyle w:val="Hyperlink"/>
                    <w:rFonts w:cs="Arial"/>
                    <w:noProof/>
                  </w:rPr>
                  <w:t>Priority of payments</w:t>
                </w:r>
                <w:r>
                  <w:rPr>
                    <w:noProof/>
                    <w:webHidden/>
                  </w:rPr>
                  <w:tab/>
                </w:r>
                <w:r>
                  <w:rPr>
                    <w:noProof/>
                    <w:webHidden/>
                  </w:rPr>
                  <w:fldChar w:fldCharType="begin"/>
                </w:r>
                <w:r>
                  <w:rPr>
                    <w:noProof/>
                    <w:webHidden/>
                  </w:rPr>
                  <w:instrText xml:space="preserve"> PAGEREF _Toc145514766 \h </w:instrText>
                </w:r>
                <w:r>
                  <w:rPr>
                    <w:noProof/>
                    <w:webHidden/>
                  </w:rPr>
                </w:r>
                <w:r>
                  <w:rPr>
                    <w:noProof/>
                    <w:webHidden/>
                  </w:rPr>
                  <w:fldChar w:fldCharType="separate"/>
                </w:r>
                <w:r>
                  <w:rPr>
                    <w:noProof/>
                    <w:webHidden/>
                  </w:rPr>
                  <w:t>19</w:t>
                </w:r>
                <w:r>
                  <w:rPr>
                    <w:noProof/>
                    <w:webHidden/>
                  </w:rPr>
                  <w:fldChar w:fldCharType="end"/>
                </w:r>
              </w:hyperlink>
            </w:p>
            <w:p w:rsidR="00A81BEF" w:rsidRDefault="00A81BEF" w14:paraId="5DCC9DB8" w14:textId="5F2E9291">
              <w:pPr>
                <w:pStyle w:val="TOC2"/>
                <w:rPr>
                  <w:rFonts w:asciiTheme="minorHAnsi" w:hAnsiTheme="minorHAnsi" w:eastAsiaTheme="minorEastAsia" w:cstheme="minorBidi"/>
                  <w:noProof/>
                  <w:sz w:val="22"/>
                  <w:szCs w:val="22"/>
                  <w:lang w:eastAsia="en-AU"/>
                </w:rPr>
              </w:pPr>
              <w:hyperlink w:history="1" w:anchor="_Toc145514767">
                <w:r w:rsidRPr="00E8638A">
                  <w:rPr>
                    <w:rStyle w:val="Hyperlink"/>
                    <w:rFonts w:cs="Arial"/>
                    <w:noProof/>
                  </w:rPr>
                  <w:t>11.2</w:t>
                </w:r>
                <w:r>
                  <w:rPr>
                    <w:rFonts w:asciiTheme="minorHAnsi" w:hAnsiTheme="minorHAnsi" w:eastAsiaTheme="minorEastAsia" w:cstheme="minorBidi"/>
                    <w:noProof/>
                    <w:sz w:val="22"/>
                    <w:szCs w:val="22"/>
                    <w:lang w:eastAsia="en-AU"/>
                  </w:rPr>
                  <w:tab/>
                </w:r>
                <w:r w:rsidRPr="00E8638A">
                  <w:rPr>
                    <w:rStyle w:val="Hyperlink"/>
                    <w:rFonts w:cs="Arial"/>
                    <w:noProof/>
                  </w:rPr>
                  <w:t>Money received</w:t>
                </w:r>
                <w:r>
                  <w:rPr>
                    <w:noProof/>
                    <w:webHidden/>
                  </w:rPr>
                  <w:tab/>
                </w:r>
                <w:r>
                  <w:rPr>
                    <w:noProof/>
                    <w:webHidden/>
                  </w:rPr>
                  <w:fldChar w:fldCharType="begin"/>
                </w:r>
                <w:r>
                  <w:rPr>
                    <w:noProof/>
                    <w:webHidden/>
                  </w:rPr>
                  <w:instrText xml:space="preserve"> PAGEREF _Toc145514767 \h </w:instrText>
                </w:r>
                <w:r>
                  <w:rPr>
                    <w:noProof/>
                    <w:webHidden/>
                  </w:rPr>
                </w:r>
                <w:r>
                  <w:rPr>
                    <w:noProof/>
                    <w:webHidden/>
                  </w:rPr>
                  <w:fldChar w:fldCharType="separate"/>
                </w:r>
                <w:r>
                  <w:rPr>
                    <w:noProof/>
                    <w:webHidden/>
                  </w:rPr>
                  <w:t>20</w:t>
                </w:r>
                <w:r>
                  <w:rPr>
                    <w:noProof/>
                    <w:webHidden/>
                  </w:rPr>
                  <w:fldChar w:fldCharType="end"/>
                </w:r>
              </w:hyperlink>
            </w:p>
            <w:p w:rsidR="00A81BEF" w:rsidRDefault="00A81BEF" w14:paraId="0DCB84F9" w14:textId="235EE9A5">
              <w:pPr>
                <w:pStyle w:val="TOC2"/>
                <w:rPr>
                  <w:rFonts w:asciiTheme="minorHAnsi" w:hAnsiTheme="minorHAnsi" w:eastAsiaTheme="minorEastAsia" w:cstheme="minorBidi"/>
                  <w:noProof/>
                  <w:sz w:val="22"/>
                  <w:szCs w:val="22"/>
                  <w:lang w:eastAsia="en-AU"/>
                </w:rPr>
              </w:pPr>
              <w:hyperlink w:history="1" w:anchor="_Toc145514768">
                <w:r w:rsidRPr="00E8638A">
                  <w:rPr>
                    <w:rStyle w:val="Hyperlink"/>
                    <w:rFonts w:cs="Arial"/>
                    <w:noProof/>
                  </w:rPr>
                  <w:t>11.3</w:t>
                </w:r>
                <w:r>
                  <w:rPr>
                    <w:rFonts w:asciiTheme="minorHAnsi" w:hAnsiTheme="minorHAnsi" w:eastAsiaTheme="minorEastAsia" w:cstheme="minorBidi"/>
                    <w:noProof/>
                    <w:sz w:val="22"/>
                    <w:szCs w:val="22"/>
                    <w:lang w:eastAsia="en-AU"/>
                  </w:rPr>
                  <w:tab/>
                </w:r>
                <w:r w:rsidRPr="00E8638A">
                  <w:rPr>
                    <w:rStyle w:val="Hyperlink"/>
                    <w:rFonts w:cs="Arial"/>
                    <w:noProof/>
                  </w:rPr>
                  <w:t>Application of payments or credits</w:t>
                </w:r>
                <w:r>
                  <w:rPr>
                    <w:noProof/>
                    <w:webHidden/>
                  </w:rPr>
                  <w:tab/>
                </w:r>
                <w:r>
                  <w:rPr>
                    <w:noProof/>
                    <w:webHidden/>
                  </w:rPr>
                  <w:fldChar w:fldCharType="begin"/>
                </w:r>
                <w:r>
                  <w:rPr>
                    <w:noProof/>
                    <w:webHidden/>
                  </w:rPr>
                  <w:instrText xml:space="preserve"> PAGEREF _Toc145514768 \h </w:instrText>
                </w:r>
                <w:r>
                  <w:rPr>
                    <w:noProof/>
                    <w:webHidden/>
                  </w:rPr>
                </w:r>
                <w:r>
                  <w:rPr>
                    <w:noProof/>
                    <w:webHidden/>
                  </w:rPr>
                  <w:fldChar w:fldCharType="separate"/>
                </w:r>
                <w:r>
                  <w:rPr>
                    <w:noProof/>
                    <w:webHidden/>
                  </w:rPr>
                  <w:t>20</w:t>
                </w:r>
                <w:r>
                  <w:rPr>
                    <w:noProof/>
                    <w:webHidden/>
                  </w:rPr>
                  <w:fldChar w:fldCharType="end"/>
                </w:r>
              </w:hyperlink>
            </w:p>
            <w:p w:rsidR="00A81BEF" w:rsidRDefault="00A81BEF" w14:paraId="53B8F1DD" w14:textId="52F301F8">
              <w:pPr>
                <w:pStyle w:val="TOC2"/>
                <w:rPr>
                  <w:rFonts w:asciiTheme="minorHAnsi" w:hAnsiTheme="minorHAnsi" w:eastAsiaTheme="minorEastAsia" w:cstheme="minorBidi"/>
                  <w:noProof/>
                  <w:sz w:val="22"/>
                  <w:szCs w:val="22"/>
                  <w:lang w:eastAsia="en-AU"/>
                </w:rPr>
              </w:pPr>
              <w:hyperlink w:history="1" w:anchor="_Toc145514769">
                <w:r w:rsidRPr="00E8638A">
                  <w:rPr>
                    <w:rStyle w:val="Hyperlink"/>
                    <w:rFonts w:cs="Arial"/>
                    <w:noProof/>
                  </w:rPr>
                  <w:t>11.4</w:t>
                </w:r>
                <w:r>
                  <w:rPr>
                    <w:rFonts w:asciiTheme="minorHAnsi" w:hAnsiTheme="minorHAnsi" w:eastAsiaTheme="minorEastAsia" w:cstheme="minorBidi"/>
                    <w:noProof/>
                    <w:sz w:val="22"/>
                    <w:szCs w:val="22"/>
                    <w:lang w:eastAsia="en-AU"/>
                  </w:rPr>
                  <w:tab/>
                </w:r>
                <w:r w:rsidRPr="00E8638A">
                  <w:rPr>
                    <w:rStyle w:val="Hyperlink"/>
                    <w:rFonts w:cs="Arial"/>
                    <w:noProof/>
                  </w:rPr>
                  <w:t>Reliance on certificate</w:t>
                </w:r>
                <w:r>
                  <w:rPr>
                    <w:noProof/>
                    <w:webHidden/>
                  </w:rPr>
                  <w:tab/>
                </w:r>
                <w:r>
                  <w:rPr>
                    <w:noProof/>
                    <w:webHidden/>
                  </w:rPr>
                  <w:fldChar w:fldCharType="begin"/>
                </w:r>
                <w:r>
                  <w:rPr>
                    <w:noProof/>
                    <w:webHidden/>
                  </w:rPr>
                  <w:instrText xml:space="preserve"> PAGEREF _Toc145514769 \h </w:instrText>
                </w:r>
                <w:r>
                  <w:rPr>
                    <w:noProof/>
                    <w:webHidden/>
                  </w:rPr>
                </w:r>
                <w:r>
                  <w:rPr>
                    <w:noProof/>
                    <w:webHidden/>
                  </w:rPr>
                  <w:fldChar w:fldCharType="separate"/>
                </w:r>
                <w:r>
                  <w:rPr>
                    <w:noProof/>
                    <w:webHidden/>
                  </w:rPr>
                  <w:t>20</w:t>
                </w:r>
                <w:r>
                  <w:rPr>
                    <w:noProof/>
                    <w:webHidden/>
                  </w:rPr>
                  <w:fldChar w:fldCharType="end"/>
                </w:r>
              </w:hyperlink>
            </w:p>
            <w:p w:rsidR="00A81BEF" w:rsidRDefault="00A81BEF" w14:paraId="792387F8" w14:textId="71588661">
              <w:pPr>
                <w:pStyle w:val="TOC1"/>
                <w:rPr>
                  <w:rFonts w:asciiTheme="minorHAnsi" w:hAnsiTheme="minorHAnsi" w:eastAsiaTheme="minorEastAsia" w:cstheme="minorBidi"/>
                  <w:b w:val="0"/>
                  <w:noProof/>
                  <w:sz w:val="22"/>
                  <w:szCs w:val="22"/>
                  <w:lang w:eastAsia="en-AU"/>
                </w:rPr>
              </w:pPr>
              <w:hyperlink w:history="1" w:anchor="_Toc145514770">
                <w:r w:rsidRPr="00E8638A">
                  <w:rPr>
                    <w:rStyle w:val="Hyperlink"/>
                    <w:caps/>
                    <w:noProof/>
                  </w:rPr>
                  <w:t>12.</w:t>
                </w:r>
                <w:r>
                  <w:rPr>
                    <w:rFonts w:asciiTheme="minorHAnsi" w:hAnsiTheme="minorHAnsi" w:eastAsiaTheme="minorEastAsia" w:cstheme="minorBidi"/>
                    <w:b w:val="0"/>
                    <w:noProof/>
                    <w:sz w:val="22"/>
                    <w:szCs w:val="22"/>
                    <w:lang w:eastAsia="en-AU"/>
                  </w:rPr>
                  <w:tab/>
                </w:r>
                <w:r w:rsidRPr="00E8638A">
                  <w:rPr>
                    <w:rStyle w:val="Hyperlink"/>
                    <w:noProof/>
                  </w:rPr>
                  <w:t>Liability and release</w:t>
                </w:r>
                <w:r>
                  <w:rPr>
                    <w:noProof/>
                    <w:webHidden/>
                  </w:rPr>
                  <w:tab/>
                </w:r>
                <w:r>
                  <w:rPr>
                    <w:noProof/>
                    <w:webHidden/>
                  </w:rPr>
                  <w:fldChar w:fldCharType="begin"/>
                </w:r>
                <w:r>
                  <w:rPr>
                    <w:noProof/>
                    <w:webHidden/>
                  </w:rPr>
                  <w:instrText xml:space="preserve"> PAGEREF _Toc145514770 \h </w:instrText>
                </w:r>
                <w:r>
                  <w:rPr>
                    <w:noProof/>
                    <w:webHidden/>
                  </w:rPr>
                </w:r>
                <w:r>
                  <w:rPr>
                    <w:noProof/>
                    <w:webHidden/>
                  </w:rPr>
                  <w:fldChar w:fldCharType="separate"/>
                </w:r>
                <w:r>
                  <w:rPr>
                    <w:noProof/>
                    <w:webHidden/>
                  </w:rPr>
                  <w:t>20</w:t>
                </w:r>
                <w:r>
                  <w:rPr>
                    <w:noProof/>
                    <w:webHidden/>
                  </w:rPr>
                  <w:fldChar w:fldCharType="end"/>
                </w:r>
              </w:hyperlink>
            </w:p>
            <w:p w:rsidR="00A81BEF" w:rsidRDefault="00A81BEF" w14:paraId="63242961" w14:textId="5EF888BB">
              <w:pPr>
                <w:pStyle w:val="TOC2"/>
                <w:rPr>
                  <w:rFonts w:asciiTheme="minorHAnsi" w:hAnsiTheme="minorHAnsi" w:eastAsiaTheme="minorEastAsia" w:cstheme="minorBidi"/>
                  <w:noProof/>
                  <w:sz w:val="22"/>
                  <w:szCs w:val="22"/>
                  <w:lang w:eastAsia="en-AU"/>
                </w:rPr>
              </w:pPr>
              <w:hyperlink w:history="1" w:anchor="_Toc145514771">
                <w:r w:rsidRPr="00E8638A">
                  <w:rPr>
                    <w:rStyle w:val="Hyperlink"/>
                    <w:rFonts w:cs="Arial"/>
                    <w:noProof/>
                  </w:rPr>
                  <w:t>12.1</w:t>
                </w:r>
                <w:r>
                  <w:rPr>
                    <w:rFonts w:asciiTheme="minorHAnsi" w:hAnsiTheme="minorHAnsi" w:eastAsiaTheme="minorEastAsia" w:cstheme="minorBidi"/>
                    <w:noProof/>
                    <w:sz w:val="22"/>
                    <w:szCs w:val="22"/>
                    <w:lang w:eastAsia="en-AU"/>
                  </w:rPr>
                  <w:tab/>
                </w:r>
                <w:r w:rsidRPr="00E8638A">
                  <w:rPr>
                    <w:rStyle w:val="Hyperlink"/>
                    <w:rFonts w:cs="Arial"/>
                    <w:noProof/>
                  </w:rPr>
                  <w:t>Continuing obligation</w:t>
                </w:r>
                <w:r>
                  <w:rPr>
                    <w:noProof/>
                    <w:webHidden/>
                  </w:rPr>
                  <w:tab/>
                </w:r>
                <w:r>
                  <w:rPr>
                    <w:noProof/>
                    <w:webHidden/>
                  </w:rPr>
                  <w:fldChar w:fldCharType="begin"/>
                </w:r>
                <w:r>
                  <w:rPr>
                    <w:noProof/>
                    <w:webHidden/>
                  </w:rPr>
                  <w:instrText xml:space="preserve"> PAGEREF _Toc145514771 \h </w:instrText>
                </w:r>
                <w:r>
                  <w:rPr>
                    <w:noProof/>
                    <w:webHidden/>
                  </w:rPr>
                </w:r>
                <w:r>
                  <w:rPr>
                    <w:noProof/>
                    <w:webHidden/>
                  </w:rPr>
                  <w:fldChar w:fldCharType="separate"/>
                </w:r>
                <w:r>
                  <w:rPr>
                    <w:noProof/>
                    <w:webHidden/>
                  </w:rPr>
                  <w:t>20</w:t>
                </w:r>
                <w:r>
                  <w:rPr>
                    <w:noProof/>
                    <w:webHidden/>
                  </w:rPr>
                  <w:fldChar w:fldCharType="end"/>
                </w:r>
              </w:hyperlink>
            </w:p>
            <w:p w:rsidR="00A81BEF" w:rsidRDefault="00A81BEF" w14:paraId="7D546AD7" w14:textId="5373BE90">
              <w:pPr>
                <w:pStyle w:val="TOC2"/>
                <w:rPr>
                  <w:rFonts w:asciiTheme="minorHAnsi" w:hAnsiTheme="minorHAnsi" w:eastAsiaTheme="minorEastAsia" w:cstheme="minorBidi"/>
                  <w:noProof/>
                  <w:sz w:val="22"/>
                  <w:szCs w:val="22"/>
                  <w:lang w:eastAsia="en-AU"/>
                </w:rPr>
              </w:pPr>
              <w:hyperlink w:history="1" w:anchor="_Toc145514772">
                <w:r w:rsidRPr="00E8638A">
                  <w:rPr>
                    <w:rStyle w:val="Hyperlink"/>
                    <w:rFonts w:cs="Arial"/>
                    <w:noProof/>
                  </w:rPr>
                  <w:t>12.2</w:t>
                </w:r>
                <w:r>
                  <w:rPr>
                    <w:rFonts w:asciiTheme="minorHAnsi" w:hAnsiTheme="minorHAnsi" w:eastAsiaTheme="minorEastAsia" w:cstheme="minorBidi"/>
                    <w:noProof/>
                    <w:sz w:val="22"/>
                    <w:szCs w:val="22"/>
                    <w:lang w:eastAsia="en-AU"/>
                  </w:rPr>
                  <w:tab/>
                </w:r>
                <w:r w:rsidRPr="00E8638A">
                  <w:rPr>
                    <w:rStyle w:val="Hyperlink"/>
                    <w:rFonts w:cs="Arial"/>
                    <w:noProof/>
                  </w:rPr>
                  <w:t>Personal liability</w:t>
                </w:r>
                <w:r>
                  <w:rPr>
                    <w:noProof/>
                    <w:webHidden/>
                  </w:rPr>
                  <w:tab/>
                </w:r>
                <w:r>
                  <w:rPr>
                    <w:noProof/>
                    <w:webHidden/>
                  </w:rPr>
                  <w:fldChar w:fldCharType="begin"/>
                </w:r>
                <w:r>
                  <w:rPr>
                    <w:noProof/>
                    <w:webHidden/>
                  </w:rPr>
                  <w:instrText xml:space="preserve"> PAGEREF _Toc145514772 \h </w:instrText>
                </w:r>
                <w:r>
                  <w:rPr>
                    <w:noProof/>
                    <w:webHidden/>
                  </w:rPr>
                </w:r>
                <w:r>
                  <w:rPr>
                    <w:noProof/>
                    <w:webHidden/>
                  </w:rPr>
                  <w:fldChar w:fldCharType="separate"/>
                </w:r>
                <w:r>
                  <w:rPr>
                    <w:noProof/>
                    <w:webHidden/>
                  </w:rPr>
                  <w:t>20</w:t>
                </w:r>
                <w:r>
                  <w:rPr>
                    <w:noProof/>
                    <w:webHidden/>
                  </w:rPr>
                  <w:fldChar w:fldCharType="end"/>
                </w:r>
              </w:hyperlink>
            </w:p>
            <w:p w:rsidR="00A81BEF" w:rsidRDefault="00A81BEF" w14:paraId="2A93BCEF" w14:textId="5CCD5626">
              <w:pPr>
                <w:pStyle w:val="TOC2"/>
                <w:rPr>
                  <w:rFonts w:asciiTheme="minorHAnsi" w:hAnsiTheme="minorHAnsi" w:eastAsiaTheme="minorEastAsia" w:cstheme="minorBidi"/>
                  <w:noProof/>
                  <w:sz w:val="22"/>
                  <w:szCs w:val="22"/>
                  <w:lang w:eastAsia="en-AU"/>
                </w:rPr>
              </w:pPr>
              <w:hyperlink w:history="1" w:anchor="_Toc145514773">
                <w:r w:rsidRPr="00E8638A">
                  <w:rPr>
                    <w:rStyle w:val="Hyperlink"/>
                    <w:rFonts w:cs="Arial"/>
                    <w:noProof/>
                  </w:rPr>
                  <w:t>12.3</w:t>
                </w:r>
                <w:r>
                  <w:rPr>
                    <w:rFonts w:asciiTheme="minorHAnsi" w:hAnsiTheme="minorHAnsi" w:eastAsiaTheme="minorEastAsia" w:cstheme="minorBidi"/>
                    <w:noProof/>
                    <w:sz w:val="22"/>
                    <w:szCs w:val="22"/>
                    <w:lang w:eastAsia="en-AU"/>
                  </w:rPr>
                  <w:tab/>
                </w:r>
                <w:r w:rsidRPr="00E8638A">
                  <w:rPr>
                    <w:rStyle w:val="Hyperlink"/>
                    <w:rFonts w:cs="Arial"/>
                    <w:noProof/>
                  </w:rPr>
                  <w:t>Settlement conditional</w:t>
                </w:r>
                <w:r>
                  <w:rPr>
                    <w:noProof/>
                    <w:webHidden/>
                  </w:rPr>
                  <w:tab/>
                </w:r>
                <w:r>
                  <w:rPr>
                    <w:noProof/>
                    <w:webHidden/>
                  </w:rPr>
                  <w:fldChar w:fldCharType="begin"/>
                </w:r>
                <w:r>
                  <w:rPr>
                    <w:noProof/>
                    <w:webHidden/>
                  </w:rPr>
                  <w:instrText xml:space="preserve"> PAGEREF _Toc145514773 \h </w:instrText>
                </w:r>
                <w:r>
                  <w:rPr>
                    <w:noProof/>
                    <w:webHidden/>
                  </w:rPr>
                </w:r>
                <w:r>
                  <w:rPr>
                    <w:noProof/>
                    <w:webHidden/>
                  </w:rPr>
                  <w:fldChar w:fldCharType="separate"/>
                </w:r>
                <w:r>
                  <w:rPr>
                    <w:noProof/>
                    <w:webHidden/>
                  </w:rPr>
                  <w:t>21</w:t>
                </w:r>
                <w:r>
                  <w:rPr>
                    <w:noProof/>
                    <w:webHidden/>
                  </w:rPr>
                  <w:fldChar w:fldCharType="end"/>
                </w:r>
              </w:hyperlink>
            </w:p>
            <w:p w:rsidR="00A81BEF" w:rsidRDefault="00A81BEF" w14:paraId="00C3D600" w14:textId="0A276A15">
              <w:pPr>
                <w:pStyle w:val="TOC2"/>
                <w:rPr>
                  <w:rFonts w:asciiTheme="minorHAnsi" w:hAnsiTheme="minorHAnsi" w:eastAsiaTheme="minorEastAsia" w:cstheme="minorBidi"/>
                  <w:noProof/>
                  <w:sz w:val="22"/>
                  <w:szCs w:val="22"/>
                  <w:lang w:eastAsia="en-AU"/>
                </w:rPr>
              </w:pPr>
              <w:hyperlink w:history="1" w:anchor="_Toc145514774">
                <w:r w:rsidRPr="00E8638A">
                  <w:rPr>
                    <w:rStyle w:val="Hyperlink"/>
                    <w:rFonts w:cs="Arial"/>
                    <w:noProof/>
                  </w:rPr>
                  <w:t>12.4</w:t>
                </w:r>
                <w:r>
                  <w:rPr>
                    <w:rFonts w:asciiTheme="minorHAnsi" w:hAnsiTheme="minorHAnsi" w:eastAsiaTheme="minorEastAsia" w:cstheme="minorBidi"/>
                    <w:noProof/>
                    <w:sz w:val="22"/>
                    <w:szCs w:val="22"/>
                    <w:lang w:eastAsia="en-AU"/>
                  </w:rPr>
                  <w:tab/>
                </w:r>
                <w:r w:rsidRPr="00E8638A">
                  <w:rPr>
                    <w:rStyle w:val="Hyperlink"/>
                    <w:rFonts w:cs="Arial"/>
                    <w:noProof/>
                  </w:rPr>
                  <w:t>Limitation on Grantor's rights</w:t>
                </w:r>
                <w:r>
                  <w:rPr>
                    <w:noProof/>
                    <w:webHidden/>
                  </w:rPr>
                  <w:tab/>
                </w:r>
                <w:r>
                  <w:rPr>
                    <w:noProof/>
                    <w:webHidden/>
                  </w:rPr>
                  <w:fldChar w:fldCharType="begin"/>
                </w:r>
                <w:r>
                  <w:rPr>
                    <w:noProof/>
                    <w:webHidden/>
                  </w:rPr>
                  <w:instrText xml:space="preserve"> PAGEREF _Toc145514774 \h </w:instrText>
                </w:r>
                <w:r>
                  <w:rPr>
                    <w:noProof/>
                    <w:webHidden/>
                  </w:rPr>
                </w:r>
                <w:r>
                  <w:rPr>
                    <w:noProof/>
                    <w:webHidden/>
                  </w:rPr>
                  <w:fldChar w:fldCharType="separate"/>
                </w:r>
                <w:r>
                  <w:rPr>
                    <w:noProof/>
                    <w:webHidden/>
                  </w:rPr>
                  <w:t>22</w:t>
                </w:r>
                <w:r>
                  <w:rPr>
                    <w:noProof/>
                    <w:webHidden/>
                  </w:rPr>
                  <w:fldChar w:fldCharType="end"/>
                </w:r>
              </w:hyperlink>
            </w:p>
            <w:p w:rsidR="00A81BEF" w:rsidRDefault="00A81BEF" w14:paraId="73F561D0" w14:textId="6C2F89C4">
              <w:pPr>
                <w:pStyle w:val="TOC2"/>
                <w:rPr>
                  <w:rFonts w:asciiTheme="minorHAnsi" w:hAnsiTheme="minorHAnsi" w:eastAsiaTheme="minorEastAsia" w:cstheme="minorBidi"/>
                  <w:noProof/>
                  <w:sz w:val="22"/>
                  <w:szCs w:val="22"/>
                  <w:lang w:eastAsia="en-AU"/>
                </w:rPr>
              </w:pPr>
              <w:hyperlink w:history="1" w:anchor="_Toc145514775">
                <w:r w:rsidRPr="00E8638A">
                  <w:rPr>
                    <w:rStyle w:val="Hyperlink"/>
                    <w:rFonts w:cs="Arial"/>
                    <w:noProof/>
                  </w:rPr>
                  <w:t>12.5</w:t>
                </w:r>
                <w:r>
                  <w:rPr>
                    <w:rFonts w:asciiTheme="minorHAnsi" w:hAnsiTheme="minorHAnsi" w:eastAsiaTheme="minorEastAsia" w:cstheme="minorBidi"/>
                    <w:noProof/>
                    <w:sz w:val="22"/>
                    <w:szCs w:val="22"/>
                    <w:lang w:eastAsia="en-AU"/>
                  </w:rPr>
                  <w:tab/>
                </w:r>
                <w:r w:rsidRPr="00E8638A">
                  <w:rPr>
                    <w:rStyle w:val="Hyperlink"/>
                    <w:rFonts w:cs="Arial"/>
                    <w:noProof/>
                  </w:rPr>
                  <w:t>No marshalling</w:t>
                </w:r>
                <w:r>
                  <w:rPr>
                    <w:noProof/>
                    <w:webHidden/>
                  </w:rPr>
                  <w:tab/>
                </w:r>
                <w:r>
                  <w:rPr>
                    <w:noProof/>
                    <w:webHidden/>
                  </w:rPr>
                  <w:fldChar w:fldCharType="begin"/>
                </w:r>
                <w:r>
                  <w:rPr>
                    <w:noProof/>
                    <w:webHidden/>
                  </w:rPr>
                  <w:instrText xml:space="preserve"> PAGEREF _Toc145514775 \h </w:instrText>
                </w:r>
                <w:r>
                  <w:rPr>
                    <w:noProof/>
                    <w:webHidden/>
                  </w:rPr>
                </w:r>
                <w:r>
                  <w:rPr>
                    <w:noProof/>
                    <w:webHidden/>
                  </w:rPr>
                  <w:fldChar w:fldCharType="separate"/>
                </w:r>
                <w:r>
                  <w:rPr>
                    <w:noProof/>
                    <w:webHidden/>
                  </w:rPr>
                  <w:t>22</w:t>
                </w:r>
                <w:r>
                  <w:rPr>
                    <w:noProof/>
                    <w:webHidden/>
                  </w:rPr>
                  <w:fldChar w:fldCharType="end"/>
                </w:r>
              </w:hyperlink>
            </w:p>
            <w:p w:rsidR="00A81BEF" w:rsidRDefault="00A81BEF" w14:paraId="27B66206" w14:textId="67DFC8A2">
              <w:pPr>
                <w:pStyle w:val="TOC2"/>
                <w:rPr>
                  <w:rFonts w:asciiTheme="minorHAnsi" w:hAnsiTheme="minorHAnsi" w:eastAsiaTheme="minorEastAsia" w:cstheme="minorBidi"/>
                  <w:noProof/>
                  <w:sz w:val="22"/>
                  <w:szCs w:val="22"/>
                  <w:lang w:eastAsia="en-AU"/>
                </w:rPr>
              </w:pPr>
              <w:hyperlink w:history="1" w:anchor="_Toc145514776">
                <w:r w:rsidRPr="00E8638A">
                  <w:rPr>
                    <w:rStyle w:val="Hyperlink"/>
                    <w:rFonts w:cs="Arial"/>
                    <w:noProof/>
                  </w:rPr>
                  <w:t>12.6</w:t>
                </w:r>
                <w:r>
                  <w:rPr>
                    <w:rFonts w:asciiTheme="minorHAnsi" w:hAnsiTheme="minorHAnsi" w:eastAsiaTheme="minorEastAsia" w:cstheme="minorBidi"/>
                    <w:noProof/>
                    <w:sz w:val="22"/>
                    <w:szCs w:val="22"/>
                    <w:lang w:eastAsia="en-AU"/>
                  </w:rPr>
                  <w:tab/>
                </w:r>
                <w:r w:rsidRPr="00E8638A">
                  <w:rPr>
                    <w:rStyle w:val="Hyperlink"/>
                    <w:rFonts w:cs="Arial"/>
                    <w:noProof/>
                  </w:rPr>
                  <w:t>Grantors' liability not affected</w:t>
                </w:r>
                <w:r>
                  <w:rPr>
                    <w:noProof/>
                    <w:webHidden/>
                  </w:rPr>
                  <w:tab/>
                </w:r>
                <w:r>
                  <w:rPr>
                    <w:noProof/>
                    <w:webHidden/>
                  </w:rPr>
                  <w:fldChar w:fldCharType="begin"/>
                </w:r>
                <w:r>
                  <w:rPr>
                    <w:noProof/>
                    <w:webHidden/>
                  </w:rPr>
                  <w:instrText xml:space="preserve"> PAGEREF _Toc145514776 \h </w:instrText>
                </w:r>
                <w:r>
                  <w:rPr>
                    <w:noProof/>
                    <w:webHidden/>
                  </w:rPr>
                </w:r>
                <w:r>
                  <w:rPr>
                    <w:noProof/>
                    <w:webHidden/>
                  </w:rPr>
                  <w:fldChar w:fldCharType="separate"/>
                </w:r>
                <w:r>
                  <w:rPr>
                    <w:noProof/>
                    <w:webHidden/>
                  </w:rPr>
                  <w:t>22</w:t>
                </w:r>
                <w:r>
                  <w:rPr>
                    <w:noProof/>
                    <w:webHidden/>
                  </w:rPr>
                  <w:fldChar w:fldCharType="end"/>
                </w:r>
              </w:hyperlink>
            </w:p>
            <w:p w:rsidR="00A81BEF" w:rsidRDefault="00A81BEF" w14:paraId="1ADB5021" w14:textId="7EA77C20">
              <w:pPr>
                <w:pStyle w:val="TOC2"/>
                <w:rPr>
                  <w:rFonts w:asciiTheme="minorHAnsi" w:hAnsiTheme="minorHAnsi" w:eastAsiaTheme="minorEastAsia" w:cstheme="minorBidi"/>
                  <w:noProof/>
                  <w:sz w:val="22"/>
                  <w:szCs w:val="22"/>
                  <w:lang w:eastAsia="en-AU"/>
                </w:rPr>
              </w:pPr>
              <w:hyperlink w:history="1" w:anchor="_Toc145514777">
                <w:r w:rsidRPr="00E8638A">
                  <w:rPr>
                    <w:rStyle w:val="Hyperlink"/>
                    <w:rFonts w:cs="Arial"/>
                    <w:noProof/>
                  </w:rPr>
                  <w:t>12.7</w:t>
                </w:r>
                <w:r>
                  <w:rPr>
                    <w:rFonts w:asciiTheme="minorHAnsi" w:hAnsiTheme="minorHAnsi" w:eastAsiaTheme="minorEastAsia" w:cstheme="minorBidi"/>
                    <w:noProof/>
                    <w:sz w:val="22"/>
                    <w:szCs w:val="22"/>
                    <w:lang w:eastAsia="en-AU"/>
                  </w:rPr>
                  <w:tab/>
                </w:r>
                <w:r w:rsidRPr="00E8638A">
                  <w:rPr>
                    <w:rStyle w:val="Hyperlink"/>
                    <w:rFonts w:cs="Arial"/>
                    <w:noProof/>
                  </w:rPr>
                  <w:t>Release of Collateral</w:t>
                </w:r>
                <w:r>
                  <w:rPr>
                    <w:noProof/>
                    <w:webHidden/>
                  </w:rPr>
                  <w:tab/>
                </w:r>
                <w:r>
                  <w:rPr>
                    <w:noProof/>
                    <w:webHidden/>
                  </w:rPr>
                  <w:fldChar w:fldCharType="begin"/>
                </w:r>
                <w:r>
                  <w:rPr>
                    <w:noProof/>
                    <w:webHidden/>
                  </w:rPr>
                  <w:instrText xml:space="preserve"> PAGEREF _Toc145514777 \h </w:instrText>
                </w:r>
                <w:r>
                  <w:rPr>
                    <w:noProof/>
                    <w:webHidden/>
                  </w:rPr>
                </w:r>
                <w:r>
                  <w:rPr>
                    <w:noProof/>
                    <w:webHidden/>
                  </w:rPr>
                  <w:fldChar w:fldCharType="separate"/>
                </w:r>
                <w:r>
                  <w:rPr>
                    <w:noProof/>
                    <w:webHidden/>
                  </w:rPr>
                  <w:t>22</w:t>
                </w:r>
                <w:r>
                  <w:rPr>
                    <w:noProof/>
                    <w:webHidden/>
                  </w:rPr>
                  <w:fldChar w:fldCharType="end"/>
                </w:r>
              </w:hyperlink>
            </w:p>
            <w:p w:rsidR="00A81BEF" w:rsidRDefault="00A81BEF" w14:paraId="6A9DD48F" w14:textId="026B236B">
              <w:pPr>
                <w:pStyle w:val="TOC1"/>
                <w:rPr>
                  <w:rFonts w:asciiTheme="minorHAnsi" w:hAnsiTheme="minorHAnsi" w:eastAsiaTheme="minorEastAsia" w:cstheme="minorBidi"/>
                  <w:b w:val="0"/>
                  <w:noProof/>
                  <w:sz w:val="22"/>
                  <w:szCs w:val="22"/>
                  <w:lang w:eastAsia="en-AU"/>
                </w:rPr>
              </w:pPr>
              <w:hyperlink w:history="1" w:anchor="_Toc145514778">
                <w:r w:rsidRPr="00E8638A">
                  <w:rPr>
                    <w:rStyle w:val="Hyperlink"/>
                    <w:caps/>
                    <w:noProof/>
                  </w:rPr>
                  <w:t>13.</w:t>
                </w:r>
                <w:r>
                  <w:rPr>
                    <w:rFonts w:asciiTheme="minorHAnsi" w:hAnsiTheme="minorHAnsi" w:eastAsiaTheme="minorEastAsia" w:cstheme="minorBidi"/>
                    <w:b w:val="0"/>
                    <w:noProof/>
                    <w:sz w:val="22"/>
                    <w:szCs w:val="22"/>
                    <w:lang w:eastAsia="en-AU"/>
                  </w:rPr>
                  <w:tab/>
                </w:r>
                <w:r w:rsidRPr="00E8638A">
                  <w:rPr>
                    <w:rStyle w:val="Hyperlink"/>
                    <w:noProof/>
                  </w:rPr>
                  <w:t>Liability and indemnity</w:t>
                </w:r>
                <w:r>
                  <w:rPr>
                    <w:noProof/>
                    <w:webHidden/>
                  </w:rPr>
                  <w:tab/>
                </w:r>
                <w:r>
                  <w:rPr>
                    <w:noProof/>
                    <w:webHidden/>
                  </w:rPr>
                  <w:fldChar w:fldCharType="begin"/>
                </w:r>
                <w:r>
                  <w:rPr>
                    <w:noProof/>
                    <w:webHidden/>
                  </w:rPr>
                  <w:instrText xml:space="preserve"> PAGEREF _Toc145514778 \h </w:instrText>
                </w:r>
                <w:r>
                  <w:rPr>
                    <w:noProof/>
                    <w:webHidden/>
                  </w:rPr>
                </w:r>
                <w:r>
                  <w:rPr>
                    <w:noProof/>
                    <w:webHidden/>
                  </w:rPr>
                  <w:fldChar w:fldCharType="separate"/>
                </w:r>
                <w:r>
                  <w:rPr>
                    <w:noProof/>
                    <w:webHidden/>
                  </w:rPr>
                  <w:t>23</w:t>
                </w:r>
                <w:r>
                  <w:rPr>
                    <w:noProof/>
                    <w:webHidden/>
                  </w:rPr>
                  <w:fldChar w:fldCharType="end"/>
                </w:r>
              </w:hyperlink>
            </w:p>
            <w:p w:rsidR="00A81BEF" w:rsidRDefault="00A81BEF" w14:paraId="43F0523B" w14:textId="3E654E83">
              <w:pPr>
                <w:pStyle w:val="TOC2"/>
                <w:rPr>
                  <w:rFonts w:asciiTheme="minorHAnsi" w:hAnsiTheme="minorHAnsi" w:eastAsiaTheme="minorEastAsia" w:cstheme="minorBidi"/>
                  <w:noProof/>
                  <w:sz w:val="22"/>
                  <w:szCs w:val="22"/>
                  <w:lang w:eastAsia="en-AU"/>
                </w:rPr>
              </w:pPr>
              <w:hyperlink w:history="1" w:anchor="_Toc145514779">
                <w:r w:rsidRPr="00E8638A">
                  <w:rPr>
                    <w:rStyle w:val="Hyperlink"/>
                    <w:rFonts w:cs="Arial"/>
                    <w:noProof/>
                  </w:rPr>
                  <w:t>13.1</w:t>
                </w:r>
                <w:r>
                  <w:rPr>
                    <w:rFonts w:asciiTheme="minorHAnsi" w:hAnsiTheme="minorHAnsi" w:eastAsiaTheme="minorEastAsia" w:cstheme="minorBidi"/>
                    <w:noProof/>
                    <w:sz w:val="22"/>
                    <w:szCs w:val="22"/>
                    <w:lang w:eastAsia="en-AU"/>
                  </w:rPr>
                  <w:tab/>
                </w:r>
                <w:r w:rsidRPr="00E8638A">
                  <w:rPr>
                    <w:rStyle w:val="Hyperlink"/>
                    <w:rFonts w:cs="Arial"/>
                    <w:noProof/>
                  </w:rPr>
                  <w:t>Waiver by Grantors</w:t>
                </w:r>
                <w:r>
                  <w:rPr>
                    <w:noProof/>
                    <w:webHidden/>
                  </w:rPr>
                  <w:tab/>
                </w:r>
                <w:r>
                  <w:rPr>
                    <w:noProof/>
                    <w:webHidden/>
                  </w:rPr>
                  <w:fldChar w:fldCharType="begin"/>
                </w:r>
                <w:r>
                  <w:rPr>
                    <w:noProof/>
                    <w:webHidden/>
                  </w:rPr>
                  <w:instrText xml:space="preserve"> PAGEREF _Toc145514779 \h </w:instrText>
                </w:r>
                <w:r>
                  <w:rPr>
                    <w:noProof/>
                    <w:webHidden/>
                  </w:rPr>
                </w:r>
                <w:r>
                  <w:rPr>
                    <w:noProof/>
                    <w:webHidden/>
                  </w:rPr>
                  <w:fldChar w:fldCharType="separate"/>
                </w:r>
                <w:r>
                  <w:rPr>
                    <w:noProof/>
                    <w:webHidden/>
                  </w:rPr>
                  <w:t>23</w:t>
                </w:r>
                <w:r>
                  <w:rPr>
                    <w:noProof/>
                    <w:webHidden/>
                  </w:rPr>
                  <w:fldChar w:fldCharType="end"/>
                </w:r>
              </w:hyperlink>
            </w:p>
            <w:p w:rsidR="00A81BEF" w:rsidRDefault="00A81BEF" w14:paraId="758F8AEE" w14:textId="492A7A50">
              <w:pPr>
                <w:pStyle w:val="TOC2"/>
                <w:rPr>
                  <w:rFonts w:asciiTheme="minorHAnsi" w:hAnsiTheme="minorHAnsi" w:eastAsiaTheme="minorEastAsia" w:cstheme="minorBidi"/>
                  <w:noProof/>
                  <w:sz w:val="22"/>
                  <w:szCs w:val="22"/>
                  <w:lang w:eastAsia="en-AU"/>
                </w:rPr>
              </w:pPr>
              <w:hyperlink w:history="1" w:anchor="_Toc145514780">
                <w:r w:rsidRPr="00E8638A">
                  <w:rPr>
                    <w:rStyle w:val="Hyperlink"/>
                    <w:rFonts w:cs="Arial"/>
                    <w:noProof/>
                  </w:rPr>
                  <w:t>13.2</w:t>
                </w:r>
                <w:r>
                  <w:rPr>
                    <w:rFonts w:asciiTheme="minorHAnsi" w:hAnsiTheme="minorHAnsi" w:eastAsiaTheme="minorEastAsia" w:cstheme="minorBidi"/>
                    <w:noProof/>
                    <w:sz w:val="22"/>
                    <w:szCs w:val="22"/>
                    <w:lang w:eastAsia="en-AU"/>
                  </w:rPr>
                  <w:tab/>
                </w:r>
                <w:r w:rsidRPr="00E8638A">
                  <w:rPr>
                    <w:rStyle w:val="Hyperlink"/>
                    <w:rFonts w:cs="Arial"/>
                    <w:noProof/>
                  </w:rPr>
                  <w:t>No liability for loss</w:t>
                </w:r>
                <w:r>
                  <w:rPr>
                    <w:noProof/>
                    <w:webHidden/>
                  </w:rPr>
                  <w:tab/>
                </w:r>
                <w:r>
                  <w:rPr>
                    <w:noProof/>
                    <w:webHidden/>
                  </w:rPr>
                  <w:fldChar w:fldCharType="begin"/>
                </w:r>
                <w:r>
                  <w:rPr>
                    <w:noProof/>
                    <w:webHidden/>
                  </w:rPr>
                  <w:instrText xml:space="preserve"> PAGEREF _Toc145514780 \h </w:instrText>
                </w:r>
                <w:r>
                  <w:rPr>
                    <w:noProof/>
                    <w:webHidden/>
                  </w:rPr>
                </w:r>
                <w:r>
                  <w:rPr>
                    <w:noProof/>
                    <w:webHidden/>
                  </w:rPr>
                  <w:fldChar w:fldCharType="separate"/>
                </w:r>
                <w:r>
                  <w:rPr>
                    <w:noProof/>
                    <w:webHidden/>
                  </w:rPr>
                  <w:t>23</w:t>
                </w:r>
                <w:r>
                  <w:rPr>
                    <w:noProof/>
                    <w:webHidden/>
                  </w:rPr>
                  <w:fldChar w:fldCharType="end"/>
                </w:r>
              </w:hyperlink>
            </w:p>
            <w:p w:rsidR="00A81BEF" w:rsidRDefault="00A81BEF" w14:paraId="1ED1C313" w14:textId="11C63A8D">
              <w:pPr>
                <w:pStyle w:val="TOC2"/>
                <w:rPr>
                  <w:rFonts w:asciiTheme="minorHAnsi" w:hAnsiTheme="minorHAnsi" w:eastAsiaTheme="minorEastAsia" w:cstheme="minorBidi"/>
                  <w:noProof/>
                  <w:sz w:val="22"/>
                  <w:szCs w:val="22"/>
                  <w:lang w:eastAsia="en-AU"/>
                </w:rPr>
              </w:pPr>
              <w:hyperlink w:history="1" w:anchor="_Toc145514781">
                <w:r w:rsidRPr="00E8638A">
                  <w:rPr>
                    <w:rStyle w:val="Hyperlink"/>
                    <w:rFonts w:cs="Arial"/>
                    <w:noProof/>
                  </w:rPr>
                  <w:t>13.3</w:t>
                </w:r>
                <w:r>
                  <w:rPr>
                    <w:rFonts w:asciiTheme="minorHAnsi" w:hAnsiTheme="minorHAnsi" w:eastAsiaTheme="minorEastAsia" w:cstheme="minorBidi"/>
                    <w:noProof/>
                    <w:sz w:val="22"/>
                    <w:szCs w:val="22"/>
                    <w:lang w:eastAsia="en-AU"/>
                  </w:rPr>
                  <w:tab/>
                </w:r>
                <w:r w:rsidRPr="00E8638A">
                  <w:rPr>
                    <w:rStyle w:val="Hyperlink"/>
                    <w:rFonts w:cs="Arial"/>
                    <w:noProof/>
                  </w:rPr>
                  <w:t>No liability to account</w:t>
                </w:r>
                <w:r>
                  <w:rPr>
                    <w:noProof/>
                    <w:webHidden/>
                  </w:rPr>
                  <w:tab/>
                </w:r>
                <w:r>
                  <w:rPr>
                    <w:noProof/>
                    <w:webHidden/>
                  </w:rPr>
                  <w:fldChar w:fldCharType="begin"/>
                </w:r>
                <w:r>
                  <w:rPr>
                    <w:noProof/>
                    <w:webHidden/>
                  </w:rPr>
                  <w:instrText xml:space="preserve"> PAGEREF _Toc145514781 \h </w:instrText>
                </w:r>
                <w:r>
                  <w:rPr>
                    <w:noProof/>
                    <w:webHidden/>
                  </w:rPr>
                </w:r>
                <w:r>
                  <w:rPr>
                    <w:noProof/>
                    <w:webHidden/>
                  </w:rPr>
                  <w:fldChar w:fldCharType="separate"/>
                </w:r>
                <w:r>
                  <w:rPr>
                    <w:noProof/>
                    <w:webHidden/>
                  </w:rPr>
                  <w:t>23</w:t>
                </w:r>
                <w:r>
                  <w:rPr>
                    <w:noProof/>
                    <w:webHidden/>
                  </w:rPr>
                  <w:fldChar w:fldCharType="end"/>
                </w:r>
              </w:hyperlink>
            </w:p>
            <w:p w:rsidR="00A81BEF" w:rsidRDefault="00A81BEF" w14:paraId="7035780E" w14:textId="2A586BAB">
              <w:pPr>
                <w:pStyle w:val="TOC2"/>
                <w:rPr>
                  <w:rFonts w:asciiTheme="minorHAnsi" w:hAnsiTheme="minorHAnsi" w:eastAsiaTheme="minorEastAsia" w:cstheme="minorBidi"/>
                  <w:noProof/>
                  <w:sz w:val="22"/>
                  <w:szCs w:val="22"/>
                  <w:lang w:eastAsia="en-AU"/>
                </w:rPr>
              </w:pPr>
              <w:hyperlink w:history="1" w:anchor="_Toc145514782">
                <w:r w:rsidRPr="00E8638A">
                  <w:rPr>
                    <w:rStyle w:val="Hyperlink"/>
                    <w:rFonts w:cs="Arial"/>
                    <w:noProof/>
                  </w:rPr>
                  <w:t>13.4</w:t>
                </w:r>
                <w:r>
                  <w:rPr>
                    <w:rFonts w:asciiTheme="minorHAnsi" w:hAnsiTheme="minorHAnsi" w:eastAsiaTheme="minorEastAsia" w:cstheme="minorBidi"/>
                    <w:noProof/>
                    <w:sz w:val="22"/>
                    <w:szCs w:val="22"/>
                    <w:lang w:eastAsia="en-AU"/>
                  </w:rPr>
                  <w:tab/>
                </w:r>
                <w:r w:rsidRPr="00E8638A">
                  <w:rPr>
                    <w:rStyle w:val="Hyperlink"/>
                    <w:rFonts w:cs="Arial"/>
                    <w:noProof/>
                  </w:rPr>
                  <w:t>No conflict</w:t>
                </w:r>
                <w:r>
                  <w:rPr>
                    <w:noProof/>
                    <w:webHidden/>
                  </w:rPr>
                  <w:tab/>
                </w:r>
                <w:r>
                  <w:rPr>
                    <w:noProof/>
                    <w:webHidden/>
                  </w:rPr>
                  <w:fldChar w:fldCharType="begin"/>
                </w:r>
                <w:r>
                  <w:rPr>
                    <w:noProof/>
                    <w:webHidden/>
                  </w:rPr>
                  <w:instrText xml:space="preserve"> PAGEREF _Toc145514782 \h </w:instrText>
                </w:r>
                <w:r>
                  <w:rPr>
                    <w:noProof/>
                    <w:webHidden/>
                  </w:rPr>
                </w:r>
                <w:r>
                  <w:rPr>
                    <w:noProof/>
                    <w:webHidden/>
                  </w:rPr>
                  <w:fldChar w:fldCharType="separate"/>
                </w:r>
                <w:r>
                  <w:rPr>
                    <w:noProof/>
                    <w:webHidden/>
                  </w:rPr>
                  <w:t>23</w:t>
                </w:r>
                <w:r>
                  <w:rPr>
                    <w:noProof/>
                    <w:webHidden/>
                  </w:rPr>
                  <w:fldChar w:fldCharType="end"/>
                </w:r>
              </w:hyperlink>
            </w:p>
            <w:p w:rsidR="00A81BEF" w:rsidRDefault="00A81BEF" w14:paraId="4E4BAE37" w14:textId="6BDAF483">
              <w:pPr>
                <w:pStyle w:val="TOC2"/>
                <w:rPr>
                  <w:rFonts w:asciiTheme="minorHAnsi" w:hAnsiTheme="minorHAnsi" w:eastAsiaTheme="minorEastAsia" w:cstheme="minorBidi"/>
                  <w:noProof/>
                  <w:sz w:val="22"/>
                  <w:szCs w:val="22"/>
                  <w:lang w:eastAsia="en-AU"/>
                </w:rPr>
              </w:pPr>
              <w:hyperlink w:history="1" w:anchor="_Toc145514783">
                <w:r w:rsidRPr="00E8638A">
                  <w:rPr>
                    <w:rStyle w:val="Hyperlink"/>
                    <w:rFonts w:cs="Arial"/>
                    <w:noProof/>
                  </w:rPr>
                  <w:t>13.5</w:t>
                </w:r>
                <w:r>
                  <w:rPr>
                    <w:rFonts w:asciiTheme="minorHAnsi" w:hAnsiTheme="minorHAnsi" w:eastAsiaTheme="minorEastAsia" w:cstheme="minorBidi"/>
                    <w:noProof/>
                    <w:sz w:val="22"/>
                    <w:szCs w:val="22"/>
                    <w:lang w:eastAsia="en-AU"/>
                  </w:rPr>
                  <w:tab/>
                </w:r>
                <w:r w:rsidRPr="00E8638A">
                  <w:rPr>
                    <w:rStyle w:val="Hyperlink"/>
                    <w:rFonts w:cs="Arial"/>
                    <w:noProof/>
                  </w:rPr>
                  <w:t>No notice or duty to enforce</w:t>
                </w:r>
                <w:r>
                  <w:rPr>
                    <w:noProof/>
                    <w:webHidden/>
                  </w:rPr>
                  <w:tab/>
                </w:r>
                <w:r>
                  <w:rPr>
                    <w:noProof/>
                    <w:webHidden/>
                  </w:rPr>
                  <w:fldChar w:fldCharType="begin"/>
                </w:r>
                <w:r>
                  <w:rPr>
                    <w:noProof/>
                    <w:webHidden/>
                  </w:rPr>
                  <w:instrText xml:space="preserve"> PAGEREF _Toc145514783 \h </w:instrText>
                </w:r>
                <w:r>
                  <w:rPr>
                    <w:noProof/>
                    <w:webHidden/>
                  </w:rPr>
                </w:r>
                <w:r>
                  <w:rPr>
                    <w:noProof/>
                    <w:webHidden/>
                  </w:rPr>
                  <w:fldChar w:fldCharType="separate"/>
                </w:r>
                <w:r>
                  <w:rPr>
                    <w:noProof/>
                    <w:webHidden/>
                  </w:rPr>
                  <w:t>23</w:t>
                </w:r>
                <w:r>
                  <w:rPr>
                    <w:noProof/>
                    <w:webHidden/>
                  </w:rPr>
                  <w:fldChar w:fldCharType="end"/>
                </w:r>
              </w:hyperlink>
            </w:p>
            <w:p w:rsidR="00A81BEF" w:rsidRDefault="00A81BEF" w14:paraId="48675B02" w14:textId="53375618">
              <w:pPr>
                <w:pStyle w:val="TOC2"/>
                <w:rPr>
                  <w:rFonts w:asciiTheme="minorHAnsi" w:hAnsiTheme="minorHAnsi" w:eastAsiaTheme="minorEastAsia" w:cstheme="minorBidi"/>
                  <w:noProof/>
                  <w:sz w:val="22"/>
                  <w:szCs w:val="22"/>
                  <w:lang w:eastAsia="en-AU"/>
                </w:rPr>
              </w:pPr>
              <w:hyperlink w:history="1" w:anchor="_Toc145514784">
                <w:r w:rsidRPr="00E8638A">
                  <w:rPr>
                    <w:rStyle w:val="Hyperlink"/>
                    <w:rFonts w:cs="Arial"/>
                    <w:noProof/>
                  </w:rPr>
                  <w:t>13.6</w:t>
                </w:r>
                <w:r>
                  <w:rPr>
                    <w:rFonts w:asciiTheme="minorHAnsi" w:hAnsiTheme="minorHAnsi" w:eastAsiaTheme="minorEastAsia" w:cstheme="minorBidi"/>
                    <w:noProof/>
                    <w:sz w:val="22"/>
                    <w:szCs w:val="22"/>
                    <w:lang w:eastAsia="en-AU"/>
                  </w:rPr>
                  <w:tab/>
                </w:r>
                <w:r w:rsidRPr="00E8638A">
                  <w:rPr>
                    <w:rStyle w:val="Hyperlink"/>
                    <w:rFonts w:cs="Arial"/>
                    <w:noProof/>
                  </w:rPr>
                  <w:t>Indemnity</w:t>
                </w:r>
                <w:r>
                  <w:rPr>
                    <w:noProof/>
                    <w:webHidden/>
                  </w:rPr>
                  <w:tab/>
                </w:r>
                <w:r>
                  <w:rPr>
                    <w:noProof/>
                    <w:webHidden/>
                  </w:rPr>
                  <w:fldChar w:fldCharType="begin"/>
                </w:r>
                <w:r>
                  <w:rPr>
                    <w:noProof/>
                    <w:webHidden/>
                  </w:rPr>
                  <w:instrText xml:space="preserve"> PAGEREF _Toc145514784 \h </w:instrText>
                </w:r>
                <w:r>
                  <w:rPr>
                    <w:noProof/>
                    <w:webHidden/>
                  </w:rPr>
                </w:r>
                <w:r>
                  <w:rPr>
                    <w:noProof/>
                    <w:webHidden/>
                  </w:rPr>
                  <w:fldChar w:fldCharType="separate"/>
                </w:r>
                <w:r>
                  <w:rPr>
                    <w:noProof/>
                    <w:webHidden/>
                  </w:rPr>
                  <w:t>24</w:t>
                </w:r>
                <w:r>
                  <w:rPr>
                    <w:noProof/>
                    <w:webHidden/>
                  </w:rPr>
                  <w:fldChar w:fldCharType="end"/>
                </w:r>
              </w:hyperlink>
            </w:p>
            <w:p w:rsidR="00A81BEF" w:rsidRDefault="00A81BEF" w14:paraId="401B2C33" w14:textId="0B6E7E91">
              <w:pPr>
                <w:pStyle w:val="TOC2"/>
                <w:rPr>
                  <w:rFonts w:asciiTheme="minorHAnsi" w:hAnsiTheme="minorHAnsi" w:eastAsiaTheme="minorEastAsia" w:cstheme="minorBidi"/>
                  <w:noProof/>
                  <w:sz w:val="22"/>
                  <w:szCs w:val="22"/>
                  <w:lang w:eastAsia="en-AU"/>
                </w:rPr>
              </w:pPr>
              <w:hyperlink w:history="1" w:anchor="_Toc145514785">
                <w:r w:rsidRPr="00E8638A">
                  <w:rPr>
                    <w:rStyle w:val="Hyperlink"/>
                    <w:rFonts w:cs="Arial"/>
                    <w:noProof/>
                  </w:rPr>
                  <w:t>13.7</w:t>
                </w:r>
                <w:r>
                  <w:rPr>
                    <w:rFonts w:asciiTheme="minorHAnsi" w:hAnsiTheme="minorHAnsi" w:eastAsiaTheme="minorEastAsia" w:cstheme="minorBidi"/>
                    <w:noProof/>
                    <w:sz w:val="22"/>
                    <w:szCs w:val="22"/>
                    <w:lang w:eastAsia="en-AU"/>
                  </w:rPr>
                  <w:tab/>
                </w:r>
                <w:r w:rsidRPr="00E8638A">
                  <w:rPr>
                    <w:rStyle w:val="Hyperlink"/>
                    <w:rFonts w:cs="Arial"/>
                    <w:noProof/>
                  </w:rPr>
                  <w:t>Protection of persons dealing with State or Receiver</w:t>
                </w:r>
                <w:r>
                  <w:rPr>
                    <w:noProof/>
                    <w:webHidden/>
                  </w:rPr>
                  <w:tab/>
                </w:r>
                <w:r>
                  <w:rPr>
                    <w:noProof/>
                    <w:webHidden/>
                  </w:rPr>
                  <w:fldChar w:fldCharType="begin"/>
                </w:r>
                <w:r>
                  <w:rPr>
                    <w:noProof/>
                    <w:webHidden/>
                  </w:rPr>
                  <w:instrText xml:space="preserve"> PAGEREF _Toc145514785 \h </w:instrText>
                </w:r>
                <w:r>
                  <w:rPr>
                    <w:noProof/>
                    <w:webHidden/>
                  </w:rPr>
                </w:r>
                <w:r>
                  <w:rPr>
                    <w:noProof/>
                    <w:webHidden/>
                  </w:rPr>
                  <w:fldChar w:fldCharType="separate"/>
                </w:r>
                <w:r>
                  <w:rPr>
                    <w:noProof/>
                    <w:webHidden/>
                  </w:rPr>
                  <w:t>24</w:t>
                </w:r>
                <w:r>
                  <w:rPr>
                    <w:noProof/>
                    <w:webHidden/>
                  </w:rPr>
                  <w:fldChar w:fldCharType="end"/>
                </w:r>
              </w:hyperlink>
            </w:p>
            <w:p w:rsidR="00A81BEF" w:rsidRDefault="00A81BEF" w14:paraId="6D7B7D83" w14:textId="24C804F6">
              <w:pPr>
                <w:pStyle w:val="TOC1"/>
                <w:rPr>
                  <w:rFonts w:asciiTheme="minorHAnsi" w:hAnsiTheme="minorHAnsi" w:eastAsiaTheme="minorEastAsia" w:cstheme="minorBidi"/>
                  <w:b w:val="0"/>
                  <w:noProof/>
                  <w:sz w:val="22"/>
                  <w:szCs w:val="22"/>
                  <w:lang w:eastAsia="en-AU"/>
                </w:rPr>
              </w:pPr>
              <w:hyperlink w:history="1" w:anchor="_Toc145514786">
                <w:r w:rsidRPr="00E8638A">
                  <w:rPr>
                    <w:rStyle w:val="Hyperlink"/>
                    <w:caps/>
                    <w:noProof/>
                  </w:rPr>
                  <w:t>14.</w:t>
                </w:r>
                <w:r>
                  <w:rPr>
                    <w:rFonts w:asciiTheme="minorHAnsi" w:hAnsiTheme="minorHAnsi" w:eastAsiaTheme="minorEastAsia" w:cstheme="minorBidi"/>
                    <w:b w:val="0"/>
                    <w:noProof/>
                    <w:sz w:val="22"/>
                    <w:szCs w:val="22"/>
                    <w:lang w:eastAsia="en-AU"/>
                  </w:rPr>
                  <w:tab/>
                </w:r>
                <w:r w:rsidRPr="00E8638A">
                  <w:rPr>
                    <w:rStyle w:val="Hyperlink"/>
                    <w:noProof/>
                  </w:rPr>
                  <w:t>Payments</w:t>
                </w:r>
                <w:r>
                  <w:rPr>
                    <w:noProof/>
                    <w:webHidden/>
                  </w:rPr>
                  <w:tab/>
                </w:r>
                <w:r>
                  <w:rPr>
                    <w:noProof/>
                    <w:webHidden/>
                  </w:rPr>
                  <w:fldChar w:fldCharType="begin"/>
                </w:r>
                <w:r>
                  <w:rPr>
                    <w:noProof/>
                    <w:webHidden/>
                  </w:rPr>
                  <w:instrText xml:space="preserve"> PAGEREF _Toc145514786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358AF464" w14:textId="0A0C4476">
              <w:pPr>
                <w:pStyle w:val="TOC2"/>
                <w:rPr>
                  <w:rFonts w:asciiTheme="minorHAnsi" w:hAnsiTheme="minorHAnsi" w:eastAsiaTheme="minorEastAsia" w:cstheme="minorBidi"/>
                  <w:noProof/>
                  <w:sz w:val="22"/>
                  <w:szCs w:val="22"/>
                  <w:lang w:eastAsia="en-AU"/>
                </w:rPr>
              </w:pPr>
              <w:hyperlink w:history="1" w:anchor="_Toc145514787">
                <w:r w:rsidRPr="00E8638A">
                  <w:rPr>
                    <w:rStyle w:val="Hyperlink"/>
                    <w:rFonts w:cs="Arial"/>
                    <w:noProof/>
                  </w:rPr>
                  <w:t>14.1</w:t>
                </w:r>
                <w:r>
                  <w:rPr>
                    <w:rFonts w:asciiTheme="minorHAnsi" w:hAnsiTheme="minorHAnsi" w:eastAsiaTheme="minorEastAsia" w:cstheme="minorBidi"/>
                    <w:noProof/>
                    <w:sz w:val="22"/>
                    <w:szCs w:val="22"/>
                    <w:lang w:eastAsia="en-AU"/>
                  </w:rPr>
                  <w:tab/>
                </w:r>
                <w:r w:rsidRPr="00E8638A">
                  <w:rPr>
                    <w:rStyle w:val="Hyperlink"/>
                    <w:rFonts w:cs="Arial"/>
                    <w:noProof/>
                  </w:rPr>
                  <w:t>Money repayable as agreed or on demand</w:t>
                </w:r>
                <w:r>
                  <w:rPr>
                    <w:noProof/>
                    <w:webHidden/>
                  </w:rPr>
                  <w:tab/>
                </w:r>
                <w:r>
                  <w:rPr>
                    <w:noProof/>
                    <w:webHidden/>
                  </w:rPr>
                  <w:fldChar w:fldCharType="begin"/>
                </w:r>
                <w:r>
                  <w:rPr>
                    <w:noProof/>
                    <w:webHidden/>
                  </w:rPr>
                  <w:instrText xml:space="preserve"> PAGEREF _Toc145514787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2ECE6616" w14:textId="5D5CE6C7">
              <w:pPr>
                <w:pStyle w:val="TOC2"/>
                <w:rPr>
                  <w:rFonts w:asciiTheme="minorHAnsi" w:hAnsiTheme="minorHAnsi" w:eastAsiaTheme="minorEastAsia" w:cstheme="minorBidi"/>
                  <w:noProof/>
                  <w:sz w:val="22"/>
                  <w:szCs w:val="22"/>
                  <w:lang w:eastAsia="en-AU"/>
                </w:rPr>
              </w:pPr>
              <w:hyperlink w:history="1" w:anchor="_Toc145514788">
                <w:r w:rsidRPr="00E8638A">
                  <w:rPr>
                    <w:rStyle w:val="Hyperlink"/>
                    <w:rFonts w:cs="Arial"/>
                    <w:noProof/>
                  </w:rPr>
                  <w:t>14.2</w:t>
                </w:r>
                <w:r>
                  <w:rPr>
                    <w:rFonts w:asciiTheme="minorHAnsi" w:hAnsiTheme="minorHAnsi" w:eastAsiaTheme="minorEastAsia" w:cstheme="minorBidi"/>
                    <w:noProof/>
                    <w:sz w:val="22"/>
                    <w:szCs w:val="22"/>
                    <w:lang w:eastAsia="en-AU"/>
                  </w:rPr>
                  <w:tab/>
                </w:r>
                <w:r w:rsidRPr="00E8638A">
                  <w:rPr>
                    <w:rStyle w:val="Hyperlink"/>
                    <w:rFonts w:cs="Arial"/>
                    <w:noProof/>
                  </w:rPr>
                  <w:t>Payment of interest</w:t>
                </w:r>
                <w:r>
                  <w:rPr>
                    <w:noProof/>
                    <w:webHidden/>
                  </w:rPr>
                  <w:tab/>
                </w:r>
                <w:r>
                  <w:rPr>
                    <w:noProof/>
                    <w:webHidden/>
                  </w:rPr>
                  <w:fldChar w:fldCharType="begin"/>
                </w:r>
                <w:r>
                  <w:rPr>
                    <w:noProof/>
                    <w:webHidden/>
                  </w:rPr>
                  <w:instrText xml:space="preserve"> PAGEREF _Toc145514788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3F2F37F4" w14:textId="2B1EAC3B">
              <w:pPr>
                <w:pStyle w:val="TOC2"/>
                <w:rPr>
                  <w:rFonts w:asciiTheme="minorHAnsi" w:hAnsiTheme="minorHAnsi" w:eastAsiaTheme="minorEastAsia" w:cstheme="minorBidi"/>
                  <w:noProof/>
                  <w:sz w:val="22"/>
                  <w:szCs w:val="22"/>
                  <w:lang w:eastAsia="en-AU"/>
                </w:rPr>
              </w:pPr>
              <w:hyperlink w:history="1" w:anchor="_Toc145514789">
                <w:r w:rsidRPr="00E8638A">
                  <w:rPr>
                    <w:rStyle w:val="Hyperlink"/>
                    <w:rFonts w:cs="Arial"/>
                    <w:noProof/>
                  </w:rPr>
                  <w:t>14.3</w:t>
                </w:r>
                <w:r>
                  <w:rPr>
                    <w:rFonts w:asciiTheme="minorHAnsi" w:hAnsiTheme="minorHAnsi" w:eastAsiaTheme="minorEastAsia" w:cstheme="minorBidi"/>
                    <w:noProof/>
                    <w:sz w:val="22"/>
                    <w:szCs w:val="22"/>
                    <w:lang w:eastAsia="en-AU"/>
                  </w:rPr>
                  <w:tab/>
                </w:r>
                <w:r w:rsidRPr="00E8638A">
                  <w:rPr>
                    <w:rStyle w:val="Hyperlink"/>
                    <w:rFonts w:cs="Arial"/>
                    <w:noProof/>
                  </w:rPr>
                  <w:t>Capitalisation of interest</w:t>
                </w:r>
                <w:r>
                  <w:rPr>
                    <w:noProof/>
                    <w:webHidden/>
                  </w:rPr>
                  <w:tab/>
                </w:r>
                <w:r>
                  <w:rPr>
                    <w:noProof/>
                    <w:webHidden/>
                  </w:rPr>
                  <w:fldChar w:fldCharType="begin"/>
                </w:r>
                <w:r>
                  <w:rPr>
                    <w:noProof/>
                    <w:webHidden/>
                  </w:rPr>
                  <w:instrText xml:space="preserve"> PAGEREF _Toc145514789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11825CF1" w14:textId="185E0844">
              <w:pPr>
                <w:pStyle w:val="TOC2"/>
                <w:rPr>
                  <w:rFonts w:asciiTheme="minorHAnsi" w:hAnsiTheme="minorHAnsi" w:eastAsiaTheme="minorEastAsia" w:cstheme="minorBidi"/>
                  <w:noProof/>
                  <w:sz w:val="22"/>
                  <w:szCs w:val="22"/>
                  <w:lang w:eastAsia="en-AU"/>
                </w:rPr>
              </w:pPr>
              <w:hyperlink w:history="1" w:anchor="_Toc145514790">
                <w:r w:rsidRPr="00E8638A">
                  <w:rPr>
                    <w:rStyle w:val="Hyperlink"/>
                    <w:rFonts w:cs="Arial"/>
                    <w:noProof/>
                  </w:rPr>
                  <w:t>14.4</w:t>
                </w:r>
                <w:r>
                  <w:rPr>
                    <w:rFonts w:asciiTheme="minorHAnsi" w:hAnsiTheme="minorHAnsi" w:eastAsiaTheme="minorEastAsia" w:cstheme="minorBidi"/>
                    <w:noProof/>
                    <w:sz w:val="22"/>
                    <w:szCs w:val="22"/>
                    <w:lang w:eastAsia="en-AU"/>
                  </w:rPr>
                  <w:tab/>
                </w:r>
                <w:r w:rsidRPr="00E8638A">
                  <w:rPr>
                    <w:rStyle w:val="Hyperlink"/>
                    <w:rFonts w:cs="Arial"/>
                    <w:noProof/>
                  </w:rPr>
                  <w:t>Merger</w:t>
                </w:r>
                <w:r>
                  <w:rPr>
                    <w:noProof/>
                    <w:webHidden/>
                  </w:rPr>
                  <w:tab/>
                </w:r>
                <w:r>
                  <w:rPr>
                    <w:noProof/>
                    <w:webHidden/>
                  </w:rPr>
                  <w:fldChar w:fldCharType="begin"/>
                </w:r>
                <w:r>
                  <w:rPr>
                    <w:noProof/>
                    <w:webHidden/>
                  </w:rPr>
                  <w:instrText xml:space="preserve"> PAGEREF _Toc145514790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51344019" w14:textId="54C05262">
              <w:pPr>
                <w:pStyle w:val="TOC2"/>
                <w:rPr>
                  <w:rFonts w:asciiTheme="minorHAnsi" w:hAnsiTheme="minorHAnsi" w:eastAsiaTheme="minorEastAsia" w:cstheme="minorBidi"/>
                  <w:noProof/>
                  <w:sz w:val="22"/>
                  <w:szCs w:val="22"/>
                  <w:lang w:eastAsia="en-AU"/>
                </w:rPr>
              </w:pPr>
              <w:hyperlink w:history="1" w:anchor="_Toc145514791">
                <w:r w:rsidRPr="00E8638A">
                  <w:rPr>
                    <w:rStyle w:val="Hyperlink"/>
                    <w:rFonts w:cs="Arial"/>
                    <w:noProof/>
                  </w:rPr>
                  <w:t>14.5</w:t>
                </w:r>
                <w:r>
                  <w:rPr>
                    <w:rFonts w:asciiTheme="minorHAnsi" w:hAnsiTheme="minorHAnsi" w:eastAsiaTheme="minorEastAsia" w:cstheme="minorBidi"/>
                    <w:noProof/>
                    <w:sz w:val="22"/>
                    <w:szCs w:val="22"/>
                    <w:lang w:eastAsia="en-AU"/>
                  </w:rPr>
                  <w:tab/>
                </w:r>
                <w:r w:rsidRPr="00E8638A">
                  <w:rPr>
                    <w:rStyle w:val="Hyperlink"/>
                    <w:rFonts w:cs="Arial"/>
                    <w:noProof/>
                  </w:rPr>
                  <w:t>No deduction for taxes and no set off or counterclaim</w:t>
                </w:r>
                <w:r>
                  <w:rPr>
                    <w:noProof/>
                    <w:webHidden/>
                  </w:rPr>
                  <w:tab/>
                </w:r>
                <w:r>
                  <w:rPr>
                    <w:noProof/>
                    <w:webHidden/>
                  </w:rPr>
                  <w:fldChar w:fldCharType="begin"/>
                </w:r>
                <w:r>
                  <w:rPr>
                    <w:noProof/>
                    <w:webHidden/>
                  </w:rPr>
                  <w:instrText xml:space="preserve"> PAGEREF _Toc145514791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5C8BE1E9" w14:textId="0C72DD6D">
              <w:pPr>
                <w:pStyle w:val="TOC1"/>
                <w:rPr>
                  <w:rFonts w:asciiTheme="minorHAnsi" w:hAnsiTheme="minorHAnsi" w:eastAsiaTheme="minorEastAsia" w:cstheme="minorBidi"/>
                  <w:b w:val="0"/>
                  <w:noProof/>
                  <w:sz w:val="22"/>
                  <w:szCs w:val="22"/>
                  <w:lang w:eastAsia="en-AU"/>
                </w:rPr>
              </w:pPr>
              <w:hyperlink w:history="1" w:anchor="_Toc145514792">
                <w:r w:rsidRPr="00E8638A">
                  <w:rPr>
                    <w:rStyle w:val="Hyperlink"/>
                    <w:caps/>
                    <w:noProof/>
                  </w:rPr>
                  <w:t>15.</w:t>
                </w:r>
                <w:r>
                  <w:rPr>
                    <w:rFonts w:asciiTheme="minorHAnsi" w:hAnsiTheme="minorHAnsi" w:eastAsiaTheme="minorEastAsia" w:cstheme="minorBidi"/>
                    <w:b w:val="0"/>
                    <w:noProof/>
                    <w:sz w:val="22"/>
                    <w:szCs w:val="22"/>
                    <w:lang w:eastAsia="en-AU"/>
                  </w:rPr>
                  <w:tab/>
                </w:r>
                <w:r w:rsidRPr="00E8638A">
                  <w:rPr>
                    <w:rStyle w:val="Hyperlink"/>
                    <w:noProof/>
                  </w:rPr>
                  <w:t>Termination of this Deed</w:t>
                </w:r>
                <w:r>
                  <w:rPr>
                    <w:noProof/>
                    <w:webHidden/>
                  </w:rPr>
                  <w:tab/>
                </w:r>
                <w:r>
                  <w:rPr>
                    <w:noProof/>
                    <w:webHidden/>
                  </w:rPr>
                  <w:fldChar w:fldCharType="begin"/>
                </w:r>
                <w:r>
                  <w:rPr>
                    <w:noProof/>
                    <w:webHidden/>
                  </w:rPr>
                  <w:instrText xml:space="preserve"> PAGEREF _Toc145514792 \h </w:instrText>
                </w:r>
                <w:r>
                  <w:rPr>
                    <w:noProof/>
                    <w:webHidden/>
                  </w:rPr>
                </w:r>
                <w:r>
                  <w:rPr>
                    <w:noProof/>
                    <w:webHidden/>
                  </w:rPr>
                  <w:fldChar w:fldCharType="separate"/>
                </w:r>
                <w:r>
                  <w:rPr>
                    <w:noProof/>
                    <w:webHidden/>
                  </w:rPr>
                  <w:t>25</w:t>
                </w:r>
                <w:r>
                  <w:rPr>
                    <w:noProof/>
                    <w:webHidden/>
                  </w:rPr>
                  <w:fldChar w:fldCharType="end"/>
                </w:r>
              </w:hyperlink>
            </w:p>
            <w:p w:rsidR="00A81BEF" w:rsidRDefault="00A81BEF" w14:paraId="7D6697E2" w14:textId="7B505E67">
              <w:pPr>
                <w:pStyle w:val="TOC1"/>
                <w:rPr>
                  <w:rFonts w:asciiTheme="minorHAnsi" w:hAnsiTheme="minorHAnsi" w:eastAsiaTheme="minorEastAsia" w:cstheme="minorBidi"/>
                  <w:b w:val="0"/>
                  <w:noProof/>
                  <w:sz w:val="22"/>
                  <w:szCs w:val="22"/>
                  <w:lang w:eastAsia="en-AU"/>
                </w:rPr>
              </w:pPr>
              <w:hyperlink w:history="1" w:anchor="_Toc145514793">
                <w:r w:rsidRPr="00E8638A">
                  <w:rPr>
                    <w:rStyle w:val="Hyperlink"/>
                    <w:caps/>
                    <w:noProof/>
                  </w:rPr>
                  <w:t>16.</w:t>
                </w:r>
                <w:r>
                  <w:rPr>
                    <w:rFonts w:asciiTheme="minorHAnsi" w:hAnsiTheme="minorHAnsi" w:eastAsiaTheme="minorEastAsia" w:cstheme="minorBidi"/>
                    <w:b w:val="0"/>
                    <w:noProof/>
                    <w:sz w:val="22"/>
                    <w:szCs w:val="22"/>
                    <w:lang w:eastAsia="en-AU"/>
                  </w:rPr>
                  <w:tab/>
                </w:r>
                <w:r w:rsidRPr="00E8638A">
                  <w:rPr>
                    <w:rStyle w:val="Hyperlink"/>
                    <w:noProof/>
                  </w:rPr>
                  <w:t>Notices</w:t>
                </w:r>
                <w:r>
                  <w:rPr>
                    <w:noProof/>
                    <w:webHidden/>
                  </w:rPr>
                  <w:tab/>
                </w:r>
                <w:r>
                  <w:rPr>
                    <w:noProof/>
                    <w:webHidden/>
                  </w:rPr>
                  <w:fldChar w:fldCharType="begin"/>
                </w:r>
                <w:r>
                  <w:rPr>
                    <w:noProof/>
                    <w:webHidden/>
                  </w:rPr>
                  <w:instrText xml:space="preserve"> PAGEREF _Toc145514793 \h </w:instrText>
                </w:r>
                <w:r>
                  <w:rPr>
                    <w:noProof/>
                    <w:webHidden/>
                  </w:rPr>
                </w:r>
                <w:r>
                  <w:rPr>
                    <w:noProof/>
                    <w:webHidden/>
                  </w:rPr>
                  <w:fldChar w:fldCharType="separate"/>
                </w:r>
                <w:r>
                  <w:rPr>
                    <w:noProof/>
                    <w:webHidden/>
                  </w:rPr>
                  <w:t>26</w:t>
                </w:r>
                <w:r>
                  <w:rPr>
                    <w:noProof/>
                    <w:webHidden/>
                  </w:rPr>
                  <w:fldChar w:fldCharType="end"/>
                </w:r>
              </w:hyperlink>
            </w:p>
            <w:p w:rsidR="00A81BEF" w:rsidRDefault="00A81BEF" w14:paraId="63DDBD0C" w14:textId="3AFDF01F">
              <w:pPr>
                <w:pStyle w:val="TOC2"/>
                <w:rPr>
                  <w:rFonts w:asciiTheme="minorHAnsi" w:hAnsiTheme="minorHAnsi" w:eastAsiaTheme="minorEastAsia" w:cstheme="minorBidi"/>
                  <w:noProof/>
                  <w:sz w:val="22"/>
                  <w:szCs w:val="22"/>
                  <w:lang w:eastAsia="en-AU"/>
                </w:rPr>
              </w:pPr>
              <w:hyperlink w:history="1" w:anchor="_Toc145514794">
                <w:r w:rsidRPr="00E8638A">
                  <w:rPr>
                    <w:rStyle w:val="Hyperlink"/>
                    <w:noProof/>
                  </w:rPr>
                  <w:t>16.1</w:t>
                </w:r>
                <w:r>
                  <w:rPr>
                    <w:rFonts w:asciiTheme="minorHAnsi" w:hAnsiTheme="minorHAnsi" w:eastAsiaTheme="minorEastAsia" w:cstheme="minorBidi"/>
                    <w:noProof/>
                    <w:sz w:val="22"/>
                    <w:szCs w:val="22"/>
                    <w:lang w:eastAsia="en-AU"/>
                  </w:rPr>
                  <w:tab/>
                </w:r>
                <w:r w:rsidRPr="00E8638A">
                  <w:rPr>
                    <w:rStyle w:val="Hyperlink"/>
                    <w:noProof/>
                  </w:rPr>
                  <w:t>Notices</w:t>
                </w:r>
                <w:r>
                  <w:rPr>
                    <w:noProof/>
                    <w:webHidden/>
                  </w:rPr>
                  <w:tab/>
                </w:r>
                <w:r>
                  <w:rPr>
                    <w:noProof/>
                    <w:webHidden/>
                  </w:rPr>
                  <w:fldChar w:fldCharType="begin"/>
                </w:r>
                <w:r>
                  <w:rPr>
                    <w:noProof/>
                    <w:webHidden/>
                  </w:rPr>
                  <w:instrText xml:space="preserve"> PAGEREF _Toc145514794 \h </w:instrText>
                </w:r>
                <w:r>
                  <w:rPr>
                    <w:noProof/>
                    <w:webHidden/>
                  </w:rPr>
                </w:r>
                <w:r>
                  <w:rPr>
                    <w:noProof/>
                    <w:webHidden/>
                  </w:rPr>
                  <w:fldChar w:fldCharType="separate"/>
                </w:r>
                <w:r>
                  <w:rPr>
                    <w:noProof/>
                    <w:webHidden/>
                  </w:rPr>
                  <w:t>26</w:t>
                </w:r>
                <w:r>
                  <w:rPr>
                    <w:noProof/>
                    <w:webHidden/>
                  </w:rPr>
                  <w:fldChar w:fldCharType="end"/>
                </w:r>
              </w:hyperlink>
            </w:p>
            <w:p w:rsidR="00A81BEF" w:rsidRDefault="00A81BEF" w14:paraId="4CAA709E" w14:textId="0708D443">
              <w:pPr>
                <w:pStyle w:val="TOC1"/>
                <w:rPr>
                  <w:rFonts w:asciiTheme="minorHAnsi" w:hAnsiTheme="minorHAnsi" w:eastAsiaTheme="minorEastAsia" w:cstheme="minorBidi"/>
                  <w:b w:val="0"/>
                  <w:noProof/>
                  <w:sz w:val="22"/>
                  <w:szCs w:val="22"/>
                  <w:lang w:eastAsia="en-AU"/>
                </w:rPr>
              </w:pPr>
              <w:hyperlink w:history="1" w:anchor="_Toc145514795">
                <w:r w:rsidRPr="00E8638A">
                  <w:rPr>
                    <w:rStyle w:val="Hyperlink"/>
                    <w:caps/>
                    <w:noProof/>
                  </w:rPr>
                  <w:t>17.</w:t>
                </w:r>
                <w:r>
                  <w:rPr>
                    <w:rFonts w:asciiTheme="minorHAnsi" w:hAnsiTheme="minorHAnsi" w:eastAsiaTheme="minorEastAsia" w:cstheme="minorBidi"/>
                    <w:b w:val="0"/>
                    <w:noProof/>
                    <w:sz w:val="22"/>
                    <w:szCs w:val="22"/>
                    <w:lang w:eastAsia="en-AU"/>
                  </w:rPr>
                  <w:tab/>
                </w:r>
                <w:r w:rsidRPr="00E8638A">
                  <w:rPr>
                    <w:rStyle w:val="Hyperlink"/>
                    <w:noProof/>
                  </w:rPr>
                  <w:t>Dispute resolution procedure</w:t>
                </w:r>
                <w:r>
                  <w:rPr>
                    <w:noProof/>
                    <w:webHidden/>
                  </w:rPr>
                  <w:tab/>
                </w:r>
                <w:r>
                  <w:rPr>
                    <w:noProof/>
                    <w:webHidden/>
                  </w:rPr>
                  <w:fldChar w:fldCharType="begin"/>
                </w:r>
                <w:r>
                  <w:rPr>
                    <w:noProof/>
                    <w:webHidden/>
                  </w:rPr>
                  <w:instrText xml:space="preserve"> PAGEREF _Toc145514795 \h </w:instrText>
                </w:r>
                <w:r>
                  <w:rPr>
                    <w:noProof/>
                    <w:webHidden/>
                  </w:rPr>
                </w:r>
                <w:r>
                  <w:rPr>
                    <w:noProof/>
                    <w:webHidden/>
                  </w:rPr>
                  <w:fldChar w:fldCharType="separate"/>
                </w:r>
                <w:r>
                  <w:rPr>
                    <w:noProof/>
                    <w:webHidden/>
                  </w:rPr>
                  <w:t>27</w:t>
                </w:r>
                <w:r>
                  <w:rPr>
                    <w:noProof/>
                    <w:webHidden/>
                  </w:rPr>
                  <w:fldChar w:fldCharType="end"/>
                </w:r>
              </w:hyperlink>
            </w:p>
            <w:p w:rsidR="00A81BEF" w:rsidRDefault="00A81BEF" w14:paraId="41AF2F85" w14:textId="7E5202FD">
              <w:pPr>
                <w:pStyle w:val="TOC2"/>
                <w:rPr>
                  <w:rFonts w:asciiTheme="minorHAnsi" w:hAnsiTheme="minorHAnsi" w:eastAsiaTheme="minorEastAsia" w:cstheme="minorBidi"/>
                  <w:noProof/>
                  <w:sz w:val="22"/>
                  <w:szCs w:val="22"/>
                  <w:lang w:eastAsia="en-AU"/>
                </w:rPr>
              </w:pPr>
              <w:hyperlink w:history="1" w:anchor="_Toc145514796">
                <w:r w:rsidRPr="00E8638A">
                  <w:rPr>
                    <w:rStyle w:val="Hyperlink"/>
                    <w:rFonts w:cs="Arial"/>
                    <w:noProof/>
                  </w:rPr>
                  <w:t>17.1</w:t>
                </w:r>
                <w:r>
                  <w:rPr>
                    <w:rFonts w:asciiTheme="minorHAnsi" w:hAnsiTheme="minorHAnsi" w:eastAsiaTheme="minorEastAsia" w:cstheme="minorBidi"/>
                    <w:noProof/>
                    <w:sz w:val="22"/>
                    <w:szCs w:val="22"/>
                    <w:lang w:eastAsia="en-AU"/>
                  </w:rPr>
                  <w:tab/>
                </w:r>
                <w:r w:rsidRPr="00E8638A">
                  <w:rPr>
                    <w:rStyle w:val="Hyperlink"/>
                    <w:rFonts w:cs="Arial"/>
                    <w:noProof/>
                  </w:rPr>
                  <w:t>Procedure</w:t>
                </w:r>
                <w:r>
                  <w:rPr>
                    <w:noProof/>
                    <w:webHidden/>
                  </w:rPr>
                  <w:tab/>
                </w:r>
                <w:r>
                  <w:rPr>
                    <w:noProof/>
                    <w:webHidden/>
                  </w:rPr>
                  <w:fldChar w:fldCharType="begin"/>
                </w:r>
                <w:r>
                  <w:rPr>
                    <w:noProof/>
                    <w:webHidden/>
                  </w:rPr>
                  <w:instrText xml:space="preserve"> PAGEREF _Toc145514796 \h </w:instrText>
                </w:r>
                <w:r>
                  <w:rPr>
                    <w:noProof/>
                    <w:webHidden/>
                  </w:rPr>
                </w:r>
                <w:r>
                  <w:rPr>
                    <w:noProof/>
                    <w:webHidden/>
                  </w:rPr>
                  <w:fldChar w:fldCharType="separate"/>
                </w:r>
                <w:r>
                  <w:rPr>
                    <w:noProof/>
                    <w:webHidden/>
                  </w:rPr>
                  <w:t>27</w:t>
                </w:r>
                <w:r>
                  <w:rPr>
                    <w:noProof/>
                    <w:webHidden/>
                  </w:rPr>
                  <w:fldChar w:fldCharType="end"/>
                </w:r>
              </w:hyperlink>
            </w:p>
            <w:p w:rsidR="00A81BEF" w:rsidRDefault="00A81BEF" w14:paraId="78BEDE26" w14:textId="6BB4652B">
              <w:pPr>
                <w:pStyle w:val="TOC2"/>
                <w:rPr>
                  <w:rFonts w:asciiTheme="minorHAnsi" w:hAnsiTheme="minorHAnsi" w:eastAsiaTheme="minorEastAsia" w:cstheme="minorBidi"/>
                  <w:noProof/>
                  <w:sz w:val="22"/>
                  <w:szCs w:val="22"/>
                  <w:lang w:eastAsia="en-AU"/>
                </w:rPr>
              </w:pPr>
              <w:hyperlink w:history="1" w:anchor="_Toc145514797">
                <w:r w:rsidRPr="00E8638A">
                  <w:rPr>
                    <w:rStyle w:val="Hyperlink"/>
                    <w:rFonts w:cs="Arial"/>
                    <w:noProof/>
                  </w:rPr>
                  <w:t>17.2</w:t>
                </w:r>
                <w:r>
                  <w:rPr>
                    <w:rFonts w:asciiTheme="minorHAnsi" w:hAnsiTheme="minorHAnsi" w:eastAsiaTheme="minorEastAsia" w:cstheme="minorBidi"/>
                    <w:noProof/>
                    <w:sz w:val="22"/>
                    <w:szCs w:val="22"/>
                    <w:lang w:eastAsia="en-AU"/>
                  </w:rPr>
                  <w:tab/>
                </w:r>
                <w:r w:rsidRPr="00E8638A">
                  <w:rPr>
                    <w:rStyle w:val="Hyperlink"/>
                    <w:rFonts w:cs="Arial"/>
                    <w:noProof/>
                  </w:rPr>
                  <w:t>Senior negotiations</w:t>
                </w:r>
                <w:r>
                  <w:rPr>
                    <w:noProof/>
                    <w:webHidden/>
                  </w:rPr>
                  <w:tab/>
                </w:r>
                <w:r>
                  <w:rPr>
                    <w:noProof/>
                    <w:webHidden/>
                  </w:rPr>
                  <w:fldChar w:fldCharType="begin"/>
                </w:r>
                <w:r>
                  <w:rPr>
                    <w:noProof/>
                    <w:webHidden/>
                  </w:rPr>
                  <w:instrText xml:space="preserve"> PAGEREF _Toc145514797 \h </w:instrText>
                </w:r>
                <w:r>
                  <w:rPr>
                    <w:noProof/>
                    <w:webHidden/>
                  </w:rPr>
                </w:r>
                <w:r>
                  <w:rPr>
                    <w:noProof/>
                    <w:webHidden/>
                  </w:rPr>
                  <w:fldChar w:fldCharType="separate"/>
                </w:r>
                <w:r>
                  <w:rPr>
                    <w:noProof/>
                    <w:webHidden/>
                  </w:rPr>
                  <w:t>27</w:t>
                </w:r>
                <w:r>
                  <w:rPr>
                    <w:noProof/>
                    <w:webHidden/>
                  </w:rPr>
                  <w:fldChar w:fldCharType="end"/>
                </w:r>
              </w:hyperlink>
            </w:p>
            <w:p w:rsidR="00A81BEF" w:rsidRDefault="00A81BEF" w14:paraId="4D5D5A08" w14:textId="491CD044">
              <w:pPr>
                <w:pStyle w:val="TOC1"/>
                <w:rPr>
                  <w:rFonts w:asciiTheme="minorHAnsi" w:hAnsiTheme="minorHAnsi" w:eastAsiaTheme="minorEastAsia" w:cstheme="minorBidi"/>
                  <w:b w:val="0"/>
                  <w:noProof/>
                  <w:sz w:val="22"/>
                  <w:szCs w:val="22"/>
                  <w:lang w:eastAsia="en-AU"/>
                </w:rPr>
              </w:pPr>
              <w:hyperlink w:history="1" w:anchor="_Toc145514798">
                <w:r w:rsidRPr="00E8638A">
                  <w:rPr>
                    <w:rStyle w:val="Hyperlink"/>
                    <w:caps/>
                    <w:noProof/>
                  </w:rPr>
                  <w:t>18.</w:t>
                </w:r>
                <w:r>
                  <w:rPr>
                    <w:rFonts w:asciiTheme="minorHAnsi" w:hAnsiTheme="minorHAnsi" w:eastAsiaTheme="minorEastAsia" w:cstheme="minorBidi"/>
                    <w:b w:val="0"/>
                    <w:noProof/>
                    <w:sz w:val="22"/>
                    <w:szCs w:val="22"/>
                    <w:lang w:eastAsia="en-AU"/>
                  </w:rPr>
                  <w:tab/>
                </w:r>
                <w:r w:rsidRPr="00E8638A">
                  <w:rPr>
                    <w:rStyle w:val="Hyperlink"/>
                    <w:noProof/>
                  </w:rPr>
                  <w:t>Expert determination procedure</w:t>
                </w:r>
                <w:r>
                  <w:rPr>
                    <w:noProof/>
                    <w:webHidden/>
                  </w:rPr>
                  <w:tab/>
                </w:r>
                <w:r>
                  <w:rPr>
                    <w:noProof/>
                    <w:webHidden/>
                  </w:rPr>
                  <w:fldChar w:fldCharType="begin"/>
                </w:r>
                <w:r>
                  <w:rPr>
                    <w:noProof/>
                    <w:webHidden/>
                  </w:rPr>
                  <w:instrText xml:space="preserve"> PAGEREF _Toc145514798 \h </w:instrText>
                </w:r>
                <w:r>
                  <w:rPr>
                    <w:noProof/>
                    <w:webHidden/>
                  </w:rPr>
                </w:r>
                <w:r>
                  <w:rPr>
                    <w:noProof/>
                    <w:webHidden/>
                  </w:rPr>
                  <w:fldChar w:fldCharType="separate"/>
                </w:r>
                <w:r>
                  <w:rPr>
                    <w:noProof/>
                    <w:webHidden/>
                  </w:rPr>
                  <w:t>28</w:t>
                </w:r>
                <w:r>
                  <w:rPr>
                    <w:noProof/>
                    <w:webHidden/>
                  </w:rPr>
                  <w:fldChar w:fldCharType="end"/>
                </w:r>
              </w:hyperlink>
            </w:p>
            <w:p w:rsidR="00A81BEF" w:rsidRDefault="00A81BEF" w14:paraId="1153B30F" w14:textId="0CDC735A">
              <w:pPr>
                <w:pStyle w:val="TOC2"/>
                <w:rPr>
                  <w:rFonts w:asciiTheme="minorHAnsi" w:hAnsiTheme="minorHAnsi" w:eastAsiaTheme="minorEastAsia" w:cstheme="minorBidi"/>
                  <w:noProof/>
                  <w:sz w:val="22"/>
                  <w:szCs w:val="22"/>
                  <w:lang w:eastAsia="en-AU"/>
                </w:rPr>
              </w:pPr>
              <w:hyperlink w:history="1" w:anchor="_Toc145514799">
                <w:r w:rsidRPr="00E8638A">
                  <w:rPr>
                    <w:rStyle w:val="Hyperlink"/>
                    <w:noProof/>
                  </w:rPr>
                  <w:t>18.1</w:t>
                </w:r>
                <w:r>
                  <w:rPr>
                    <w:rFonts w:asciiTheme="minorHAnsi" w:hAnsiTheme="minorHAnsi" w:eastAsiaTheme="minorEastAsia" w:cstheme="minorBidi"/>
                    <w:noProof/>
                    <w:sz w:val="22"/>
                    <w:szCs w:val="22"/>
                    <w:lang w:eastAsia="en-AU"/>
                  </w:rPr>
                  <w:tab/>
                </w:r>
                <w:r w:rsidRPr="00E8638A">
                  <w:rPr>
                    <w:rStyle w:val="Hyperlink"/>
                    <w:rFonts w:cs="Arial"/>
                    <w:noProof/>
                  </w:rPr>
                  <w:t>Referral and selection of expert</w:t>
                </w:r>
                <w:r>
                  <w:rPr>
                    <w:noProof/>
                    <w:webHidden/>
                  </w:rPr>
                  <w:tab/>
                </w:r>
                <w:r>
                  <w:rPr>
                    <w:noProof/>
                    <w:webHidden/>
                  </w:rPr>
                  <w:fldChar w:fldCharType="begin"/>
                </w:r>
                <w:r>
                  <w:rPr>
                    <w:noProof/>
                    <w:webHidden/>
                  </w:rPr>
                  <w:instrText xml:space="preserve"> PAGEREF _Toc145514799 \h </w:instrText>
                </w:r>
                <w:r>
                  <w:rPr>
                    <w:noProof/>
                    <w:webHidden/>
                  </w:rPr>
                </w:r>
                <w:r>
                  <w:rPr>
                    <w:noProof/>
                    <w:webHidden/>
                  </w:rPr>
                  <w:fldChar w:fldCharType="separate"/>
                </w:r>
                <w:r>
                  <w:rPr>
                    <w:noProof/>
                    <w:webHidden/>
                  </w:rPr>
                  <w:t>28</w:t>
                </w:r>
                <w:r>
                  <w:rPr>
                    <w:noProof/>
                    <w:webHidden/>
                  </w:rPr>
                  <w:fldChar w:fldCharType="end"/>
                </w:r>
              </w:hyperlink>
            </w:p>
            <w:p w:rsidR="00A81BEF" w:rsidRDefault="00A81BEF" w14:paraId="53090B3C" w14:textId="2D701A07">
              <w:pPr>
                <w:pStyle w:val="TOC2"/>
                <w:rPr>
                  <w:rFonts w:asciiTheme="minorHAnsi" w:hAnsiTheme="minorHAnsi" w:eastAsiaTheme="minorEastAsia" w:cstheme="minorBidi"/>
                  <w:noProof/>
                  <w:sz w:val="22"/>
                  <w:szCs w:val="22"/>
                  <w:lang w:eastAsia="en-AU"/>
                </w:rPr>
              </w:pPr>
              <w:hyperlink w:history="1" w:anchor="_Toc145514800">
                <w:r w:rsidRPr="00E8638A">
                  <w:rPr>
                    <w:rStyle w:val="Hyperlink"/>
                    <w:rFonts w:cs="Arial"/>
                    <w:noProof/>
                  </w:rPr>
                  <w:t>18.2</w:t>
                </w:r>
                <w:r>
                  <w:rPr>
                    <w:rFonts w:asciiTheme="minorHAnsi" w:hAnsiTheme="minorHAnsi" w:eastAsiaTheme="minorEastAsia" w:cstheme="minorBidi"/>
                    <w:noProof/>
                    <w:sz w:val="22"/>
                    <w:szCs w:val="22"/>
                    <w:lang w:eastAsia="en-AU"/>
                  </w:rPr>
                  <w:tab/>
                </w:r>
                <w:r w:rsidRPr="00E8638A">
                  <w:rPr>
                    <w:rStyle w:val="Hyperlink"/>
                    <w:rFonts w:cs="Arial"/>
                    <w:noProof/>
                  </w:rPr>
                  <w:t>Rules of expert determination</w:t>
                </w:r>
                <w:r>
                  <w:rPr>
                    <w:noProof/>
                    <w:webHidden/>
                  </w:rPr>
                  <w:tab/>
                </w:r>
                <w:r>
                  <w:rPr>
                    <w:noProof/>
                    <w:webHidden/>
                  </w:rPr>
                  <w:fldChar w:fldCharType="begin"/>
                </w:r>
                <w:r>
                  <w:rPr>
                    <w:noProof/>
                    <w:webHidden/>
                  </w:rPr>
                  <w:instrText xml:space="preserve"> PAGEREF _Toc145514800 \h </w:instrText>
                </w:r>
                <w:r>
                  <w:rPr>
                    <w:noProof/>
                    <w:webHidden/>
                  </w:rPr>
                </w:r>
                <w:r>
                  <w:rPr>
                    <w:noProof/>
                    <w:webHidden/>
                  </w:rPr>
                  <w:fldChar w:fldCharType="separate"/>
                </w:r>
                <w:r>
                  <w:rPr>
                    <w:noProof/>
                    <w:webHidden/>
                  </w:rPr>
                  <w:t>29</w:t>
                </w:r>
                <w:r>
                  <w:rPr>
                    <w:noProof/>
                    <w:webHidden/>
                  </w:rPr>
                  <w:fldChar w:fldCharType="end"/>
                </w:r>
              </w:hyperlink>
            </w:p>
            <w:p w:rsidR="00A81BEF" w:rsidRDefault="00A81BEF" w14:paraId="1D00CCE6" w14:textId="01EC728C">
              <w:pPr>
                <w:pStyle w:val="TOC2"/>
                <w:rPr>
                  <w:rFonts w:asciiTheme="minorHAnsi" w:hAnsiTheme="minorHAnsi" w:eastAsiaTheme="minorEastAsia" w:cstheme="minorBidi"/>
                  <w:noProof/>
                  <w:sz w:val="22"/>
                  <w:szCs w:val="22"/>
                  <w:lang w:eastAsia="en-AU"/>
                </w:rPr>
              </w:pPr>
              <w:hyperlink w:history="1" w:anchor="_Toc145514801">
                <w:r w:rsidRPr="00E8638A">
                  <w:rPr>
                    <w:rStyle w:val="Hyperlink"/>
                    <w:rFonts w:cs="Arial"/>
                    <w:noProof/>
                  </w:rPr>
                  <w:t>18.3</w:t>
                </w:r>
                <w:r>
                  <w:rPr>
                    <w:rFonts w:asciiTheme="minorHAnsi" w:hAnsiTheme="minorHAnsi" w:eastAsiaTheme="minorEastAsia" w:cstheme="minorBidi"/>
                    <w:noProof/>
                    <w:sz w:val="22"/>
                    <w:szCs w:val="22"/>
                    <w:lang w:eastAsia="en-AU"/>
                  </w:rPr>
                  <w:tab/>
                </w:r>
                <w:r w:rsidRPr="00E8638A">
                  <w:rPr>
                    <w:rStyle w:val="Hyperlink"/>
                    <w:rFonts w:cs="Arial"/>
                    <w:noProof/>
                  </w:rPr>
                  <w:t>Expert finding</w:t>
                </w:r>
                <w:r>
                  <w:rPr>
                    <w:noProof/>
                    <w:webHidden/>
                  </w:rPr>
                  <w:tab/>
                </w:r>
                <w:r>
                  <w:rPr>
                    <w:noProof/>
                    <w:webHidden/>
                  </w:rPr>
                  <w:fldChar w:fldCharType="begin"/>
                </w:r>
                <w:r>
                  <w:rPr>
                    <w:noProof/>
                    <w:webHidden/>
                  </w:rPr>
                  <w:instrText xml:space="preserve"> PAGEREF _Toc145514801 \h </w:instrText>
                </w:r>
                <w:r>
                  <w:rPr>
                    <w:noProof/>
                    <w:webHidden/>
                  </w:rPr>
                </w:r>
                <w:r>
                  <w:rPr>
                    <w:noProof/>
                    <w:webHidden/>
                  </w:rPr>
                  <w:fldChar w:fldCharType="separate"/>
                </w:r>
                <w:r>
                  <w:rPr>
                    <w:noProof/>
                    <w:webHidden/>
                  </w:rPr>
                  <w:t>29</w:t>
                </w:r>
                <w:r>
                  <w:rPr>
                    <w:noProof/>
                    <w:webHidden/>
                  </w:rPr>
                  <w:fldChar w:fldCharType="end"/>
                </w:r>
              </w:hyperlink>
            </w:p>
            <w:p w:rsidR="00A81BEF" w:rsidRDefault="00A81BEF" w14:paraId="42C14DB3" w14:textId="265D625F">
              <w:pPr>
                <w:pStyle w:val="TOC2"/>
                <w:rPr>
                  <w:rFonts w:asciiTheme="minorHAnsi" w:hAnsiTheme="minorHAnsi" w:eastAsiaTheme="minorEastAsia" w:cstheme="minorBidi"/>
                  <w:noProof/>
                  <w:sz w:val="22"/>
                  <w:szCs w:val="22"/>
                  <w:lang w:eastAsia="en-AU"/>
                </w:rPr>
              </w:pPr>
              <w:hyperlink w:history="1" w:anchor="_Toc145514802">
                <w:r w:rsidRPr="00E8638A">
                  <w:rPr>
                    <w:rStyle w:val="Hyperlink"/>
                    <w:rFonts w:cs="Arial"/>
                    <w:noProof/>
                  </w:rPr>
                  <w:t>18.4</w:t>
                </w:r>
                <w:r>
                  <w:rPr>
                    <w:rFonts w:asciiTheme="minorHAnsi" w:hAnsiTheme="minorHAnsi" w:eastAsiaTheme="minorEastAsia" w:cstheme="minorBidi"/>
                    <w:noProof/>
                    <w:sz w:val="22"/>
                    <w:szCs w:val="22"/>
                    <w:lang w:eastAsia="en-AU"/>
                  </w:rPr>
                  <w:tab/>
                </w:r>
                <w:r w:rsidRPr="00E8638A">
                  <w:rPr>
                    <w:rStyle w:val="Hyperlink"/>
                    <w:rFonts w:cs="Arial"/>
                    <w:noProof/>
                  </w:rPr>
                  <w:t>Proportionate liability</w:t>
                </w:r>
                <w:r>
                  <w:rPr>
                    <w:noProof/>
                    <w:webHidden/>
                  </w:rPr>
                  <w:tab/>
                </w:r>
                <w:r>
                  <w:rPr>
                    <w:noProof/>
                    <w:webHidden/>
                  </w:rPr>
                  <w:fldChar w:fldCharType="begin"/>
                </w:r>
                <w:r>
                  <w:rPr>
                    <w:noProof/>
                    <w:webHidden/>
                  </w:rPr>
                  <w:instrText xml:space="preserve"> PAGEREF _Toc145514802 \h </w:instrText>
                </w:r>
                <w:r>
                  <w:rPr>
                    <w:noProof/>
                    <w:webHidden/>
                  </w:rPr>
                </w:r>
                <w:r>
                  <w:rPr>
                    <w:noProof/>
                    <w:webHidden/>
                  </w:rPr>
                  <w:fldChar w:fldCharType="separate"/>
                </w:r>
                <w:r>
                  <w:rPr>
                    <w:noProof/>
                    <w:webHidden/>
                  </w:rPr>
                  <w:t>30</w:t>
                </w:r>
                <w:r>
                  <w:rPr>
                    <w:noProof/>
                    <w:webHidden/>
                  </w:rPr>
                  <w:fldChar w:fldCharType="end"/>
                </w:r>
              </w:hyperlink>
            </w:p>
            <w:p w:rsidR="00A81BEF" w:rsidRDefault="00A81BEF" w14:paraId="0CCEA412" w14:textId="7F52452A">
              <w:pPr>
                <w:pStyle w:val="TOC2"/>
                <w:rPr>
                  <w:rFonts w:asciiTheme="minorHAnsi" w:hAnsiTheme="minorHAnsi" w:eastAsiaTheme="minorEastAsia" w:cstheme="minorBidi"/>
                  <w:noProof/>
                  <w:sz w:val="22"/>
                  <w:szCs w:val="22"/>
                  <w:lang w:eastAsia="en-AU"/>
                </w:rPr>
              </w:pPr>
              <w:hyperlink w:history="1" w:anchor="_Toc145514803">
                <w:r w:rsidRPr="00E8638A">
                  <w:rPr>
                    <w:rStyle w:val="Hyperlink"/>
                    <w:rFonts w:cs="Arial"/>
                    <w:noProof/>
                  </w:rPr>
                  <w:t>18.5</w:t>
                </w:r>
                <w:r>
                  <w:rPr>
                    <w:rFonts w:asciiTheme="minorHAnsi" w:hAnsiTheme="minorHAnsi" w:eastAsiaTheme="minorEastAsia" w:cstheme="minorBidi"/>
                    <w:noProof/>
                    <w:sz w:val="22"/>
                    <w:szCs w:val="22"/>
                    <w:lang w:eastAsia="en-AU"/>
                  </w:rPr>
                  <w:tab/>
                </w:r>
                <w:r w:rsidRPr="00E8638A">
                  <w:rPr>
                    <w:rStyle w:val="Hyperlink"/>
                    <w:rFonts w:cs="Arial"/>
                    <w:noProof/>
                  </w:rPr>
                  <w:t>Liability of expert</w:t>
                </w:r>
                <w:r>
                  <w:rPr>
                    <w:noProof/>
                    <w:webHidden/>
                  </w:rPr>
                  <w:tab/>
                </w:r>
                <w:r>
                  <w:rPr>
                    <w:noProof/>
                    <w:webHidden/>
                  </w:rPr>
                  <w:fldChar w:fldCharType="begin"/>
                </w:r>
                <w:r>
                  <w:rPr>
                    <w:noProof/>
                    <w:webHidden/>
                  </w:rPr>
                  <w:instrText xml:space="preserve"> PAGEREF _Toc145514803 \h </w:instrText>
                </w:r>
                <w:r>
                  <w:rPr>
                    <w:noProof/>
                    <w:webHidden/>
                  </w:rPr>
                </w:r>
                <w:r>
                  <w:rPr>
                    <w:noProof/>
                    <w:webHidden/>
                  </w:rPr>
                  <w:fldChar w:fldCharType="separate"/>
                </w:r>
                <w:r>
                  <w:rPr>
                    <w:noProof/>
                    <w:webHidden/>
                  </w:rPr>
                  <w:t>30</w:t>
                </w:r>
                <w:r>
                  <w:rPr>
                    <w:noProof/>
                    <w:webHidden/>
                  </w:rPr>
                  <w:fldChar w:fldCharType="end"/>
                </w:r>
              </w:hyperlink>
            </w:p>
            <w:p w:rsidR="00A81BEF" w:rsidRDefault="00A81BEF" w14:paraId="6E790A6C" w14:textId="45416061">
              <w:pPr>
                <w:pStyle w:val="TOC2"/>
                <w:rPr>
                  <w:rFonts w:asciiTheme="minorHAnsi" w:hAnsiTheme="minorHAnsi" w:eastAsiaTheme="minorEastAsia" w:cstheme="minorBidi"/>
                  <w:noProof/>
                  <w:sz w:val="22"/>
                  <w:szCs w:val="22"/>
                  <w:lang w:eastAsia="en-AU"/>
                </w:rPr>
              </w:pPr>
              <w:hyperlink w:history="1" w:anchor="_Toc145514804">
                <w:r w:rsidRPr="00E8638A">
                  <w:rPr>
                    <w:rStyle w:val="Hyperlink"/>
                    <w:rFonts w:cs="Arial"/>
                    <w:noProof/>
                  </w:rPr>
                  <w:t>18.6</w:t>
                </w:r>
                <w:r>
                  <w:rPr>
                    <w:rFonts w:asciiTheme="minorHAnsi" w:hAnsiTheme="minorHAnsi" w:eastAsiaTheme="minorEastAsia" w:cstheme="minorBidi"/>
                    <w:noProof/>
                    <w:sz w:val="22"/>
                    <w:szCs w:val="22"/>
                    <w:lang w:eastAsia="en-AU"/>
                  </w:rPr>
                  <w:tab/>
                </w:r>
                <w:r w:rsidRPr="00E8638A">
                  <w:rPr>
                    <w:rStyle w:val="Hyperlink"/>
                    <w:rFonts w:cs="Arial"/>
                    <w:noProof/>
                  </w:rPr>
                  <w:t>Costs</w:t>
                </w:r>
                <w:r>
                  <w:rPr>
                    <w:noProof/>
                    <w:webHidden/>
                  </w:rPr>
                  <w:tab/>
                </w:r>
                <w:r>
                  <w:rPr>
                    <w:noProof/>
                    <w:webHidden/>
                  </w:rPr>
                  <w:fldChar w:fldCharType="begin"/>
                </w:r>
                <w:r>
                  <w:rPr>
                    <w:noProof/>
                    <w:webHidden/>
                  </w:rPr>
                  <w:instrText xml:space="preserve"> PAGEREF _Toc145514804 \h </w:instrText>
                </w:r>
                <w:r>
                  <w:rPr>
                    <w:noProof/>
                    <w:webHidden/>
                  </w:rPr>
                </w:r>
                <w:r>
                  <w:rPr>
                    <w:noProof/>
                    <w:webHidden/>
                  </w:rPr>
                  <w:fldChar w:fldCharType="separate"/>
                </w:r>
                <w:r>
                  <w:rPr>
                    <w:noProof/>
                    <w:webHidden/>
                  </w:rPr>
                  <w:t>31</w:t>
                </w:r>
                <w:r>
                  <w:rPr>
                    <w:noProof/>
                    <w:webHidden/>
                  </w:rPr>
                  <w:fldChar w:fldCharType="end"/>
                </w:r>
              </w:hyperlink>
            </w:p>
            <w:p w:rsidR="00A81BEF" w:rsidRDefault="00A81BEF" w14:paraId="3491C0CE" w14:textId="59008C1A">
              <w:pPr>
                <w:pStyle w:val="TOC1"/>
                <w:rPr>
                  <w:rFonts w:asciiTheme="minorHAnsi" w:hAnsiTheme="minorHAnsi" w:eastAsiaTheme="minorEastAsia" w:cstheme="minorBidi"/>
                  <w:b w:val="0"/>
                  <w:noProof/>
                  <w:sz w:val="22"/>
                  <w:szCs w:val="22"/>
                  <w:lang w:eastAsia="en-AU"/>
                </w:rPr>
              </w:pPr>
              <w:hyperlink w:history="1" w:anchor="_Toc145514805">
                <w:r w:rsidRPr="00E8638A">
                  <w:rPr>
                    <w:rStyle w:val="Hyperlink"/>
                    <w:caps/>
                    <w:noProof/>
                  </w:rPr>
                  <w:t>19.</w:t>
                </w:r>
                <w:r>
                  <w:rPr>
                    <w:rFonts w:asciiTheme="minorHAnsi" w:hAnsiTheme="minorHAnsi" w:eastAsiaTheme="minorEastAsia" w:cstheme="minorBidi"/>
                    <w:b w:val="0"/>
                    <w:noProof/>
                    <w:sz w:val="22"/>
                    <w:szCs w:val="22"/>
                    <w:lang w:eastAsia="en-AU"/>
                  </w:rPr>
                  <w:tab/>
                </w:r>
                <w:r w:rsidRPr="00E8638A">
                  <w:rPr>
                    <w:rStyle w:val="Hyperlink"/>
                    <w:noProof/>
                  </w:rPr>
                  <w:t>Arbitration</w:t>
                </w:r>
                <w:r>
                  <w:rPr>
                    <w:noProof/>
                    <w:webHidden/>
                  </w:rPr>
                  <w:tab/>
                </w:r>
                <w:r>
                  <w:rPr>
                    <w:noProof/>
                    <w:webHidden/>
                  </w:rPr>
                  <w:fldChar w:fldCharType="begin"/>
                </w:r>
                <w:r>
                  <w:rPr>
                    <w:noProof/>
                    <w:webHidden/>
                  </w:rPr>
                  <w:instrText xml:space="preserve"> PAGEREF _Toc145514805 \h </w:instrText>
                </w:r>
                <w:r>
                  <w:rPr>
                    <w:noProof/>
                    <w:webHidden/>
                  </w:rPr>
                </w:r>
                <w:r>
                  <w:rPr>
                    <w:noProof/>
                    <w:webHidden/>
                  </w:rPr>
                  <w:fldChar w:fldCharType="separate"/>
                </w:r>
                <w:r>
                  <w:rPr>
                    <w:noProof/>
                    <w:webHidden/>
                  </w:rPr>
                  <w:t>31</w:t>
                </w:r>
                <w:r>
                  <w:rPr>
                    <w:noProof/>
                    <w:webHidden/>
                  </w:rPr>
                  <w:fldChar w:fldCharType="end"/>
                </w:r>
              </w:hyperlink>
            </w:p>
            <w:p w:rsidR="00A81BEF" w:rsidRDefault="00A81BEF" w14:paraId="569E6425" w14:textId="49479CED">
              <w:pPr>
                <w:pStyle w:val="TOC2"/>
                <w:rPr>
                  <w:rFonts w:asciiTheme="minorHAnsi" w:hAnsiTheme="minorHAnsi" w:eastAsiaTheme="minorEastAsia" w:cstheme="minorBidi"/>
                  <w:noProof/>
                  <w:sz w:val="22"/>
                  <w:szCs w:val="22"/>
                  <w:lang w:eastAsia="en-AU"/>
                </w:rPr>
              </w:pPr>
              <w:hyperlink w:history="1" w:anchor="_Toc145514806">
                <w:r w:rsidRPr="00E8638A">
                  <w:rPr>
                    <w:rStyle w:val="Hyperlink"/>
                    <w:rFonts w:cs="Arial"/>
                    <w:noProof/>
                  </w:rPr>
                  <w:t>19.1</w:t>
                </w:r>
                <w:r>
                  <w:rPr>
                    <w:rFonts w:asciiTheme="minorHAnsi" w:hAnsiTheme="minorHAnsi" w:eastAsiaTheme="minorEastAsia" w:cstheme="minorBidi"/>
                    <w:noProof/>
                    <w:sz w:val="22"/>
                    <w:szCs w:val="22"/>
                    <w:lang w:eastAsia="en-AU"/>
                  </w:rPr>
                  <w:tab/>
                </w:r>
                <w:r w:rsidRPr="00E8638A">
                  <w:rPr>
                    <w:rStyle w:val="Hyperlink"/>
                    <w:rFonts w:cs="Arial"/>
                    <w:noProof/>
                  </w:rPr>
                  <w:t>Reference to arbitration</w:t>
                </w:r>
                <w:r>
                  <w:rPr>
                    <w:noProof/>
                    <w:webHidden/>
                  </w:rPr>
                  <w:tab/>
                </w:r>
                <w:r>
                  <w:rPr>
                    <w:noProof/>
                    <w:webHidden/>
                  </w:rPr>
                  <w:fldChar w:fldCharType="begin"/>
                </w:r>
                <w:r>
                  <w:rPr>
                    <w:noProof/>
                    <w:webHidden/>
                  </w:rPr>
                  <w:instrText xml:space="preserve"> PAGEREF _Toc145514806 \h </w:instrText>
                </w:r>
                <w:r>
                  <w:rPr>
                    <w:noProof/>
                    <w:webHidden/>
                  </w:rPr>
                </w:r>
                <w:r>
                  <w:rPr>
                    <w:noProof/>
                    <w:webHidden/>
                  </w:rPr>
                  <w:fldChar w:fldCharType="separate"/>
                </w:r>
                <w:r>
                  <w:rPr>
                    <w:noProof/>
                    <w:webHidden/>
                  </w:rPr>
                  <w:t>31</w:t>
                </w:r>
                <w:r>
                  <w:rPr>
                    <w:noProof/>
                    <w:webHidden/>
                  </w:rPr>
                  <w:fldChar w:fldCharType="end"/>
                </w:r>
              </w:hyperlink>
            </w:p>
            <w:p w:rsidR="00A81BEF" w:rsidRDefault="00A81BEF" w14:paraId="1574B9F5" w14:textId="490692B7">
              <w:pPr>
                <w:pStyle w:val="TOC2"/>
                <w:rPr>
                  <w:rFonts w:asciiTheme="minorHAnsi" w:hAnsiTheme="minorHAnsi" w:eastAsiaTheme="minorEastAsia" w:cstheme="minorBidi"/>
                  <w:noProof/>
                  <w:sz w:val="22"/>
                  <w:szCs w:val="22"/>
                  <w:lang w:eastAsia="en-AU"/>
                </w:rPr>
              </w:pPr>
              <w:hyperlink w:history="1" w:anchor="_Toc145514807">
                <w:r w:rsidRPr="00E8638A">
                  <w:rPr>
                    <w:rStyle w:val="Hyperlink"/>
                    <w:rFonts w:cs="Arial"/>
                    <w:noProof/>
                  </w:rPr>
                  <w:t>19.2</w:t>
                </w:r>
                <w:r>
                  <w:rPr>
                    <w:rFonts w:asciiTheme="minorHAnsi" w:hAnsiTheme="minorHAnsi" w:eastAsiaTheme="minorEastAsia" w:cstheme="minorBidi"/>
                    <w:noProof/>
                    <w:sz w:val="22"/>
                    <w:szCs w:val="22"/>
                    <w:lang w:eastAsia="en-AU"/>
                  </w:rPr>
                  <w:tab/>
                </w:r>
                <w:r w:rsidRPr="00E8638A">
                  <w:rPr>
                    <w:rStyle w:val="Hyperlink"/>
                    <w:rFonts w:cs="Arial"/>
                    <w:noProof/>
                  </w:rPr>
                  <w:t>Arbitration</w:t>
                </w:r>
                <w:r>
                  <w:rPr>
                    <w:noProof/>
                    <w:webHidden/>
                  </w:rPr>
                  <w:tab/>
                </w:r>
                <w:r>
                  <w:rPr>
                    <w:noProof/>
                    <w:webHidden/>
                  </w:rPr>
                  <w:fldChar w:fldCharType="begin"/>
                </w:r>
                <w:r>
                  <w:rPr>
                    <w:noProof/>
                    <w:webHidden/>
                  </w:rPr>
                  <w:instrText xml:space="preserve"> PAGEREF _Toc145514807 \h </w:instrText>
                </w:r>
                <w:r>
                  <w:rPr>
                    <w:noProof/>
                    <w:webHidden/>
                  </w:rPr>
                </w:r>
                <w:r>
                  <w:rPr>
                    <w:noProof/>
                    <w:webHidden/>
                  </w:rPr>
                  <w:fldChar w:fldCharType="separate"/>
                </w:r>
                <w:r>
                  <w:rPr>
                    <w:noProof/>
                    <w:webHidden/>
                  </w:rPr>
                  <w:t>32</w:t>
                </w:r>
                <w:r>
                  <w:rPr>
                    <w:noProof/>
                    <w:webHidden/>
                  </w:rPr>
                  <w:fldChar w:fldCharType="end"/>
                </w:r>
              </w:hyperlink>
            </w:p>
            <w:p w:rsidR="00A81BEF" w:rsidRDefault="00A81BEF" w14:paraId="3A0EAFAA" w14:textId="57A051CE">
              <w:pPr>
                <w:pStyle w:val="TOC2"/>
                <w:rPr>
                  <w:rFonts w:asciiTheme="minorHAnsi" w:hAnsiTheme="minorHAnsi" w:eastAsiaTheme="minorEastAsia" w:cstheme="minorBidi"/>
                  <w:noProof/>
                  <w:sz w:val="22"/>
                  <w:szCs w:val="22"/>
                  <w:lang w:eastAsia="en-AU"/>
                </w:rPr>
              </w:pPr>
              <w:hyperlink w:history="1" w:anchor="_Toc145514808">
                <w:r w:rsidRPr="00E8638A">
                  <w:rPr>
                    <w:rStyle w:val="Hyperlink"/>
                    <w:rFonts w:cs="Arial"/>
                    <w:noProof/>
                  </w:rPr>
                  <w:t>19.3</w:t>
                </w:r>
                <w:r>
                  <w:rPr>
                    <w:rFonts w:asciiTheme="minorHAnsi" w:hAnsiTheme="minorHAnsi" w:eastAsiaTheme="minorEastAsia" w:cstheme="minorBidi"/>
                    <w:noProof/>
                    <w:sz w:val="22"/>
                    <w:szCs w:val="22"/>
                    <w:lang w:eastAsia="en-AU"/>
                  </w:rPr>
                  <w:tab/>
                </w:r>
                <w:r w:rsidRPr="00E8638A">
                  <w:rPr>
                    <w:rStyle w:val="Hyperlink"/>
                    <w:rFonts w:cs="Arial"/>
                    <w:noProof/>
                  </w:rPr>
                  <w:t>Appointment of arbitrator</w:t>
                </w:r>
                <w:r>
                  <w:rPr>
                    <w:noProof/>
                    <w:webHidden/>
                  </w:rPr>
                  <w:tab/>
                </w:r>
                <w:r>
                  <w:rPr>
                    <w:noProof/>
                    <w:webHidden/>
                  </w:rPr>
                  <w:fldChar w:fldCharType="begin"/>
                </w:r>
                <w:r>
                  <w:rPr>
                    <w:noProof/>
                    <w:webHidden/>
                  </w:rPr>
                  <w:instrText xml:space="preserve"> PAGEREF _Toc145514808 \h </w:instrText>
                </w:r>
                <w:r>
                  <w:rPr>
                    <w:noProof/>
                    <w:webHidden/>
                  </w:rPr>
                </w:r>
                <w:r>
                  <w:rPr>
                    <w:noProof/>
                    <w:webHidden/>
                  </w:rPr>
                  <w:fldChar w:fldCharType="separate"/>
                </w:r>
                <w:r>
                  <w:rPr>
                    <w:noProof/>
                    <w:webHidden/>
                  </w:rPr>
                  <w:t>32</w:t>
                </w:r>
                <w:r>
                  <w:rPr>
                    <w:noProof/>
                    <w:webHidden/>
                  </w:rPr>
                  <w:fldChar w:fldCharType="end"/>
                </w:r>
              </w:hyperlink>
            </w:p>
            <w:p w:rsidR="00A81BEF" w:rsidRDefault="00A81BEF" w14:paraId="6075E76B" w14:textId="79FB834D">
              <w:pPr>
                <w:pStyle w:val="TOC2"/>
                <w:rPr>
                  <w:rFonts w:asciiTheme="minorHAnsi" w:hAnsiTheme="minorHAnsi" w:eastAsiaTheme="minorEastAsia" w:cstheme="minorBidi"/>
                  <w:noProof/>
                  <w:sz w:val="22"/>
                  <w:szCs w:val="22"/>
                  <w:lang w:eastAsia="en-AU"/>
                </w:rPr>
              </w:pPr>
              <w:hyperlink w:history="1" w:anchor="_Toc145514809">
                <w:r w:rsidRPr="00E8638A">
                  <w:rPr>
                    <w:rStyle w:val="Hyperlink"/>
                    <w:rFonts w:cs="Arial"/>
                    <w:noProof/>
                  </w:rPr>
                  <w:t>19.4</w:t>
                </w:r>
                <w:r>
                  <w:rPr>
                    <w:rFonts w:asciiTheme="minorHAnsi" w:hAnsiTheme="minorHAnsi" w:eastAsiaTheme="minorEastAsia" w:cstheme="minorBidi"/>
                    <w:noProof/>
                    <w:sz w:val="22"/>
                    <w:szCs w:val="22"/>
                    <w:lang w:eastAsia="en-AU"/>
                  </w:rPr>
                  <w:tab/>
                </w:r>
                <w:r w:rsidRPr="00E8638A">
                  <w:rPr>
                    <w:rStyle w:val="Hyperlink"/>
                    <w:rFonts w:cs="Arial"/>
                    <w:noProof/>
                  </w:rPr>
                  <w:t>General principles for conduct of arbitration</w:t>
                </w:r>
                <w:r>
                  <w:rPr>
                    <w:noProof/>
                    <w:webHidden/>
                  </w:rPr>
                  <w:tab/>
                </w:r>
                <w:r>
                  <w:rPr>
                    <w:noProof/>
                    <w:webHidden/>
                  </w:rPr>
                  <w:fldChar w:fldCharType="begin"/>
                </w:r>
                <w:r>
                  <w:rPr>
                    <w:noProof/>
                    <w:webHidden/>
                  </w:rPr>
                  <w:instrText xml:space="preserve"> PAGEREF _Toc145514809 \h </w:instrText>
                </w:r>
                <w:r>
                  <w:rPr>
                    <w:noProof/>
                    <w:webHidden/>
                  </w:rPr>
                </w:r>
                <w:r>
                  <w:rPr>
                    <w:noProof/>
                    <w:webHidden/>
                  </w:rPr>
                  <w:fldChar w:fldCharType="separate"/>
                </w:r>
                <w:r>
                  <w:rPr>
                    <w:noProof/>
                    <w:webHidden/>
                  </w:rPr>
                  <w:t>32</w:t>
                </w:r>
                <w:r>
                  <w:rPr>
                    <w:noProof/>
                    <w:webHidden/>
                  </w:rPr>
                  <w:fldChar w:fldCharType="end"/>
                </w:r>
              </w:hyperlink>
            </w:p>
            <w:p w:rsidR="00A81BEF" w:rsidRDefault="00A81BEF" w14:paraId="263BEBD5" w14:textId="3B198EE7">
              <w:pPr>
                <w:pStyle w:val="TOC2"/>
                <w:rPr>
                  <w:rFonts w:asciiTheme="minorHAnsi" w:hAnsiTheme="minorHAnsi" w:eastAsiaTheme="minorEastAsia" w:cstheme="minorBidi"/>
                  <w:noProof/>
                  <w:sz w:val="22"/>
                  <w:szCs w:val="22"/>
                  <w:lang w:eastAsia="en-AU"/>
                </w:rPr>
              </w:pPr>
              <w:hyperlink w:history="1" w:anchor="_Toc145514810">
                <w:r w:rsidRPr="00E8638A">
                  <w:rPr>
                    <w:rStyle w:val="Hyperlink"/>
                    <w:rFonts w:cs="Arial"/>
                    <w:noProof/>
                  </w:rPr>
                  <w:t>19.5</w:t>
                </w:r>
                <w:r>
                  <w:rPr>
                    <w:rFonts w:asciiTheme="minorHAnsi" w:hAnsiTheme="minorHAnsi" w:eastAsiaTheme="minorEastAsia" w:cstheme="minorBidi"/>
                    <w:noProof/>
                    <w:sz w:val="22"/>
                    <w:szCs w:val="22"/>
                    <w:lang w:eastAsia="en-AU"/>
                  </w:rPr>
                  <w:tab/>
                </w:r>
                <w:r w:rsidRPr="00E8638A">
                  <w:rPr>
                    <w:rStyle w:val="Hyperlink"/>
                    <w:rFonts w:cs="Arial"/>
                    <w:noProof/>
                  </w:rPr>
                  <w:t>Proportionate liability</w:t>
                </w:r>
                <w:r>
                  <w:rPr>
                    <w:noProof/>
                    <w:webHidden/>
                  </w:rPr>
                  <w:tab/>
                </w:r>
                <w:r>
                  <w:rPr>
                    <w:noProof/>
                    <w:webHidden/>
                  </w:rPr>
                  <w:fldChar w:fldCharType="begin"/>
                </w:r>
                <w:r>
                  <w:rPr>
                    <w:noProof/>
                    <w:webHidden/>
                  </w:rPr>
                  <w:instrText xml:space="preserve"> PAGEREF _Toc145514810 \h </w:instrText>
                </w:r>
                <w:r>
                  <w:rPr>
                    <w:noProof/>
                    <w:webHidden/>
                  </w:rPr>
                </w:r>
                <w:r>
                  <w:rPr>
                    <w:noProof/>
                    <w:webHidden/>
                  </w:rPr>
                  <w:fldChar w:fldCharType="separate"/>
                </w:r>
                <w:r>
                  <w:rPr>
                    <w:noProof/>
                    <w:webHidden/>
                  </w:rPr>
                  <w:t>33</w:t>
                </w:r>
                <w:r>
                  <w:rPr>
                    <w:noProof/>
                    <w:webHidden/>
                  </w:rPr>
                  <w:fldChar w:fldCharType="end"/>
                </w:r>
              </w:hyperlink>
            </w:p>
            <w:p w:rsidR="00A81BEF" w:rsidRDefault="00A81BEF" w14:paraId="63D31CCC" w14:textId="48BDF113">
              <w:pPr>
                <w:pStyle w:val="TOC2"/>
                <w:rPr>
                  <w:rFonts w:asciiTheme="minorHAnsi" w:hAnsiTheme="minorHAnsi" w:eastAsiaTheme="minorEastAsia" w:cstheme="minorBidi"/>
                  <w:noProof/>
                  <w:sz w:val="22"/>
                  <w:szCs w:val="22"/>
                  <w:lang w:eastAsia="en-AU"/>
                </w:rPr>
              </w:pPr>
              <w:hyperlink w:history="1" w:anchor="_Toc145514811">
                <w:r w:rsidRPr="00E8638A">
                  <w:rPr>
                    <w:rStyle w:val="Hyperlink"/>
                    <w:rFonts w:cs="Arial"/>
                    <w:noProof/>
                  </w:rPr>
                  <w:t>19.6</w:t>
                </w:r>
                <w:r>
                  <w:rPr>
                    <w:rFonts w:asciiTheme="minorHAnsi" w:hAnsiTheme="minorHAnsi" w:eastAsiaTheme="minorEastAsia" w:cstheme="minorBidi"/>
                    <w:noProof/>
                    <w:sz w:val="22"/>
                    <w:szCs w:val="22"/>
                    <w:lang w:eastAsia="en-AU"/>
                  </w:rPr>
                  <w:tab/>
                </w:r>
                <w:r w:rsidRPr="00E8638A">
                  <w:rPr>
                    <w:rStyle w:val="Hyperlink"/>
                    <w:rFonts w:cs="Arial"/>
                    <w:noProof/>
                  </w:rPr>
                  <w:t>Extension of ambit of arbitration proceedings</w:t>
                </w:r>
                <w:r>
                  <w:rPr>
                    <w:noProof/>
                    <w:webHidden/>
                  </w:rPr>
                  <w:tab/>
                </w:r>
                <w:r>
                  <w:rPr>
                    <w:noProof/>
                    <w:webHidden/>
                  </w:rPr>
                  <w:fldChar w:fldCharType="begin"/>
                </w:r>
                <w:r>
                  <w:rPr>
                    <w:noProof/>
                    <w:webHidden/>
                  </w:rPr>
                  <w:instrText xml:space="preserve"> PAGEREF _Toc145514811 \h </w:instrText>
                </w:r>
                <w:r>
                  <w:rPr>
                    <w:noProof/>
                    <w:webHidden/>
                  </w:rPr>
                </w:r>
                <w:r>
                  <w:rPr>
                    <w:noProof/>
                    <w:webHidden/>
                  </w:rPr>
                  <w:fldChar w:fldCharType="separate"/>
                </w:r>
                <w:r>
                  <w:rPr>
                    <w:noProof/>
                    <w:webHidden/>
                  </w:rPr>
                  <w:t>33</w:t>
                </w:r>
                <w:r>
                  <w:rPr>
                    <w:noProof/>
                    <w:webHidden/>
                  </w:rPr>
                  <w:fldChar w:fldCharType="end"/>
                </w:r>
              </w:hyperlink>
            </w:p>
            <w:p w:rsidR="00A81BEF" w:rsidRDefault="00A81BEF" w14:paraId="3504B6D2" w14:textId="2E15D74F">
              <w:pPr>
                <w:pStyle w:val="TOC2"/>
                <w:rPr>
                  <w:rFonts w:asciiTheme="minorHAnsi" w:hAnsiTheme="minorHAnsi" w:eastAsiaTheme="minorEastAsia" w:cstheme="minorBidi"/>
                  <w:noProof/>
                  <w:sz w:val="22"/>
                  <w:szCs w:val="22"/>
                  <w:lang w:eastAsia="en-AU"/>
                </w:rPr>
              </w:pPr>
              <w:hyperlink w:history="1" w:anchor="_Toc145514812">
                <w:r w:rsidRPr="00E8638A">
                  <w:rPr>
                    <w:rStyle w:val="Hyperlink"/>
                    <w:rFonts w:cs="Arial"/>
                    <w:noProof/>
                  </w:rPr>
                  <w:t>19.7</w:t>
                </w:r>
                <w:r>
                  <w:rPr>
                    <w:rFonts w:asciiTheme="minorHAnsi" w:hAnsiTheme="minorHAnsi" w:eastAsiaTheme="minorEastAsia" w:cstheme="minorBidi"/>
                    <w:noProof/>
                    <w:sz w:val="22"/>
                    <w:szCs w:val="22"/>
                    <w:lang w:eastAsia="en-AU"/>
                  </w:rPr>
                  <w:tab/>
                </w:r>
                <w:r w:rsidRPr="00E8638A">
                  <w:rPr>
                    <w:rStyle w:val="Hyperlink"/>
                    <w:rFonts w:cs="Arial"/>
                    <w:noProof/>
                  </w:rPr>
                  <w:t>Award final and binding</w:t>
                </w:r>
                <w:r>
                  <w:rPr>
                    <w:noProof/>
                    <w:webHidden/>
                  </w:rPr>
                  <w:tab/>
                </w:r>
                <w:r>
                  <w:rPr>
                    <w:noProof/>
                    <w:webHidden/>
                  </w:rPr>
                  <w:fldChar w:fldCharType="begin"/>
                </w:r>
                <w:r>
                  <w:rPr>
                    <w:noProof/>
                    <w:webHidden/>
                  </w:rPr>
                  <w:instrText xml:space="preserve"> PAGEREF _Toc145514812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10E661AC" w14:textId="29270B19">
              <w:pPr>
                <w:pStyle w:val="TOC2"/>
                <w:rPr>
                  <w:rFonts w:asciiTheme="minorHAnsi" w:hAnsiTheme="minorHAnsi" w:eastAsiaTheme="minorEastAsia" w:cstheme="minorBidi"/>
                  <w:noProof/>
                  <w:sz w:val="22"/>
                  <w:szCs w:val="22"/>
                  <w:lang w:eastAsia="en-AU"/>
                </w:rPr>
              </w:pPr>
              <w:hyperlink w:history="1" w:anchor="_Toc145514813">
                <w:r w:rsidRPr="00E8638A">
                  <w:rPr>
                    <w:rStyle w:val="Hyperlink"/>
                    <w:rFonts w:cs="Arial"/>
                    <w:noProof/>
                  </w:rPr>
                  <w:t>19.8</w:t>
                </w:r>
                <w:r>
                  <w:rPr>
                    <w:rFonts w:asciiTheme="minorHAnsi" w:hAnsiTheme="minorHAnsi" w:eastAsiaTheme="minorEastAsia" w:cstheme="minorBidi"/>
                    <w:noProof/>
                    <w:sz w:val="22"/>
                    <w:szCs w:val="22"/>
                    <w:lang w:eastAsia="en-AU"/>
                  </w:rPr>
                  <w:tab/>
                </w:r>
                <w:r w:rsidRPr="00E8638A">
                  <w:rPr>
                    <w:rStyle w:val="Hyperlink"/>
                    <w:rFonts w:cs="Arial"/>
                    <w:noProof/>
                  </w:rPr>
                  <w:t>Continue to perform</w:t>
                </w:r>
                <w:r>
                  <w:rPr>
                    <w:noProof/>
                    <w:webHidden/>
                  </w:rPr>
                  <w:tab/>
                </w:r>
                <w:r>
                  <w:rPr>
                    <w:noProof/>
                    <w:webHidden/>
                  </w:rPr>
                  <w:fldChar w:fldCharType="begin"/>
                </w:r>
                <w:r>
                  <w:rPr>
                    <w:noProof/>
                    <w:webHidden/>
                  </w:rPr>
                  <w:instrText xml:space="preserve"> PAGEREF _Toc145514813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713DAC9E" w14:textId="78118634">
              <w:pPr>
                <w:pStyle w:val="TOC2"/>
                <w:rPr>
                  <w:rFonts w:asciiTheme="minorHAnsi" w:hAnsiTheme="minorHAnsi" w:eastAsiaTheme="minorEastAsia" w:cstheme="minorBidi"/>
                  <w:noProof/>
                  <w:sz w:val="22"/>
                  <w:szCs w:val="22"/>
                  <w:lang w:eastAsia="en-AU"/>
                </w:rPr>
              </w:pPr>
              <w:hyperlink w:history="1" w:anchor="_Toc145514814">
                <w:r w:rsidRPr="00E8638A">
                  <w:rPr>
                    <w:rStyle w:val="Hyperlink"/>
                    <w:rFonts w:cs="Arial"/>
                    <w:noProof/>
                  </w:rPr>
                  <w:t>19.9</w:t>
                </w:r>
                <w:r>
                  <w:rPr>
                    <w:rFonts w:asciiTheme="minorHAnsi" w:hAnsiTheme="minorHAnsi" w:eastAsiaTheme="minorEastAsia" w:cstheme="minorBidi"/>
                    <w:noProof/>
                    <w:sz w:val="22"/>
                    <w:szCs w:val="22"/>
                    <w:lang w:eastAsia="en-AU"/>
                  </w:rPr>
                  <w:tab/>
                </w:r>
                <w:r w:rsidRPr="00E8638A">
                  <w:rPr>
                    <w:rStyle w:val="Hyperlink"/>
                    <w:rFonts w:cs="Arial"/>
                    <w:noProof/>
                  </w:rPr>
                  <w:t>Governing law of arbitration agreement</w:t>
                </w:r>
                <w:r>
                  <w:rPr>
                    <w:noProof/>
                    <w:webHidden/>
                  </w:rPr>
                  <w:tab/>
                </w:r>
                <w:r>
                  <w:rPr>
                    <w:noProof/>
                    <w:webHidden/>
                  </w:rPr>
                  <w:fldChar w:fldCharType="begin"/>
                </w:r>
                <w:r>
                  <w:rPr>
                    <w:noProof/>
                    <w:webHidden/>
                  </w:rPr>
                  <w:instrText xml:space="preserve"> PAGEREF _Toc145514814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66141EE2" w14:textId="2C78FE5C">
              <w:pPr>
                <w:pStyle w:val="TOC2"/>
                <w:rPr>
                  <w:rFonts w:asciiTheme="minorHAnsi" w:hAnsiTheme="minorHAnsi" w:eastAsiaTheme="minorEastAsia" w:cstheme="minorBidi"/>
                  <w:noProof/>
                  <w:sz w:val="22"/>
                  <w:szCs w:val="22"/>
                  <w:lang w:eastAsia="en-AU"/>
                </w:rPr>
              </w:pPr>
              <w:hyperlink w:history="1" w:anchor="_Toc145514815">
                <w:r w:rsidRPr="00E8638A">
                  <w:rPr>
                    <w:rStyle w:val="Hyperlink"/>
                    <w:rFonts w:cs="Arial"/>
                    <w:noProof/>
                  </w:rPr>
                  <w:t>19.10</w:t>
                </w:r>
                <w:r>
                  <w:rPr>
                    <w:rFonts w:asciiTheme="minorHAnsi" w:hAnsiTheme="minorHAnsi" w:eastAsiaTheme="minorEastAsia" w:cstheme="minorBidi"/>
                    <w:noProof/>
                    <w:sz w:val="22"/>
                    <w:szCs w:val="22"/>
                    <w:lang w:eastAsia="en-AU"/>
                  </w:rPr>
                  <w:tab/>
                </w:r>
                <w:r w:rsidRPr="00E8638A">
                  <w:rPr>
                    <w:rStyle w:val="Hyperlink"/>
                    <w:rFonts w:cs="Arial"/>
                    <w:noProof/>
                  </w:rPr>
                  <w:t>Interlocutory relief</w:t>
                </w:r>
                <w:r>
                  <w:rPr>
                    <w:noProof/>
                    <w:webHidden/>
                  </w:rPr>
                  <w:tab/>
                </w:r>
                <w:r>
                  <w:rPr>
                    <w:noProof/>
                    <w:webHidden/>
                  </w:rPr>
                  <w:fldChar w:fldCharType="begin"/>
                </w:r>
                <w:r>
                  <w:rPr>
                    <w:noProof/>
                    <w:webHidden/>
                  </w:rPr>
                  <w:instrText xml:space="preserve"> PAGEREF _Toc145514815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2CF1BD1D" w14:textId="01FF96BD">
              <w:pPr>
                <w:pStyle w:val="TOC2"/>
                <w:rPr>
                  <w:rFonts w:asciiTheme="minorHAnsi" w:hAnsiTheme="minorHAnsi" w:eastAsiaTheme="minorEastAsia" w:cstheme="minorBidi"/>
                  <w:noProof/>
                  <w:sz w:val="22"/>
                  <w:szCs w:val="22"/>
                  <w:lang w:eastAsia="en-AU"/>
                </w:rPr>
              </w:pPr>
              <w:hyperlink w:history="1" w:anchor="_Toc145514816">
                <w:r w:rsidRPr="00E8638A">
                  <w:rPr>
                    <w:rStyle w:val="Hyperlink"/>
                    <w:noProof/>
                  </w:rPr>
                  <w:t>19.11</w:t>
                </w:r>
                <w:r>
                  <w:rPr>
                    <w:rFonts w:asciiTheme="minorHAnsi" w:hAnsiTheme="minorHAnsi" w:eastAsiaTheme="minorEastAsia" w:cstheme="minorBidi"/>
                    <w:noProof/>
                    <w:sz w:val="22"/>
                    <w:szCs w:val="22"/>
                    <w:lang w:eastAsia="en-AU"/>
                  </w:rPr>
                  <w:tab/>
                </w:r>
                <w:r w:rsidRPr="00E8638A">
                  <w:rPr>
                    <w:rStyle w:val="Hyperlink"/>
                    <w:noProof/>
                  </w:rPr>
                  <w:t>Consolidation</w:t>
                </w:r>
                <w:r>
                  <w:rPr>
                    <w:noProof/>
                    <w:webHidden/>
                  </w:rPr>
                  <w:tab/>
                </w:r>
                <w:r>
                  <w:rPr>
                    <w:noProof/>
                    <w:webHidden/>
                  </w:rPr>
                  <w:fldChar w:fldCharType="begin"/>
                </w:r>
                <w:r>
                  <w:rPr>
                    <w:noProof/>
                    <w:webHidden/>
                  </w:rPr>
                  <w:instrText xml:space="preserve"> PAGEREF _Toc145514816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50F0C26C" w14:textId="69474433">
              <w:pPr>
                <w:pStyle w:val="TOC1"/>
                <w:rPr>
                  <w:rFonts w:asciiTheme="minorHAnsi" w:hAnsiTheme="minorHAnsi" w:eastAsiaTheme="minorEastAsia" w:cstheme="minorBidi"/>
                  <w:b w:val="0"/>
                  <w:noProof/>
                  <w:sz w:val="22"/>
                  <w:szCs w:val="22"/>
                  <w:lang w:eastAsia="en-AU"/>
                </w:rPr>
              </w:pPr>
              <w:hyperlink w:history="1" w:anchor="_Toc145514817">
                <w:r w:rsidRPr="00E8638A">
                  <w:rPr>
                    <w:rStyle w:val="Hyperlink"/>
                    <w:caps/>
                    <w:noProof/>
                  </w:rPr>
                  <w:t>20.</w:t>
                </w:r>
                <w:r>
                  <w:rPr>
                    <w:rFonts w:asciiTheme="minorHAnsi" w:hAnsiTheme="minorHAnsi" w:eastAsiaTheme="minorEastAsia" w:cstheme="minorBidi"/>
                    <w:b w:val="0"/>
                    <w:noProof/>
                    <w:sz w:val="22"/>
                    <w:szCs w:val="22"/>
                    <w:lang w:eastAsia="en-AU"/>
                  </w:rPr>
                  <w:tab/>
                </w:r>
                <w:r w:rsidRPr="00E8638A">
                  <w:rPr>
                    <w:rStyle w:val="Hyperlink"/>
                    <w:noProof/>
                  </w:rPr>
                  <w:t>Miscellaneous</w:t>
                </w:r>
                <w:r>
                  <w:rPr>
                    <w:noProof/>
                    <w:webHidden/>
                  </w:rPr>
                  <w:tab/>
                </w:r>
                <w:r>
                  <w:rPr>
                    <w:noProof/>
                    <w:webHidden/>
                  </w:rPr>
                  <w:fldChar w:fldCharType="begin"/>
                </w:r>
                <w:r>
                  <w:rPr>
                    <w:noProof/>
                    <w:webHidden/>
                  </w:rPr>
                  <w:instrText xml:space="preserve"> PAGEREF _Toc145514817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3F5F8E9D" w14:textId="2DB11319">
              <w:pPr>
                <w:pStyle w:val="TOC2"/>
                <w:rPr>
                  <w:rFonts w:asciiTheme="minorHAnsi" w:hAnsiTheme="minorHAnsi" w:eastAsiaTheme="minorEastAsia" w:cstheme="minorBidi"/>
                  <w:noProof/>
                  <w:sz w:val="22"/>
                  <w:szCs w:val="22"/>
                  <w:lang w:eastAsia="en-AU"/>
                </w:rPr>
              </w:pPr>
              <w:hyperlink w:history="1" w:anchor="_Toc145514818">
                <w:r w:rsidRPr="00E8638A">
                  <w:rPr>
                    <w:rStyle w:val="Hyperlink"/>
                    <w:rFonts w:cs="Arial"/>
                    <w:noProof/>
                  </w:rPr>
                  <w:t>20.1</w:t>
                </w:r>
                <w:r>
                  <w:rPr>
                    <w:rFonts w:asciiTheme="minorHAnsi" w:hAnsiTheme="minorHAnsi" w:eastAsiaTheme="minorEastAsia" w:cstheme="minorBidi"/>
                    <w:noProof/>
                    <w:sz w:val="22"/>
                    <w:szCs w:val="22"/>
                    <w:lang w:eastAsia="en-AU"/>
                  </w:rPr>
                  <w:tab/>
                </w:r>
                <w:r w:rsidRPr="00E8638A">
                  <w:rPr>
                    <w:rStyle w:val="Hyperlink"/>
                    <w:rFonts w:cs="Arial"/>
                    <w:noProof/>
                  </w:rPr>
                  <w:t>Governing Law and jurisdiction</w:t>
                </w:r>
                <w:r>
                  <w:rPr>
                    <w:noProof/>
                    <w:webHidden/>
                  </w:rPr>
                  <w:tab/>
                </w:r>
                <w:r>
                  <w:rPr>
                    <w:noProof/>
                    <w:webHidden/>
                  </w:rPr>
                  <w:fldChar w:fldCharType="begin"/>
                </w:r>
                <w:r>
                  <w:rPr>
                    <w:noProof/>
                    <w:webHidden/>
                  </w:rPr>
                  <w:instrText xml:space="preserve"> PAGEREF _Toc145514818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4FEEEDA8" w14:textId="1E1D9461">
              <w:pPr>
                <w:pStyle w:val="TOC2"/>
                <w:rPr>
                  <w:rFonts w:asciiTheme="minorHAnsi" w:hAnsiTheme="minorHAnsi" w:eastAsiaTheme="minorEastAsia" w:cstheme="minorBidi"/>
                  <w:noProof/>
                  <w:sz w:val="22"/>
                  <w:szCs w:val="22"/>
                  <w:lang w:eastAsia="en-AU"/>
                </w:rPr>
              </w:pPr>
              <w:hyperlink w:history="1" w:anchor="_Toc145514819">
                <w:r w:rsidRPr="00E8638A">
                  <w:rPr>
                    <w:rStyle w:val="Hyperlink"/>
                    <w:rFonts w:cs="Arial"/>
                    <w:noProof/>
                  </w:rPr>
                  <w:t>20.2</w:t>
                </w:r>
                <w:r>
                  <w:rPr>
                    <w:rFonts w:asciiTheme="minorHAnsi" w:hAnsiTheme="minorHAnsi" w:eastAsiaTheme="minorEastAsia" w:cstheme="minorBidi"/>
                    <w:noProof/>
                    <w:sz w:val="22"/>
                    <w:szCs w:val="22"/>
                    <w:lang w:eastAsia="en-AU"/>
                  </w:rPr>
                  <w:tab/>
                </w:r>
                <w:r w:rsidRPr="00E8638A">
                  <w:rPr>
                    <w:rStyle w:val="Hyperlink"/>
                    <w:rFonts w:cs="Arial"/>
                    <w:noProof/>
                  </w:rPr>
                  <w:t>Entire agreement</w:t>
                </w:r>
                <w:r>
                  <w:rPr>
                    <w:noProof/>
                    <w:webHidden/>
                  </w:rPr>
                  <w:tab/>
                </w:r>
                <w:r>
                  <w:rPr>
                    <w:noProof/>
                    <w:webHidden/>
                  </w:rPr>
                  <w:fldChar w:fldCharType="begin"/>
                </w:r>
                <w:r>
                  <w:rPr>
                    <w:noProof/>
                    <w:webHidden/>
                  </w:rPr>
                  <w:instrText xml:space="preserve"> PAGEREF _Toc145514819 \h </w:instrText>
                </w:r>
                <w:r>
                  <w:rPr>
                    <w:noProof/>
                    <w:webHidden/>
                  </w:rPr>
                </w:r>
                <w:r>
                  <w:rPr>
                    <w:noProof/>
                    <w:webHidden/>
                  </w:rPr>
                  <w:fldChar w:fldCharType="separate"/>
                </w:r>
                <w:r>
                  <w:rPr>
                    <w:noProof/>
                    <w:webHidden/>
                  </w:rPr>
                  <w:t>34</w:t>
                </w:r>
                <w:r>
                  <w:rPr>
                    <w:noProof/>
                    <w:webHidden/>
                  </w:rPr>
                  <w:fldChar w:fldCharType="end"/>
                </w:r>
              </w:hyperlink>
            </w:p>
            <w:p w:rsidR="00A81BEF" w:rsidRDefault="00A81BEF" w14:paraId="1C2030F5" w14:textId="5E453449">
              <w:pPr>
                <w:pStyle w:val="TOC2"/>
                <w:rPr>
                  <w:rFonts w:asciiTheme="minorHAnsi" w:hAnsiTheme="minorHAnsi" w:eastAsiaTheme="minorEastAsia" w:cstheme="minorBidi"/>
                  <w:noProof/>
                  <w:sz w:val="22"/>
                  <w:szCs w:val="22"/>
                  <w:lang w:eastAsia="en-AU"/>
                </w:rPr>
              </w:pPr>
              <w:hyperlink w:history="1" w:anchor="_Toc145514820">
                <w:r w:rsidRPr="00E8638A">
                  <w:rPr>
                    <w:rStyle w:val="Hyperlink"/>
                    <w:rFonts w:cs="Arial"/>
                    <w:noProof/>
                  </w:rPr>
                  <w:t>20.3</w:t>
                </w:r>
                <w:r>
                  <w:rPr>
                    <w:rFonts w:asciiTheme="minorHAnsi" w:hAnsiTheme="minorHAnsi" w:eastAsiaTheme="minorEastAsia" w:cstheme="minorBidi"/>
                    <w:noProof/>
                    <w:sz w:val="22"/>
                    <w:szCs w:val="22"/>
                    <w:lang w:eastAsia="en-AU"/>
                  </w:rPr>
                  <w:tab/>
                </w:r>
                <w:r w:rsidRPr="00E8638A">
                  <w:rPr>
                    <w:rStyle w:val="Hyperlink"/>
                    <w:rFonts w:cs="Arial"/>
                    <w:noProof/>
                  </w:rPr>
                  <w:t>Further acts and documents</w:t>
                </w:r>
                <w:r>
                  <w:rPr>
                    <w:noProof/>
                    <w:webHidden/>
                  </w:rPr>
                  <w:tab/>
                </w:r>
                <w:r>
                  <w:rPr>
                    <w:noProof/>
                    <w:webHidden/>
                  </w:rPr>
                  <w:fldChar w:fldCharType="begin"/>
                </w:r>
                <w:r>
                  <w:rPr>
                    <w:noProof/>
                    <w:webHidden/>
                  </w:rPr>
                  <w:instrText xml:space="preserve"> PAGEREF _Toc145514820 \h </w:instrText>
                </w:r>
                <w:r>
                  <w:rPr>
                    <w:noProof/>
                    <w:webHidden/>
                  </w:rPr>
                </w:r>
                <w:r>
                  <w:rPr>
                    <w:noProof/>
                    <w:webHidden/>
                  </w:rPr>
                  <w:fldChar w:fldCharType="separate"/>
                </w:r>
                <w:r>
                  <w:rPr>
                    <w:noProof/>
                    <w:webHidden/>
                  </w:rPr>
                  <w:t>35</w:t>
                </w:r>
                <w:r>
                  <w:rPr>
                    <w:noProof/>
                    <w:webHidden/>
                  </w:rPr>
                  <w:fldChar w:fldCharType="end"/>
                </w:r>
              </w:hyperlink>
            </w:p>
            <w:p w:rsidR="00A81BEF" w:rsidRDefault="00A81BEF" w14:paraId="1A02E233" w14:textId="4E1BC878">
              <w:pPr>
                <w:pStyle w:val="TOC2"/>
                <w:rPr>
                  <w:rFonts w:asciiTheme="minorHAnsi" w:hAnsiTheme="minorHAnsi" w:eastAsiaTheme="minorEastAsia" w:cstheme="minorBidi"/>
                  <w:noProof/>
                  <w:sz w:val="22"/>
                  <w:szCs w:val="22"/>
                  <w:lang w:eastAsia="en-AU"/>
                </w:rPr>
              </w:pPr>
              <w:hyperlink w:history="1" w:anchor="_Toc145514821">
                <w:r w:rsidRPr="00E8638A">
                  <w:rPr>
                    <w:rStyle w:val="Hyperlink"/>
                    <w:rFonts w:cs="Arial"/>
                    <w:noProof/>
                  </w:rPr>
                  <w:t>20.4</w:t>
                </w:r>
                <w:r>
                  <w:rPr>
                    <w:rFonts w:asciiTheme="minorHAnsi" w:hAnsiTheme="minorHAnsi" w:eastAsiaTheme="minorEastAsia" w:cstheme="minorBidi"/>
                    <w:noProof/>
                    <w:sz w:val="22"/>
                    <w:szCs w:val="22"/>
                    <w:lang w:eastAsia="en-AU"/>
                  </w:rPr>
                  <w:tab/>
                </w:r>
                <w:r w:rsidRPr="00E8638A">
                  <w:rPr>
                    <w:rStyle w:val="Hyperlink"/>
                    <w:rFonts w:cs="Arial"/>
                    <w:noProof/>
                  </w:rPr>
                  <w:t>Survival of certain provisions</w:t>
                </w:r>
                <w:r>
                  <w:rPr>
                    <w:noProof/>
                    <w:webHidden/>
                  </w:rPr>
                  <w:tab/>
                </w:r>
                <w:r>
                  <w:rPr>
                    <w:noProof/>
                    <w:webHidden/>
                  </w:rPr>
                  <w:fldChar w:fldCharType="begin"/>
                </w:r>
                <w:r>
                  <w:rPr>
                    <w:noProof/>
                    <w:webHidden/>
                  </w:rPr>
                  <w:instrText xml:space="preserve"> PAGEREF _Toc145514821 \h </w:instrText>
                </w:r>
                <w:r>
                  <w:rPr>
                    <w:noProof/>
                    <w:webHidden/>
                  </w:rPr>
                </w:r>
                <w:r>
                  <w:rPr>
                    <w:noProof/>
                    <w:webHidden/>
                  </w:rPr>
                  <w:fldChar w:fldCharType="separate"/>
                </w:r>
                <w:r>
                  <w:rPr>
                    <w:noProof/>
                    <w:webHidden/>
                  </w:rPr>
                  <w:t>35</w:t>
                </w:r>
                <w:r>
                  <w:rPr>
                    <w:noProof/>
                    <w:webHidden/>
                  </w:rPr>
                  <w:fldChar w:fldCharType="end"/>
                </w:r>
              </w:hyperlink>
            </w:p>
            <w:p w:rsidR="00A81BEF" w:rsidRDefault="00A81BEF" w14:paraId="7BAC8508" w14:textId="0EA9D23A">
              <w:pPr>
                <w:pStyle w:val="TOC2"/>
                <w:rPr>
                  <w:rFonts w:asciiTheme="minorHAnsi" w:hAnsiTheme="minorHAnsi" w:eastAsiaTheme="minorEastAsia" w:cstheme="minorBidi"/>
                  <w:noProof/>
                  <w:sz w:val="22"/>
                  <w:szCs w:val="22"/>
                  <w:lang w:eastAsia="en-AU"/>
                </w:rPr>
              </w:pPr>
              <w:hyperlink w:history="1" w:anchor="_Toc145514822">
                <w:r w:rsidRPr="00E8638A">
                  <w:rPr>
                    <w:rStyle w:val="Hyperlink"/>
                    <w:rFonts w:cs="Arial"/>
                    <w:noProof/>
                  </w:rPr>
                  <w:t>20.5</w:t>
                </w:r>
                <w:r>
                  <w:rPr>
                    <w:rFonts w:asciiTheme="minorHAnsi" w:hAnsiTheme="minorHAnsi" w:eastAsiaTheme="minorEastAsia" w:cstheme="minorBidi"/>
                    <w:noProof/>
                    <w:sz w:val="22"/>
                    <w:szCs w:val="22"/>
                    <w:lang w:eastAsia="en-AU"/>
                  </w:rPr>
                  <w:tab/>
                </w:r>
                <w:r w:rsidRPr="00E8638A">
                  <w:rPr>
                    <w:rStyle w:val="Hyperlink"/>
                    <w:rFonts w:cs="Arial"/>
                    <w:noProof/>
                  </w:rPr>
                  <w:t>Waiver</w:t>
                </w:r>
                <w:r>
                  <w:rPr>
                    <w:noProof/>
                    <w:webHidden/>
                  </w:rPr>
                  <w:tab/>
                </w:r>
                <w:r>
                  <w:rPr>
                    <w:noProof/>
                    <w:webHidden/>
                  </w:rPr>
                  <w:fldChar w:fldCharType="begin"/>
                </w:r>
                <w:r>
                  <w:rPr>
                    <w:noProof/>
                    <w:webHidden/>
                  </w:rPr>
                  <w:instrText xml:space="preserve"> PAGEREF _Toc145514822 \h </w:instrText>
                </w:r>
                <w:r>
                  <w:rPr>
                    <w:noProof/>
                    <w:webHidden/>
                  </w:rPr>
                </w:r>
                <w:r>
                  <w:rPr>
                    <w:noProof/>
                    <w:webHidden/>
                  </w:rPr>
                  <w:fldChar w:fldCharType="separate"/>
                </w:r>
                <w:r>
                  <w:rPr>
                    <w:noProof/>
                    <w:webHidden/>
                  </w:rPr>
                  <w:t>36</w:t>
                </w:r>
                <w:r>
                  <w:rPr>
                    <w:noProof/>
                    <w:webHidden/>
                  </w:rPr>
                  <w:fldChar w:fldCharType="end"/>
                </w:r>
              </w:hyperlink>
            </w:p>
            <w:p w:rsidR="00A81BEF" w:rsidRDefault="00A81BEF" w14:paraId="24788130" w14:textId="02B36FC7">
              <w:pPr>
                <w:pStyle w:val="TOC2"/>
                <w:rPr>
                  <w:rFonts w:asciiTheme="minorHAnsi" w:hAnsiTheme="minorHAnsi" w:eastAsiaTheme="minorEastAsia" w:cstheme="minorBidi"/>
                  <w:noProof/>
                  <w:sz w:val="22"/>
                  <w:szCs w:val="22"/>
                  <w:lang w:eastAsia="en-AU"/>
                </w:rPr>
              </w:pPr>
              <w:hyperlink w:history="1" w:anchor="_Toc145514823">
                <w:r w:rsidRPr="00E8638A">
                  <w:rPr>
                    <w:rStyle w:val="Hyperlink"/>
                    <w:rFonts w:cs="Arial"/>
                    <w:noProof/>
                  </w:rPr>
                  <w:t>20.6</w:t>
                </w:r>
                <w:r>
                  <w:rPr>
                    <w:rFonts w:asciiTheme="minorHAnsi" w:hAnsiTheme="minorHAnsi" w:eastAsiaTheme="minorEastAsia" w:cstheme="minorBidi"/>
                    <w:noProof/>
                    <w:sz w:val="22"/>
                    <w:szCs w:val="22"/>
                    <w:lang w:eastAsia="en-AU"/>
                  </w:rPr>
                  <w:tab/>
                </w:r>
                <w:r w:rsidRPr="00E8638A">
                  <w:rPr>
                    <w:rStyle w:val="Hyperlink"/>
                    <w:rFonts w:cs="Arial"/>
                    <w:noProof/>
                  </w:rPr>
                  <w:t>Consents and approvals</w:t>
                </w:r>
                <w:r>
                  <w:rPr>
                    <w:noProof/>
                    <w:webHidden/>
                  </w:rPr>
                  <w:tab/>
                </w:r>
                <w:r>
                  <w:rPr>
                    <w:noProof/>
                    <w:webHidden/>
                  </w:rPr>
                  <w:fldChar w:fldCharType="begin"/>
                </w:r>
                <w:r>
                  <w:rPr>
                    <w:noProof/>
                    <w:webHidden/>
                  </w:rPr>
                  <w:instrText xml:space="preserve"> PAGEREF _Toc145514823 \h </w:instrText>
                </w:r>
                <w:r>
                  <w:rPr>
                    <w:noProof/>
                    <w:webHidden/>
                  </w:rPr>
                </w:r>
                <w:r>
                  <w:rPr>
                    <w:noProof/>
                    <w:webHidden/>
                  </w:rPr>
                  <w:fldChar w:fldCharType="separate"/>
                </w:r>
                <w:r>
                  <w:rPr>
                    <w:noProof/>
                    <w:webHidden/>
                  </w:rPr>
                  <w:t>36</w:t>
                </w:r>
                <w:r>
                  <w:rPr>
                    <w:noProof/>
                    <w:webHidden/>
                  </w:rPr>
                  <w:fldChar w:fldCharType="end"/>
                </w:r>
              </w:hyperlink>
            </w:p>
            <w:p w:rsidR="00A81BEF" w:rsidRDefault="00A81BEF" w14:paraId="3E00DCE3" w14:textId="621F9BB9">
              <w:pPr>
                <w:pStyle w:val="TOC2"/>
                <w:rPr>
                  <w:rFonts w:asciiTheme="minorHAnsi" w:hAnsiTheme="minorHAnsi" w:eastAsiaTheme="minorEastAsia" w:cstheme="minorBidi"/>
                  <w:noProof/>
                  <w:sz w:val="22"/>
                  <w:szCs w:val="22"/>
                  <w:lang w:eastAsia="en-AU"/>
                </w:rPr>
              </w:pPr>
              <w:hyperlink w:history="1" w:anchor="_Toc145514824">
                <w:r w:rsidRPr="00E8638A">
                  <w:rPr>
                    <w:rStyle w:val="Hyperlink"/>
                    <w:rFonts w:cs="Arial"/>
                    <w:noProof/>
                  </w:rPr>
                  <w:t>20.7</w:t>
                </w:r>
                <w:r>
                  <w:rPr>
                    <w:rFonts w:asciiTheme="minorHAnsi" w:hAnsiTheme="minorHAnsi" w:eastAsiaTheme="minorEastAsia" w:cstheme="minorBidi"/>
                    <w:noProof/>
                    <w:sz w:val="22"/>
                    <w:szCs w:val="22"/>
                    <w:lang w:eastAsia="en-AU"/>
                  </w:rPr>
                  <w:tab/>
                </w:r>
                <w:r w:rsidRPr="00E8638A">
                  <w:rPr>
                    <w:rStyle w:val="Hyperlink"/>
                    <w:rFonts w:cs="Arial"/>
                    <w:noProof/>
                  </w:rPr>
                  <w:t>Amendments</w:t>
                </w:r>
                <w:r>
                  <w:rPr>
                    <w:noProof/>
                    <w:webHidden/>
                  </w:rPr>
                  <w:tab/>
                </w:r>
                <w:r>
                  <w:rPr>
                    <w:noProof/>
                    <w:webHidden/>
                  </w:rPr>
                  <w:fldChar w:fldCharType="begin"/>
                </w:r>
                <w:r>
                  <w:rPr>
                    <w:noProof/>
                    <w:webHidden/>
                  </w:rPr>
                  <w:instrText xml:space="preserve"> PAGEREF _Toc145514824 \h </w:instrText>
                </w:r>
                <w:r>
                  <w:rPr>
                    <w:noProof/>
                    <w:webHidden/>
                  </w:rPr>
                </w:r>
                <w:r>
                  <w:rPr>
                    <w:noProof/>
                    <w:webHidden/>
                  </w:rPr>
                  <w:fldChar w:fldCharType="separate"/>
                </w:r>
                <w:r>
                  <w:rPr>
                    <w:noProof/>
                    <w:webHidden/>
                  </w:rPr>
                  <w:t>36</w:t>
                </w:r>
                <w:r>
                  <w:rPr>
                    <w:noProof/>
                    <w:webHidden/>
                  </w:rPr>
                  <w:fldChar w:fldCharType="end"/>
                </w:r>
              </w:hyperlink>
            </w:p>
            <w:p w:rsidR="00A81BEF" w:rsidRDefault="00A81BEF" w14:paraId="4226D11F" w14:textId="5CA945BF">
              <w:pPr>
                <w:pStyle w:val="TOC2"/>
                <w:rPr>
                  <w:rFonts w:asciiTheme="minorHAnsi" w:hAnsiTheme="minorHAnsi" w:eastAsiaTheme="minorEastAsia" w:cstheme="minorBidi"/>
                  <w:noProof/>
                  <w:sz w:val="22"/>
                  <w:szCs w:val="22"/>
                  <w:lang w:eastAsia="en-AU"/>
                </w:rPr>
              </w:pPr>
              <w:hyperlink w:history="1" w:anchor="_Toc145514825">
                <w:r w:rsidRPr="00E8638A">
                  <w:rPr>
                    <w:rStyle w:val="Hyperlink"/>
                    <w:rFonts w:cs="Arial"/>
                    <w:noProof/>
                  </w:rPr>
                  <w:t>20.8</w:t>
                </w:r>
                <w:r>
                  <w:rPr>
                    <w:rFonts w:asciiTheme="minorHAnsi" w:hAnsiTheme="minorHAnsi" w:eastAsiaTheme="minorEastAsia" w:cstheme="minorBidi"/>
                    <w:noProof/>
                    <w:sz w:val="22"/>
                    <w:szCs w:val="22"/>
                    <w:lang w:eastAsia="en-AU"/>
                  </w:rPr>
                  <w:tab/>
                </w:r>
                <w:r w:rsidRPr="00E8638A">
                  <w:rPr>
                    <w:rStyle w:val="Hyperlink"/>
                    <w:rFonts w:cs="Arial"/>
                    <w:noProof/>
                  </w:rPr>
                  <w:t>Expenses</w:t>
                </w:r>
                <w:r>
                  <w:rPr>
                    <w:noProof/>
                    <w:webHidden/>
                  </w:rPr>
                  <w:tab/>
                </w:r>
                <w:r>
                  <w:rPr>
                    <w:noProof/>
                    <w:webHidden/>
                  </w:rPr>
                  <w:fldChar w:fldCharType="begin"/>
                </w:r>
                <w:r>
                  <w:rPr>
                    <w:noProof/>
                    <w:webHidden/>
                  </w:rPr>
                  <w:instrText xml:space="preserve"> PAGEREF _Toc145514825 \h </w:instrText>
                </w:r>
                <w:r>
                  <w:rPr>
                    <w:noProof/>
                    <w:webHidden/>
                  </w:rPr>
                </w:r>
                <w:r>
                  <w:rPr>
                    <w:noProof/>
                    <w:webHidden/>
                  </w:rPr>
                  <w:fldChar w:fldCharType="separate"/>
                </w:r>
                <w:r>
                  <w:rPr>
                    <w:noProof/>
                    <w:webHidden/>
                  </w:rPr>
                  <w:t>37</w:t>
                </w:r>
                <w:r>
                  <w:rPr>
                    <w:noProof/>
                    <w:webHidden/>
                  </w:rPr>
                  <w:fldChar w:fldCharType="end"/>
                </w:r>
              </w:hyperlink>
            </w:p>
            <w:p w:rsidR="00A81BEF" w:rsidRDefault="00A81BEF" w14:paraId="6631783D" w14:textId="0D027DCE">
              <w:pPr>
                <w:pStyle w:val="TOC2"/>
                <w:rPr>
                  <w:rFonts w:asciiTheme="minorHAnsi" w:hAnsiTheme="minorHAnsi" w:eastAsiaTheme="minorEastAsia" w:cstheme="minorBidi"/>
                  <w:noProof/>
                  <w:sz w:val="22"/>
                  <w:szCs w:val="22"/>
                  <w:lang w:eastAsia="en-AU"/>
                </w:rPr>
              </w:pPr>
              <w:hyperlink w:history="1" w:anchor="_Toc145514826">
                <w:r w:rsidRPr="00E8638A">
                  <w:rPr>
                    <w:rStyle w:val="Hyperlink"/>
                    <w:rFonts w:cs="Arial"/>
                    <w:noProof/>
                  </w:rPr>
                  <w:t>20.9</w:t>
                </w:r>
                <w:r>
                  <w:rPr>
                    <w:rFonts w:asciiTheme="minorHAnsi" w:hAnsiTheme="minorHAnsi" w:eastAsiaTheme="minorEastAsia" w:cstheme="minorBidi"/>
                    <w:noProof/>
                    <w:sz w:val="22"/>
                    <w:szCs w:val="22"/>
                    <w:lang w:eastAsia="en-AU"/>
                  </w:rPr>
                  <w:tab/>
                </w:r>
                <w:r w:rsidRPr="00E8638A">
                  <w:rPr>
                    <w:rStyle w:val="Hyperlink"/>
                    <w:rFonts w:cs="Arial"/>
                    <w:noProof/>
                  </w:rPr>
                  <w:t>Severance</w:t>
                </w:r>
                <w:r>
                  <w:rPr>
                    <w:noProof/>
                    <w:webHidden/>
                  </w:rPr>
                  <w:tab/>
                </w:r>
                <w:r>
                  <w:rPr>
                    <w:noProof/>
                    <w:webHidden/>
                  </w:rPr>
                  <w:fldChar w:fldCharType="begin"/>
                </w:r>
                <w:r>
                  <w:rPr>
                    <w:noProof/>
                    <w:webHidden/>
                  </w:rPr>
                  <w:instrText xml:space="preserve"> PAGEREF _Toc145514826 \h </w:instrText>
                </w:r>
                <w:r>
                  <w:rPr>
                    <w:noProof/>
                    <w:webHidden/>
                  </w:rPr>
                </w:r>
                <w:r>
                  <w:rPr>
                    <w:noProof/>
                    <w:webHidden/>
                  </w:rPr>
                  <w:fldChar w:fldCharType="separate"/>
                </w:r>
                <w:r>
                  <w:rPr>
                    <w:noProof/>
                    <w:webHidden/>
                  </w:rPr>
                  <w:t>37</w:t>
                </w:r>
                <w:r>
                  <w:rPr>
                    <w:noProof/>
                    <w:webHidden/>
                  </w:rPr>
                  <w:fldChar w:fldCharType="end"/>
                </w:r>
              </w:hyperlink>
            </w:p>
            <w:p w:rsidR="00A81BEF" w:rsidRDefault="00A81BEF" w14:paraId="12DE9E2B" w14:textId="6F2BF10B">
              <w:pPr>
                <w:pStyle w:val="TOC2"/>
                <w:rPr>
                  <w:rFonts w:asciiTheme="minorHAnsi" w:hAnsiTheme="minorHAnsi" w:eastAsiaTheme="minorEastAsia" w:cstheme="minorBidi"/>
                  <w:noProof/>
                  <w:sz w:val="22"/>
                  <w:szCs w:val="22"/>
                  <w:lang w:eastAsia="en-AU"/>
                </w:rPr>
              </w:pPr>
              <w:hyperlink w:history="1" w:anchor="_Toc145514827">
                <w:r w:rsidRPr="00E8638A">
                  <w:rPr>
                    <w:rStyle w:val="Hyperlink"/>
                    <w:rFonts w:cs="Arial"/>
                    <w:noProof/>
                  </w:rPr>
                  <w:t>20.10</w:t>
                </w:r>
                <w:r>
                  <w:rPr>
                    <w:rFonts w:asciiTheme="minorHAnsi" w:hAnsiTheme="minorHAnsi" w:eastAsiaTheme="minorEastAsia" w:cstheme="minorBidi"/>
                    <w:noProof/>
                    <w:sz w:val="22"/>
                    <w:szCs w:val="22"/>
                    <w:lang w:eastAsia="en-AU"/>
                  </w:rPr>
                  <w:tab/>
                </w:r>
                <w:r w:rsidRPr="00E8638A">
                  <w:rPr>
                    <w:rStyle w:val="Hyperlink"/>
                    <w:rFonts w:cs="Arial"/>
                    <w:noProof/>
                  </w:rPr>
                  <w:t>Counterparts</w:t>
                </w:r>
                <w:r>
                  <w:rPr>
                    <w:noProof/>
                    <w:webHidden/>
                  </w:rPr>
                  <w:tab/>
                </w:r>
                <w:r>
                  <w:rPr>
                    <w:noProof/>
                    <w:webHidden/>
                  </w:rPr>
                  <w:fldChar w:fldCharType="begin"/>
                </w:r>
                <w:r>
                  <w:rPr>
                    <w:noProof/>
                    <w:webHidden/>
                  </w:rPr>
                  <w:instrText xml:space="preserve"> PAGEREF _Toc145514827 \h </w:instrText>
                </w:r>
                <w:r>
                  <w:rPr>
                    <w:noProof/>
                    <w:webHidden/>
                  </w:rPr>
                </w:r>
                <w:r>
                  <w:rPr>
                    <w:noProof/>
                    <w:webHidden/>
                  </w:rPr>
                  <w:fldChar w:fldCharType="separate"/>
                </w:r>
                <w:r>
                  <w:rPr>
                    <w:noProof/>
                    <w:webHidden/>
                  </w:rPr>
                  <w:t>37</w:t>
                </w:r>
                <w:r>
                  <w:rPr>
                    <w:noProof/>
                    <w:webHidden/>
                  </w:rPr>
                  <w:fldChar w:fldCharType="end"/>
                </w:r>
              </w:hyperlink>
            </w:p>
            <w:p w:rsidR="00A81BEF" w:rsidRDefault="00A81BEF" w14:paraId="0166A194" w14:textId="45780F25">
              <w:pPr>
                <w:pStyle w:val="TOC2"/>
                <w:rPr>
                  <w:rFonts w:asciiTheme="minorHAnsi" w:hAnsiTheme="minorHAnsi" w:eastAsiaTheme="minorEastAsia" w:cstheme="minorBidi"/>
                  <w:noProof/>
                  <w:sz w:val="22"/>
                  <w:szCs w:val="22"/>
                  <w:lang w:eastAsia="en-AU"/>
                </w:rPr>
              </w:pPr>
              <w:hyperlink w:history="1" w:anchor="_Toc145514828">
                <w:r w:rsidRPr="00E8638A">
                  <w:rPr>
                    <w:rStyle w:val="Hyperlink"/>
                    <w:rFonts w:cs="Arial"/>
                    <w:noProof/>
                  </w:rPr>
                  <w:t>20.11</w:t>
                </w:r>
                <w:r>
                  <w:rPr>
                    <w:rFonts w:asciiTheme="minorHAnsi" w:hAnsiTheme="minorHAnsi" w:eastAsiaTheme="minorEastAsia" w:cstheme="minorBidi"/>
                    <w:noProof/>
                    <w:sz w:val="22"/>
                    <w:szCs w:val="22"/>
                    <w:lang w:eastAsia="en-AU"/>
                  </w:rPr>
                  <w:tab/>
                </w:r>
                <w:r w:rsidRPr="00E8638A">
                  <w:rPr>
                    <w:rStyle w:val="Hyperlink"/>
                    <w:rFonts w:cs="Arial"/>
                    <w:noProof/>
                  </w:rPr>
                  <w:t>Moratorium Legislation</w:t>
                </w:r>
                <w:r>
                  <w:rPr>
                    <w:noProof/>
                    <w:webHidden/>
                  </w:rPr>
                  <w:tab/>
                </w:r>
                <w:r>
                  <w:rPr>
                    <w:noProof/>
                    <w:webHidden/>
                  </w:rPr>
                  <w:fldChar w:fldCharType="begin"/>
                </w:r>
                <w:r>
                  <w:rPr>
                    <w:noProof/>
                    <w:webHidden/>
                  </w:rPr>
                  <w:instrText xml:space="preserve"> PAGEREF _Toc145514828 \h </w:instrText>
                </w:r>
                <w:r>
                  <w:rPr>
                    <w:noProof/>
                    <w:webHidden/>
                  </w:rPr>
                </w:r>
                <w:r>
                  <w:rPr>
                    <w:noProof/>
                    <w:webHidden/>
                  </w:rPr>
                  <w:fldChar w:fldCharType="separate"/>
                </w:r>
                <w:r>
                  <w:rPr>
                    <w:noProof/>
                    <w:webHidden/>
                  </w:rPr>
                  <w:t>37</w:t>
                </w:r>
                <w:r>
                  <w:rPr>
                    <w:noProof/>
                    <w:webHidden/>
                  </w:rPr>
                  <w:fldChar w:fldCharType="end"/>
                </w:r>
              </w:hyperlink>
            </w:p>
            <w:p w:rsidR="00A81BEF" w:rsidRDefault="00A81BEF" w14:paraId="595168F4" w14:textId="7E0646E8">
              <w:pPr>
                <w:pStyle w:val="TOC2"/>
                <w:rPr>
                  <w:rFonts w:asciiTheme="minorHAnsi" w:hAnsiTheme="minorHAnsi" w:eastAsiaTheme="minorEastAsia" w:cstheme="minorBidi"/>
                  <w:noProof/>
                  <w:sz w:val="22"/>
                  <w:szCs w:val="22"/>
                  <w:lang w:eastAsia="en-AU"/>
                </w:rPr>
              </w:pPr>
              <w:hyperlink w:history="1" w:anchor="_Toc145514829">
                <w:r w:rsidRPr="00E8638A">
                  <w:rPr>
                    <w:rStyle w:val="Hyperlink"/>
                    <w:noProof/>
                  </w:rPr>
                  <w:t>20.12</w:t>
                </w:r>
                <w:r>
                  <w:rPr>
                    <w:rFonts w:asciiTheme="minorHAnsi" w:hAnsiTheme="minorHAnsi" w:eastAsiaTheme="minorEastAsia" w:cstheme="minorBidi"/>
                    <w:noProof/>
                    <w:sz w:val="22"/>
                    <w:szCs w:val="22"/>
                    <w:lang w:eastAsia="en-AU"/>
                  </w:rPr>
                  <w:tab/>
                </w:r>
                <w:r w:rsidRPr="00E8638A">
                  <w:rPr>
                    <w:rStyle w:val="Hyperlink"/>
                    <w:noProof/>
                  </w:rPr>
                  <w:t>PPSA</w:t>
                </w:r>
                <w:r>
                  <w:rPr>
                    <w:noProof/>
                    <w:webHidden/>
                  </w:rPr>
                  <w:tab/>
                </w:r>
                <w:r>
                  <w:rPr>
                    <w:noProof/>
                    <w:webHidden/>
                  </w:rPr>
                  <w:fldChar w:fldCharType="begin"/>
                </w:r>
                <w:r>
                  <w:rPr>
                    <w:noProof/>
                    <w:webHidden/>
                  </w:rPr>
                  <w:instrText xml:space="preserve"> PAGEREF _Toc145514829 \h </w:instrText>
                </w:r>
                <w:r>
                  <w:rPr>
                    <w:noProof/>
                    <w:webHidden/>
                  </w:rPr>
                </w:r>
                <w:r>
                  <w:rPr>
                    <w:noProof/>
                    <w:webHidden/>
                  </w:rPr>
                  <w:fldChar w:fldCharType="separate"/>
                </w:r>
                <w:r>
                  <w:rPr>
                    <w:noProof/>
                    <w:webHidden/>
                  </w:rPr>
                  <w:t>38</w:t>
                </w:r>
                <w:r>
                  <w:rPr>
                    <w:noProof/>
                    <w:webHidden/>
                  </w:rPr>
                  <w:fldChar w:fldCharType="end"/>
                </w:r>
              </w:hyperlink>
            </w:p>
            <w:p w:rsidR="00A81BEF" w:rsidRDefault="00A81BEF" w14:paraId="23344FB4" w14:textId="7796CE01">
              <w:pPr>
                <w:pStyle w:val="TOC2"/>
                <w:rPr>
                  <w:rFonts w:asciiTheme="minorHAnsi" w:hAnsiTheme="minorHAnsi" w:eastAsiaTheme="minorEastAsia" w:cstheme="minorBidi"/>
                  <w:noProof/>
                  <w:sz w:val="22"/>
                  <w:szCs w:val="22"/>
                  <w:lang w:eastAsia="en-AU"/>
                </w:rPr>
              </w:pPr>
              <w:hyperlink w:history="1" w:anchor="_Toc145514830">
                <w:r w:rsidRPr="00E8638A">
                  <w:rPr>
                    <w:rStyle w:val="Hyperlink"/>
                    <w:rFonts w:cs="Arial"/>
                    <w:noProof/>
                  </w:rPr>
                  <w:t>20.13</w:t>
                </w:r>
                <w:r>
                  <w:rPr>
                    <w:rFonts w:asciiTheme="minorHAnsi" w:hAnsiTheme="minorHAnsi" w:eastAsiaTheme="minorEastAsia" w:cstheme="minorBidi"/>
                    <w:noProof/>
                    <w:sz w:val="22"/>
                    <w:szCs w:val="22"/>
                    <w:lang w:eastAsia="en-AU"/>
                  </w:rPr>
                  <w:tab/>
                </w:r>
                <w:r w:rsidRPr="00E8638A">
                  <w:rPr>
                    <w:rStyle w:val="Hyperlink"/>
                    <w:rFonts w:cs="Arial"/>
                    <w:noProof/>
                  </w:rPr>
                  <w:t>Indemnity held on trust</w:t>
                </w:r>
                <w:r>
                  <w:rPr>
                    <w:noProof/>
                    <w:webHidden/>
                  </w:rPr>
                  <w:tab/>
                </w:r>
                <w:r>
                  <w:rPr>
                    <w:noProof/>
                    <w:webHidden/>
                  </w:rPr>
                  <w:fldChar w:fldCharType="begin"/>
                </w:r>
                <w:r>
                  <w:rPr>
                    <w:noProof/>
                    <w:webHidden/>
                  </w:rPr>
                  <w:instrText xml:space="preserve"> PAGEREF _Toc145514830 \h </w:instrText>
                </w:r>
                <w:r>
                  <w:rPr>
                    <w:noProof/>
                    <w:webHidden/>
                  </w:rPr>
                </w:r>
                <w:r>
                  <w:rPr>
                    <w:noProof/>
                    <w:webHidden/>
                  </w:rPr>
                  <w:fldChar w:fldCharType="separate"/>
                </w:r>
                <w:r>
                  <w:rPr>
                    <w:noProof/>
                    <w:webHidden/>
                  </w:rPr>
                  <w:t>38</w:t>
                </w:r>
                <w:r>
                  <w:rPr>
                    <w:noProof/>
                    <w:webHidden/>
                  </w:rPr>
                  <w:fldChar w:fldCharType="end"/>
                </w:r>
              </w:hyperlink>
            </w:p>
            <w:p w:rsidR="00A81BEF" w:rsidRDefault="00A81BEF" w14:paraId="28E28362" w14:textId="58442080">
              <w:pPr>
                <w:pStyle w:val="TOC2"/>
                <w:rPr>
                  <w:rFonts w:asciiTheme="minorHAnsi" w:hAnsiTheme="minorHAnsi" w:eastAsiaTheme="minorEastAsia" w:cstheme="minorBidi"/>
                  <w:noProof/>
                  <w:sz w:val="22"/>
                  <w:szCs w:val="22"/>
                  <w:lang w:eastAsia="en-AU"/>
                </w:rPr>
              </w:pPr>
              <w:hyperlink w:history="1" w:anchor="_Toc145514831">
                <w:r w:rsidRPr="00E8638A">
                  <w:rPr>
                    <w:rStyle w:val="Hyperlink"/>
                    <w:rFonts w:cs="Arial"/>
                    <w:noProof/>
                  </w:rPr>
                  <w:t>20.14</w:t>
                </w:r>
                <w:r>
                  <w:rPr>
                    <w:rFonts w:asciiTheme="minorHAnsi" w:hAnsiTheme="minorHAnsi" w:eastAsiaTheme="minorEastAsia" w:cstheme="minorBidi"/>
                    <w:noProof/>
                    <w:sz w:val="22"/>
                    <w:szCs w:val="22"/>
                    <w:lang w:eastAsia="en-AU"/>
                  </w:rPr>
                  <w:tab/>
                </w:r>
                <w:r w:rsidRPr="00E8638A">
                  <w:rPr>
                    <w:rStyle w:val="Hyperlink"/>
                    <w:rFonts w:cs="Arial"/>
                    <w:noProof/>
                  </w:rPr>
                  <w:t>Confidentiality</w:t>
                </w:r>
                <w:r>
                  <w:rPr>
                    <w:noProof/>
                    <w:webHidden/>
                  </w:rPr>
                  <w:tab/>
                </w:r>
                <w:r>
                  <w:rPr>
                    <w:noProof/>
                    <w:webHidden/>
                  </w:rPr>
                  <w:fldChar w:fldCharType="begin"/>
                </w:r>
                <w:r>
                  <w:rPr>
                    <w:noProof/>
                    <w:webHidden/>
                  </w:rPr>
                  <w:instrText xml:space="preserve"> PAGEREF _Toc145514831 \h </w:instrText>
                </w:r>
                <w:r>
                  <w:rPr>
                    <w:noProof/>
                    <w:webHidden/>
                  </w:rPr>
                </w:r>
                <w:r>
                  <w:rPr>
                    <w:noProof/>
                    <w:webHidden/>
                  </w:rPr>
                  <w:fldChar w:fldCharType="separate"/>
                </w:r>
                <w:r>
                  <w:rPr>
                    <w:noProof/>
                    <w:webHidden/>
                  </w:rPr>
                  <w:t>39</w:t>
                </w:r>
                <w:r>
                  <w:rPr>
                    <w:noProof/>
                    <w:webHidden/>
                  </w:rPr>
                  <w:fldChar w:fldCharType="end"/>
                </w:r>
              </w:hyperlink>
            </w:p>
            <w:p w:rsidR="00A81BEF" w:rsidRDefault="00A81BEF" w14:paraId="14D71C06" w14:textId="6246AF82">
              <w:pPr>
                <w:pStyle w:val="TOC1"/>
                <w:rPr>
                  <w:rFonts w:asciiTheme="minorHAnsi" w:hAnsiTheme="minorHAnsi" w:eastAsiaTheme="minorEastAsia" w:cstheme="minorBidi"/>
                  <w:b w:val="0"/>
                  <w:noProof/>
                  <w:sz w:val="22"/>
                  <w:szCs w:val="22"/>
                  <w:lang w:eastAsia="en-AU"/>
                </w:rPr>
              </w:pPr>
              <w:hyperlink w:history="1" w:anchor="_Toc145514832">
                <w:r w:rsidRPr="00E8638A">
                  <w:rPr>
                    <w:rStyle w:val="Hyperlink"/>
                    <w:noProof/>
                  </w:rPr>
                  <w:t>Schedule 1 – Grantors</w:t>
                </w:r>
                <w:r>
                  <w:rPr>
                    <w:noProof/>
                    <w:webHidden/>
                  </w:rPr>
                  <w:tab/>
                </w:r>
                <w:r>
                  <w:rPr>
                    <w:noProof/>
                    <w:webHidden/>
                  </w:rPr>
                  <w:fldChar w:fldCharType="begin"/>
                </w:r>
                <w:r>
                  <w:rPr>
                    <w:noProof/>
                    <w:webHidden/>
                  </w:rPr>
                  <w:instrText xml:space="preserve"> PAGEREF _Toc145514832 \h </w:instrText>
                </w:r>
                <w:r>
                  <w:rPr>
                    <w:noProof/>
                    <w:webHidden/>
                  </w:rPr>
                </w:r>
                <w:r>
                  <w:rPr>
                    <w:noProof/>
                    <w:webHidden/>
                  </w:rPr>
                  <w:fldChar w:fldCharType="separate"/>
                </w:r>
                <w:r>
                  <w:rPr>
                    <w:noProof/>
                    <w:webHidden/>
                  </w:rPr>
                  <w:t>42</w:t>
                </w:r>
                <w:r>
                  <w:rPr>
                    <w:noProof/>
                    <w:webHidden/>
                  </w:rPr>
                  <w:fldChar w:fldCharType="end"/>
                </w:r>
              </w:hyperlink>
            </w:p>
            <w:p w:rsidRPr="009535EF" w:rsidR="00C504B1" w:rsidP="00C504B1" w:rsidRDefault="00C504B1" w14:paraId="5B162D16" w14:textId="1B5AC85B">
              <w:pPr>
                <w:pStyle w:val="TOCHeader"/>
              </w:pPr>
              <w:r w:rsidRPr="009535EF">
                <w:fldChar w:fldCharType="end"/>
              </w:r>
            </w:p>
          </w:sdtContent>
        </w:sdt>
        <w:p w:rsidRPr="009535EF" w:rsidR="00F20BD5" w:rsidP="00C504B1" w:rsidRDefault="00A81BEF" w14:paraId="7CCC7D67" w14:textId="77777777">
          <w:pPr>
            <w:pStyle w:val="TOC1"/>
          </w:pPr>
        </w:p>
      </w:sdtContent>
    </w:sdt>
    <w:p w:rsidRPr="009535EF" w:rsidR="005C1099" w:rsidP="005C1099" w:rsidRDefault="005C1099" w14:paraId="4BF3E582" w14:textId="77777777">
      <w:pPr>
        <w:rPr>
          <w:rFonts w:cs="Arial"/>
        </w:rPr>
        <w:sectPr w:rsidRPr="009535EF" w:rsidR="005C1099" w:rsidSect="001904F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code="9"/>
          <w:pgMar w:top="1134" w:right="1134" w:bottom="1134" w:left="1417" w:header="1077" w:footer="567" w:gutter="0"/>
          <w:paperSrc w:first="21680" w:other="21680"/>
          <w:pgNumType w:start="1"/>
          <w:cols w:space="720"/>
          <w:noEndnote/>
          <w:titlePg/>
          <w:docGrid w:linePitch="272"/>
        </w:sectPr>
      </w:pPr>
    </w:p>
    <w:p w:rsidRPr="009535EF" w:rsidR="005C1099" w:rsidP="005C1099" w:rsidRDefault="00E26E0D" w14:paraId="66B88743" w14:textId="77777777">
      <w:pPr>
        <w:pStyle w:val="Subtitle"/>
      </w:pPr>
      <w:r w:rsidRPr="009535EF">
        <w:t>State Security</w:t>
      </w:r>
      <w:r w:rsidRPr="009535EF" w:rsidR="005C1099">
        <w:t xml:space="preserve"> </w:t>
      </w:r>
      <w:r w:rsidRPr="009535EF" w:rsidR="00E9063D">
        <w:t>dated</w:t>
      </w:r>
    </w:p>
    <w:p w:rsidRPr="009535EF" w:rsidR="00B746DB" w:rsidP="004737AC" w:rsidRDefault="00B746DB" w14:paraId="502A09C7" w14:textId="2F37881D">
      <w:pPr>
        <w:ind w:left="1928" w:hanging="1928"/>
        <w:rPr>
          <w:rFonts w:cs="Arial"/>
        </w:rPr>
      </w:pPr>
      <w:r w:rsidRPr="009535EF">
        <w:rPr>
          <w:rFonts w:cs="Arial"/>
          <w:b/>
          <w:bCs/>
          <w:sz w:val="24"/>
        </w:rPr>
        <w:t>Parties</w:t>
      </w:r>
      <w:r w:rsidRPr="009535EF">
        <w:rPr>
          <w:rFonts w:cs="Arial"/>
          <w:bCs/>
        </w:rPr>
        <w:tab/>
      </w:r>
      <w:r w:rsidRPr="009535EF" w:rsidR="00776736">
        <w:rPr>
          <w:rFonts w:cs="Arial"/>
          <w:bCs/>
          <w:color w:val="000000"/>
          <w:szCs w:val="22"/>
        </w:rPr>
        <w:t>[##]</w:t>
      </w:r>
      <w:r w:rsidRPr="009535EF" w:rsidR="004E24DD">
        <w:rPr>
          <w:rFonts w:cs="Arial"/>
          <w:bCs/>
          <w:color w:val="000000"/>
          <w:szCs w:val="22"/>
        </w:rPr>
        <w:t xml:space="preserve"> on behalf of the Crown in right of the State of Victoria</w:t>
      </w:r>
      <w:r w:rsidRPr="009535EF" w:rsidR="004E24DD">
        <w:rPr>
          <w:rFonts w:cs="Arial"/>
        </w:rPr>
        <w:t xml:space="preserve"> </w:t>
      </w:r>
      <w:r w:rsidRPr="009535EF">
        <w:rPr>
          <w:rFonts w:cs="Arial"/>
        </w:rPr>
        <w:t>(</w:t>
      </w:r>
      <w:r w:rsidRPr="009535EF" w:rsidR="00F70B83">
        <w:rPr>
          <w:rFonts w:cs="Arial"/>
          <w:b/>
        </w:rPr>
        <w:t>State</w:t>
      </w:r>
      <w:r w:rsidRPr="009535EF">
        <w:rPr>
          <w:rFonts w:cs="Arial"/>
        </w:rPr>
        <w:t>)</w:t>
      </w:r>
    </w:p>
    <w:p w:rsidRPr="009535EF" w:rsidR="002F4415" w:rsidP="002F4415" w:rsidRDefault="002F4415" w14:paraId="2EEF47DA" w14:textId="071AAE5A">
      <w:pPr>
        <w:pStyle w:val="IndentParaLevel2"/>
      </w:pPr>
      <w:r w:rsidRPr="009535EF">
        <w:t xml:space="preserve">Each Grantor listed in </w:t>
      </w:r>
      <w:r w:rsidRPr="009535EF">
        <w:fldChar w:fldCharType="begin"/>
      </w:r>
      <w:r w:rsidRPr="009535EF">
        <w:instrText xml:space="preserve"> REF _Ref9870298 \r \h  \* MERGEFORMAT </w:instrText>
      </w:r>
      <w:r w:rsidRPr="009535EF">
        <w:fldChar w:fldCharType="separate"/>
      </w:r>
      <w:r w:rsidRPr="009535EF" w:rsidR="00623453">
        <w:t>Schedule 1</w:t>
      </w:r>
      <w:r w:rsidRPr="009535EF">
        <w:fldChar w:fldCharType="end"/>
      </w:r>
      <w:r w:rsidRPr="009535EF">
        <w:t xml:space="preserve"> (each a </w:t>
      </w:r>
      <w:r w:rsidRPr="009535EF">
        <w:rPr>
          <w:b/>
        </w:rPr>
        <w:t>Grantor</w:t>
      </w:r>
      <w:r w:rsidRPr="009535EF">
        <w:t xml:space="preserve"> and together the </w:t>
      </w:r>
      <w:r w:rsidRPr="009535EF">
        <w:rPr>
          <w:b/>
        </w:rPr>
        <w:t>Grantors</w:t>
      </w:r>
      <w:r w:rsidRPr="009535EF">
        <w:t>)</w:t>
      </w:r>
    </w:p>
    <w:p w:rsidRPr="009535EF" w:rsidR="005C1099" w:rsidP="005C1099" w:rsidRDefault="002F4415" w14:paraId="014D252E" w14:textId="21730CB7">
      <w:pPr>
        <w:pStyle w:val="Subtitle"/>
      </w:pPr>
      <w:r w:rsidRPr="009535EF" w:rsidDel="006E78F6">
        <w:rPr>
          <w:b w:val="0"/>
          <w:bCs/>
          <w:color w:val="000000"/>
          <w:sz w:val="20"/>
          <w:szCs w:val="20"/>
        </w:rPr>
        <w:t xml:space="preserve"> </w:t>
      </w:r>
      <w:r w:rsidRPr="009535EF" w:rsidR="005C1099">
        <w:t>Background</w:t>
      </w:r>
    </w:p>
    <w:p w:rsidRPr="009535EF" w:rsidR="00B746DB" w:rsidP="00B746DB" w:rsidRDefault="00E26E0D" w14:paraId="07980F7C" w14:textId="77777777">
      <w:pPr>
        <w:pStyle w:val="Background"/>
        <w:rPr>
          <w:rFonts w:cs="Arial"/>
        </w:rPr>
      </w:pPr>
      <w:r w:rsidRPr="009535EF">
        <w:rPr>
          <w:rFonts w:cs="Arial"/>
        </w:rPr>
        <w:t xml:space="preserve">The background to the Project is set out in the </w:t>
      </w:r>
      <w:r w:rsidRPr="009535EF" w:rsidR="009936B8">
        <w:rPr>
          <w:rFonts w:cs="Arial"/>
        </w:rPr>
        <w:t>Project Deed</w:t>
      </w:r>
      <w:r w:rsidRPr="009535EF">
        <w:rPr>
          <w:rFonts w:cs="Arial"/>
        </w:rPr>
        <w:t>.</w:t>
      </w:r>
    </w:p>
    <w:p w:rsidRPr="009535EF" w:rsidR="00B746DB" w:rsidP="00B746DB" w:rsidRDefault="00545D72" w14:paraId="6F96BD3F" w14:textId="0FB1C58F">
      <w:pPr>
        <w:pStyle w:val="Background"/>
        <w:rPr>
          <w:rFonts w:cs="Arial"/>
        </w:rPr>
      </w:pPr>
      <w:r w:rsidRPr="009535EF">
        <w:rPr>
          <w:rFonts w:cs="Arial"/>
        </w:rPr>
        <w:t>This Deed</w:t>
      </w:r>
      <w:r w:rsidRPr="009535EF" w:rsidR="00E26E0D">
        <w:rPr>
          <w:rFonts w:cs="Arial"/>
        </w:rPr>
        <w:t xml:space="preserve"> sets out the terms on which</w:t>
      </w:r>
      <w:r w:rsidRPr="009535EF" w:rsidR="00D4697D">
        <w:rPr>
          <w:rFonts w:cs="Arial"/>
        </w:rPr>
        <w:t xml:space="preserve"> </w:t>
      </w:r>
      <w:r w:rsidRPr="009535EF" w:rsidR="00D05A59">
        <w:rPr>
          <w:rFonts w:cs="Arial"/>
        </w:rPr>
        <w:t>each</w:t>
      </w:r>
      <w:r w:rsidRPr="009535EF" w:rsidR="006F066E">
        <w:rPr>
          <w:rFonts w:cs="Arial"/>
        </w:rPr>
        <w:t xml:space="preserve"> </w:t>
      </w:r>
      <w:r w:rsidRPr="009535EF" w:rsidR="00961A68">
        <w:rPr>
          <w:rFonts w:cs="Arial"/>
        </w:rPr>
        <w:t xml:space="preserve">Grantor </w:t>
      </w:r>
      <w:r w:rsidRPr="009535EF" w:rsidR="00E26E0D">
        <w:rPr>
          <w:rFonts w:cs="Arial"/>
        </w:rPr>
        <w:t xml:space="preserve">grants a first ranking </w:t>
      </w:r>
      <w:r w:rsidRPr="009535EF" w:rsidR="009C2F74">
        <w:rPr>
          <w:rFonts w:cs="Arial"/>
        </w:rPr>
        <w:t xml:space="preserve">security interest </w:t>
      </w:r>
      <w:r w:rsidRPr="009535EF" w:rsidR="00E26E0D">
        <w:rPr>
          <w:rFonts w:cs="Arial"/>
        </w:rPr>
        <w:t xml:space="preserve">to the State over its entire assets and undertakings as security for the performance of its obligations under each </w:t>
      </w:r>
      <w:r w:rsidRPr="009535EF" w:rsidR="00596F2D">
        <w:rPr>
          <w:rFonts w:cs="Arial"/>
        </w:rPr>
        <w:t xml:space="preserve">State </w:t>
      </w:r>
      <w:r w:rsidRPr="009535EF" w:rsidR="00E26E0D">
        <w:rPr>
          <w:rFonts w:cs="Arial"/>
        </w:rPr>
        <w:t>Project Document.</w:t>
      </w:r>
    </w:p>
    <w:p w:rsidRPr="009535EF" w:rsidR="005C1099" w:rsidP="005C1099" w:rsidRDefault="005C1099" w14:paraId="04E6FDE2" w14:textId="77777777">
      <w:pPr>
        <w:pStyle w:val="Subtitle"/>
      </w:pPr>
      <w:r w:rsidRPr="009535EF">
        <w:t>Operative provisions</w:t>
      </w:r>
    </w:p>
    <w:p w:rsidRPr="009535EF" w:rsidR="004737AC" w:rsidP="00F81D3C" w:rsidRDefault="004737AC" w14:paraId="2CA676D5" w14:textId="77777777">
      <w:pPr>
        <w:pStyle w:val="Heading1"/>
      </w:pPr>
      <w:bookmarkStart w:name="_Ref370662266" w:id="1"/>
      <w:bookmarkStart w:name="_Toc476526235" w:id="2"/>
      <w:bookmarkStart w:name="_Toc514513604" w:id="3"/>
      <w:bookmarkStart w:name="_Toc191278502" w:id="4"/>
      <w:bookmarkStart w:name="_Toc191798904" w:id="5"/>
      <w:bookmarkStart w:name="_Toc70928128" w:id="6"/>
      <w:bookmarkStart w:name="_Toc83795739" w:id="7"/>
      <w:bookmarkStart w:name="_Toc84990862" w:id="8"/>
      <w:bookmarkStart w:name="_Toc140898716" w:id="9"/>
      <w:bookmarkStart w:name="_Toc145514715" w:id="10"/>
      <w:r w:rsidRPr="009535EF">
        <w:t xml:space="preserve">Defined terms </w:t>
      </w:r>
      <w:r w:rsidRPr="009535EF" w:rsidR="009507F0">
        <w:t>and</w:t>
      </w:r>
      <w:r w:rsidRPr="009535EF">
        <w:t xml:space="preserve"> interpretation</w:t>
      </w:r>
      <w:bookmarkEnd w:id="1"/>
      <w:bookmarkEnd w:id="2"/>
      <w:bookmarkEnd w:id="3"/>
      <w:bookmarkEnd w:id="10"/>
    </w:p>
    <w:p w:rsidRPr="009535EF" w:rsidR="00A342E4" w:rsidP="005E33AC" w:rsidRDefault="009936B8" w14:paraId="092997E8" w14:textId="77777777">
      <w:pPr>
        <w:pStyle w:val="Heading2"/>
        <w:rPr>
          <w:rFonts w:cs="Arial"/>
        </w:rPr>
      </w:pPr>
      <w:bookmarkStart w:name="_Ref370662434" w:id="11"/>
      <w:bookmarkStart w:name="_Toc476526236" w:id="12"/>
      <w:bookmarkStart w:name="_Toc514513605" w:id="13"/>
      <w:bookmarkStart w:name="_Ref306101364" w:id="14"/>
      <w:bookmarkStart w:name="_Toc145514716" w:id="15"/>
      <w:r w:rsidRPr="009535EF">
        <w:rPr>
          <w:rFonts w:cs="Arial"/>
        </w:rPr>
        <w:t>Project Deed</w:t>
      </w:r>
      <w:r w:rsidRPr="009535EF" w:rsidR="00A342E4">
        <w:rPr>
          <w:rFonts w:cs="Arial"/>
        </w:rPr>
        <w:t xml:space="preserve"> definitions</w:t>
      </w:r>
      <w:bookmarkEnd w:id="11"/>
      <w:bookmarkEnd w:id="12"/>
      <w:bookmarkEnd w:id="13"/>
      <w:bookmarkEnd w:id="15"/>
    </w:p>
    <w:p w:rsidRPr="009535EF" w:rsidR="00A342E4" w:rsidP="00CD1267" w:rsidRDefault="00A342E4" w14:paraId="1BB5608C" w14:textId="77777777">
      <w:pPr>
        <w:pStyle w:val="IndentParaLevel1"/>
        <w:rPr>
          <w:rFonts w:cs="Arial"/>
        </w:rPr>
      </w:pPr>
      <w:r w:rsidRPr="009535EF">
        <w:rPr>
          <w:rFonts w:cs="Arial"/>
        </w:rPr>
        <w:t xml:space="preserve">Unless otherwise expressly defined, expressions used in </w:t>
      </w:r>
      <w:r w:rsidRPr="009535EF" w:rsidR="00545D72">
        <w:rPr>
          <w:rFonts w:cs="Arial"/>
        </w:rPr>
        <w:t>this Deed</w:t>
      </w:r>
      <w:r w:rsidRPr="009535EF">
        <w:rPr>
          <w:rFonts w:cs="Arial"/>
        </w:rPr>
        <w:t xml:space="preserve"> have the meaning given to them in or for the purpose of the </w:t>
      </w:r>
      <w:r w:rsidRPr="009535EF" w:rsidR="009936B8">
        <w:rPr>
          <w:rFonts w:cs="Arial"/>
        </w:rPr>
        <w:t>Project Deed</w:t>
      </w:r>
      <w:r w:rsidRPr="009535EF">
        <w:rPr>
          <w:rFonts w:cs="Arial"/>
        </w:rPr>
        <w:t>.</w:t>
      </w:r>
    </w:p>
    <w:p w:rsidRPr="009535EF" w:rsidR="004737AC" w:rsidP="005E33AC" w:rsidRDefault="007D5B55" w14:paraId="1845965B" w14:textId="77777777">
      <w:pPr>
        <w:pStyle w:val="Heading2"/>
        <w:rPr>
          <w:rFonts w:cs="Arial"/>
        </w:rPr>
      </w:pPr>
      <w:bookmarkStart w:name="_Ref370675278" w:id="16"/>
      <w:bookmarkStart w:name="_Toc476526237" w:id="17"/>
      <w:bookmarkStart w:name="_Toc514513606" w:id="18"/>
      <w:bookmarkStart w:name="_Toc145514717" w:id="19"/>
      <w:r w:rsidRPr="009535EF">
        <w:rPr>
          <w:rFonts w:cs="Arial"/>
        </w:rPr>
        <w:t>Definitions</w:t>
      </w:r>
      <w:bookmarkEnd w:id="14"/>
      <w:bookmarkEnd w:id="16"/>
      <w:bookmarkEnd w:id="17"/>
      <w:bookmarkEnd w:id="18"/>
      <w:bookmarkEnd w:id="19"/>
    </w:p>
    <w:p w:rsidRPr="009535EF" w:rsidR="007D5B55" w:rsidP="007D5B55" w:rsidRDefault="00A342E4" w14:paraId="40A5DD14" w14:textId="77777777">
      <w:pPr>
        <w:pStyle w:val="IndentParaLevel1"/>
        <w:rPr>
          <w:rFonts w:cs="Arial"/>
        </w:rPr>
      </w:pPr>
      <w:r w:rsidRPr="009535EF">
        <w:rPr>
          <w:rFonts w:cs="Arial"/>
        </w:rPr>
        <w:t xml:space="preserve">In </w:t>
      </w:r>
      <w:r w:rsidRPr="009535EF" w:rsidR="00545D72">
        <w:rPr>
          <w:rFonts w:cs="Arial"/>
        </w:rPr>
        <w:t>this Deed</w:t>
      </w:r>
      <w:r w:rsidRPr="009535EF">
        <w:rPr>
          <w:rFonts w:cs="Arial"/>
        </w:rPr>
        <w:t>, unless the context otherwise requires</w:t>
      </w:r>
      <w:r w:rsidRPr="009535EF" w:rsidR="007D5B55">
        <w:rPr>
          <w:rFonts w:cs="Arial"/>
        </w:rPr>
        <w:t>:</w:t>
      </w:r>
    </w:p>
    <w:p w:rsidRPr="009535EF" w:rsidR="007D5B55" w:rsidP="00F81D3C" w:rsidRDefault="007D5B55" w14:paraId="361F0EB3" w14:textId="171F86B9">
      <w:pPr>
        <w:pStyle w:val="Definition"/>
      </w:pPr>
      <w:r w:rsidRPr="009535EF">
        <w:rPr>
          <w:b/>
        </w:rPr>
        <w:t>Capital</w:t>
      </w:r>
      <w:r w:rsidRPr="009535EF">
        <w:t xml:space="preserve"> means</w:t>
      </w:r>
      <w:r w:rsidRPr="009535EF" w:rsidR="00D05A59">
        <w:t>,</w:t>
      </w:r>
      <w:r w:rsidRPr="009535EF">
        <w:t xml:space="preserve"> </w:t>
      </w:r>
      <w:r w:rsidRPr="009535EF" w:rsidR="008008A0">
        <w:t>with respect to a</w:t>
      </w:r>
      <w:r w:rsidRPr="009535EF" w:rsidR="00D05A59">
        <w:t xml:space="preserve"> Grantor, </w:t>
      </w:r>
      <w:r w:rsidRPr="009535EF">
        <w:t xml:space="preserve">the uncalled and called but unpaid nominal or premium capital of </w:t>
      </w:r>
      <w:r w:rsidRPr="009535EF" w:rsidR="008008A0">
        <w:t xml:space="preserve">that </w:t>
      </w:r>
      <w:r w:rsidRPr="009535EF" w:rsidR="000452B0">
        <w:t>Grantor</w:t>
      </w:r>
      <w:r w:rsidRPr="009535EF">
        <w:t>.</w:t>
      </w:r>
    </w:p>
    <w:p w:rsidRPr="009535EF" w:rsidR="00D05A59" w:rsidP="00E31C36" w:rsidRDefault="0099740A" w14:paraId="4FE30464" w14:textId="009531DD">
      <w:pPr>
        <w:pStyle w:val="Definition"/>
        <w:numPr>
          <w:ilvl w:val="0"/>
          <w:numId w:val="0"/>
        </w:numPr>
        <w:ind w:left="964"/>
      </w:pPr>
      <w:r w:rsidRPr="009535EF">
        <w:rPr>
          <w:rFonts w:cs="Arial"/>
          <w:b/>
        </w:rPr>
        <w:t>Collateral</w:t>
      </w:r>
      <w:r w:rsidRPr="009535EF" w:rsidR="007D5B55">
        <w:rPr>
          <w:rFonts w:cs="Arial"/>
        </w:rPr>
        <w:t xml:space="preserve"> </w:t>
      </w:r>
      <w:r w:rsidRPr="009535EF" w:rsidR="00D05A59">
        <w:t xml:space="preserve">means, </w:t>
      </w:r>
      <w:r w:rsidRPr="009535EF" w:rsidR="008008A0">
        <w:t>with respect to a</w:t>
      </w:r>
      <w:r w:rsidRPr="009535EF" w:rsidR="00D05A59">
        <w:t xml:space="preserve"> Grantor</w:t>
      </w:r>
      <w:r w:rsidRPr="009535EF" w:rsidR="002C3441">
        <w:t xml:space="preserve">, </w:t>
      </w:r>
      <w:r w:rsidRPr="009535EF" w:rsidR="00D05A59">
        <w:t>all present and after acquired property, interests, rights and proceeds in respect of which that Grantor has at any time sufficient rights to grant a security interest or a charge, including all of the following:</w:t>
      </w:r>
    </w:p>
    <w:p w:rsidRPr="009535EF" w:rsidR="00D05A59" w:rsidP="002C3441" w:rsidRDefault="00D05A59" w14:paraId="7E5B4150" w14:textId="77777777">
      <w:pPr>
        <w:pStyle w:val="DefinitionNum2"/>
      </w:pPr>
      <w:r w:rsidRPr="009535EF">
        <w:t>the assets, undertaking and goodwill of the business of that Grantor; and</w:t>
      </w:r>
    </w:p>
    <w:p w:rsidRPr="009535EF" w:rsidR="00367103" w:rsidP="00623453" w:rsidRDefault="007D5B55" w14:paraId="55AB3B68" w14:textId="75875FCF">
      <w:pPr>
        <w:pStyle w:val="DefinitionNum2"/>
      </w:pPr>
      <w:r w:rsidRPr="009535EF">
        <w:t>the Capital</w:t>
      </w:r>
      <w:r w:rsidRPr="009535EF" w:rsidR="00961A68">
        <w:t>.</w:t>
      </w:r>
    </w:p>
    <w:p w:rsidRPr="009535EF" w:rsidR="006F324D" w:rsidP="00A4134D" w:rsidRDefault="006F324D" w14:paraId="2512EBCF" w14:textId="0953E0B3">
      <w:pPr>
        <w:pStyle w:val="Definition"/>
        <w:rPr>
          <w:rFonts w:cs="Arial"/>
        </w:rPr>
      </w:pPr>
      <w:r w:rsidRPr="009535EF">
        <w:rPr>
          <w:rFonts w:cs="Arial"/>
          <w:b/>
        </w:rPr>
        <w:t>Deal</w:t>
      </w:r>
      <w:r w:rsidRPr="009535EF">
        <w:rPr>
          <w:rFonts w:cs="Arial"/>
        </w:rPr>
        <w:t xml:space="preserve"> means sell, convey, assign, transfer, lease, licence or otherwise dispose or part with possession of, make any bailment over, grant any option over </w:t>
      </w:r>
      <w:r w:rsidRPr="009535EF" w:rsidR="00D53537">
        <w:rPr>
          <w:rFonts w:cs="Arial"/>
        </w:rPr>
        <w:t>or</w:t>
      </w:r>
      <w:r w:rsidRPr="009535EF">
        <w:rPr>
          <w:rFonts w:cs="Arial"/>
        </w:rPr>
        <w:t xml:space="preserve"> create or permit to exist any other interest in any part of the </w:t>
      </w:r>
      <w:r w:rsidRPr="009535EF" w:rsidR="0099740A">
        <w:rPr>
          <w:rFonts w:cs="Arial"/>
        </w:rPr>
        <w:t>Collateral</w:t>
      </w:r>
      <w:r w:rsidRPr="009535EF" w:rsidR="00212DC2">
        <w:rPr>
          <w:rFonts w:cs="Arial"/>
        </w:rPr>
        <w:t xml:space="preserve">, and in the case of </w:t>
      </w:r>
      <w:r w:rsidRPr="009535EF" w:rsidR="009C2F74">
        <w:rPr>
          <w:rFonts w:cs="Arial"/>
        </w:rPr>
        <w:t>Grantor</w:t>
      </w:r>
      <w:r w:rsidRPr="009535EF" w:rsidR="00212DC2">
        <w:rPr>
          <w:rFonts w:cs="Arial"/>
        </w:rPr>
        <w:t xml:space="preserve"> Debts (or the proceeds of realisation of the </w:t>
      </w:r>
      <w:r w:rsidRPr="009535EF" w:rsidR="009C2F74">
        <w:rPr>
          <w:rFonts w:cs="Arial"/>
        </w:rPr>
        <w:t>Grantor</w:t>
      </w:r>
      <w:r w:rsidRPr="009535EF" w:rsidR="00212DC2">
        <w:rPr>
          <w:rFonts w:cs="Arial"/>
        </w:rPr>
        <w:t xml:space="preserve"> Debts), includes effecting or permitting any combination of accounts or set-off</w:t>
      </w:r>
      <w:r w:rsidRPr="009535EF">
        <w:rPr>
          <w:rFonts w:cs="Arial"/>
        </w:rPr>
        <w:t>.</w:t>
      </w:r>
    </w:p>
    <w:p w:rsidRPr="009535EF" w:rsidR="00545D72" w:rsidP="00545D72" w:rsidRDefault="00545D72" w14:paraId="61ED34AC" w14:textId="77777777">
      <w:pPr>
        <w:pStyle w:val="Definition"/>
        <w:rPr>
          <w:rFonts w:cs="Arial"/>
          <w:lang w:eastAsia="zh-CN"/>
        </w:rPr>
      </w:pPr>
      <w:r w:rsidRPr="009535EF">
        <w:rPr>
          <w:rFonts w:cs="Arial"/>
          <w:b/>
          <w:bCs/>
          <w:lang w:eastAsia="zh-CN"/>
        </w:rPr>
        <w:t xml:space="preserve">Deed </w:t>
      </w:r>
      <w:r w:rsidRPr="009535EF">
        <w:rPr>
          <w:rFonts w:cs="Arial"/>
          <w:lang w:eastAsia="zh-CN"/>
        </w:rPr>
        <w:t>means this deed and includes all schedules, attachments and annexures to it.</w:t>
      </w:r>
    </w:p>
    <w:p w:rsidRPr="009535EF" w:rsidR="007C524D" w:rsidP="00A4134D" w:rsidRDefault="000D7C95" w14:paraId="640A8778" w14:textId="712D7FFD">
      <w:pPr>
        <w:pStyle w:val="Definition"/>
        <w:rPr>
          <w:rFonts w:cs="Arial"/>
        </w:rPr>
      </w:pPr>
      <w:r w:rsidRPr="009535EF">
        <w:rPr>
          <w:rFonts w:cs="Arial"/>
          <w:b/>
        </w:rPr>
        <w:t>D</w:t>
      </w:r>
      <w:r w:rsidRPr="009535EF" w:rsidR="007C524D">
        <w:rPr>
          <w:rFonts w:cs="Arial"/>
          <w:b/>
        </w:rPr>
        <w:t xml:space="preserve">ispute </w:t>
      </w:r>
      <w:r w:rsidRPr="009535EF" w:rsidR="007C524D">
        <w:rPr>
          <w:rFonts w:cs="Arial"/>
        </w:rPr>
        <w:t>has the meaning given in clause</w:t>
      </w:r>
      <w:r w:rsidRPr="009535EF" w:rsidR="00BC0A35">
        <w:rPr>
          <w:rFonts w:cs="Arial"/>
        </w:rPr>
        <w:t xml:space="preserve"> </w:t>
      </w:r>
      <w:r w:rsidRPr="009535EF" w:rsidR="00BC0A35">
        <w:rPr>
          <w:rFonts w:cs="Arial"/>
        </w:rPr>
        <w:fldChar w:fldCharType="begin"/>
      </w:r>
      <w:r w:rsidRPr="009535EF" w:rsidR="00BC0A35">
        <w:rPr>
          <w:rFonts w:cs="Arial"/>
        </w:rPr>
        <w:instrText xml:space="preserve"> REF _Ref476426244 \w \h </w:instrText>
      </w:r>
      <w:r w:rsidRPr="009535EF" w:rsidR="00F76134">
        <w:rPr>
          <w:rFonts w:cs="Arial"/>
        </w:rPr>
        <w:instrText xml:space="preserve"> \* MERGEFORMAT </w:instrText>
      </w:r>
      <w:r w:rsidRPr="009535EF" w:rsidR="00BC0A35">
        <w:rPr>
          <w:rFonts w:cs="Arial"/>
        </w:rPr>
      </w:r>
      <w:r w:rsidRPr="009535EF" w:rsidR="00BC0A35">
        <w:rPr>
          <w:rFonts w:cs="Arial"/>
        </w:rPr>
        <w:fldChar w:fldCharType="separate"/>
      </w:r>
      <w:r w:rsidRPr="009535EF" w:rsidR="00623453">
        <w:rPr>
          <w:rFonts w:cs="Arial"/>
        </w:rPr>
        <w:t>17.1</w:t>
      </w:r>
      <w:r w:rsidRPr="009535EF" w:rsidR="00BC0A35">
        <w:rPr>
          <w:rFonts w:cs="Arial"/>
        </w:rPr>
        <w:fldChar w:fldCharType="end"/>
      </w:r>
      <w:r w:rsidRPr="009535EF" w:rsidR="007C524D">
        <w:rPr>
          <w:rFonts w:cs="Arial"/>
        </w:rPr>
        <w:t>.</w:t>
      </w:r>
    </w:p>
    <w:p w:rsidRPr="009535EF" w:rsidR="00574D96" w:rsidP="00574D96" w:rsidRDefault="00574D96" w14:paraId="16421874" w14:textId="15F08509">
      <w:pPr>
        <w:pStyle w:val="Definition"/>
        <w:rPr>
          <w:rFonts w:cs="Arial"/>
        </w:rPr>
      </w:pPr>
      <w:r w:rsidRPr="009535EF">
        <w:rPr>
          <w:rFonts w:cs="Arial"/>
          <w:b/>
        </w:rPr>
        <w:t>Enforcement Event</w:t>
      </w:r>
      <w:r w:rsidRPr="009535EF">
        <w:rPr>
          <w:rFonts w:cs="Arial"/>
        </w:rPr>
        <w:t xml:space="preserve"> means the occurrence of any of the following events:</w:t>
      </w:r>
      <w:r w:rsidRPr="009535EF" w:rsidR="0036160B">
        <w:rPr>
          <w:rFonts w:cs="Arial"/>
        </w:rPr>
        <w:t xml:space="preserve"> </w:t>
      </w:r>
    </w:p>
    <w:p w:rsidRPr="009535EF" w:rsidR="00574D96" w:rsidP="009B0E9A" w:rsidRDefault="004A7E4E" w14:paraId="00B0D1BE" w14:textId="40AD8009">
      <w:pPr>
        <w:numPr>
          <w:ilvl w:val="1"/>
          <w:numId w:val="35"/>
        </w:numPr>
      </w:pPr>
      <w:r w:rsidRPr="009535EF">
        <w:t xml:space="preserve">the State has elected, by notice under clause 45 of the Project Deed, to terminate the Project Deed in connection with a Major Default or </w:t>
      </w:r>
      <w:r w:rsidRPr="009535EF" w:rsidR="00574D96">
        <w:t>a Default Termination Event; or</w:t>
      </w:r>
    </w:p>
    <w:p w:rsidRPr="009535EF" w:rsidR="00574D96" w:rsidP="009B0E9A" w:rsidRDefault="00574D96" w14:paraId="1A6B27F7" w14:textId="37115957">
      <w:pPr>
        <w:pStyle w:val="DefinitionNum2"/>
        <w:numPr>
          <w:ilvl w:val="1"/>
          <w:numId w:val="33"/>
        </w:numPr>
      </w:pPr>
      <w:r w:rsidRPr="009535EF">
        <w:t xml:space="preserve">the State </w:t>
      </w:r>
      <w:r w:rsidRPr="009535EF" w:rsidR="00C31B21">
        <w:t>has elected</w:t>
      </w:r>
      <w:r w:rsidRPr="009535EF">
        <w:t xml:space="preserve"> to exercise a Step-In Right in accordance with the </w:t>
      </w:r>
      <w:r w:rsidRPr="009535EF" w:rsidR="009936B8">
        <w:t>Project Deed</w:t>
      </w:r>
      <w:r w:rsidRPr="009535EF" w:rsidR="004A7E4E">
        <w:t xml:space="preserve"> and Project Co has failed to comply with any of its obligations under clause 38 of the Project Deed</w:t>
      </w:r>
      <w:r w:rsidRPr="009535EF">
        <w:t>.</w:t>
      </w:r>
      <w:r w:rsidRPr="009535EF" w:rsidR="00A342E4">
        <w:t xml:space="preserve"> </w:t>
      </w:r>
    </w:p>
    <w:p w:rsidRPr="009535EF" w:rsidR="009C2F74" w:rsidP="009C2F74" w:rsidRDefault="009C2F74" w14:paraId="0587E229" w14:textId="77777777">
      <w:pPr>
        <w:pStyle w:val="Definition"/>
      </w:pPr>
      <w:r w:rsidRPr="009535EF">
        <w:rPr>
          <w:b/>
        </w:rPr>
        <w:t>Grantor Debts</w:t>
      </w:r>
      <w:r w:rsidRPr="009535EF">
        <w:t xml:space="preserve"> means, with respect to a Grantor, all debts whether actual or contingent at any time owing to that Grantor together with all books or documents of account or records evidencing or recording such debts, including:</w:t>
      </w:r>
    </w:p>
    <w:p w:rsidRPr="009535EF" w:rsidR="009C2F74" w:rsidP="001904F6" w:rsidRDefault="009C2F74" w14:paraId="48FC04F4" w14:textId="77777777">
      <w:pPr>
        <w:pStyle w:val="DefinitionNum2"/>
        <w:numPr>
          <w:ilvl w:val="1"/>
          <w:numId w:val="63"/>
        </w:numPr>
      </w:pPr>
      <w:r w:rsidRPr="009535EF">
        <w:t>any accounts that arise from that Grantor granting a right, or providing services, in the ordinary course of its business whether or not that Grantor is the person to whom the right is granted or the services are provided;</w:t>
      </w:r>
    </w:p>
    <w:p w:rsidRPr="009535EF" w:rsidR="009C2F74" w:rsidP="001904F6" w:rsidRDefault="009C2F74" w14:paraId="0756D81D" w14:textId="77777777">
      <w:pPr>
        <w:pStyle w:val="DefinitionNum2"/>
        <w:numPr>
          <w:ilvl w:val="1"/>
          <w:numId w:val="63"/>
        </w:numPr>
      </w:pPr>
      <w:r w:rsidRPr="009535EF">
        <w:t>any accounts that are proceeds of inventory; and</w:t>
      </w:r>
    </w:p>
    <w:p w:rsidRPr="009535EF" w:rsidR="009C2F74" w:rsidP="001904F6" w:rsidRDefault="009C2F74" w14:paraId="29AD915A" w14:textId="77777777">
      <w:pPr>
        <w:pStyle w:val="DefinitionNum2"/>
        <w:numPr>
          <w:ilvl w:val="1"/>
          <w:numId w:val="63"/>
        </w:numPr>
      </w:pPr>
      <w:r w:rsidRPr="009535EF">
        <w:t>any other accounts (as defined in the PPSA).</w:t>
      </w:r>
    </w:p>
    <w:p w:rsidRPr="009535EF" w:rsidR="00842AD0" w:rsidP="00842AD0" w:rsidRDefault="00842AD0" w14:paraId="0E71A16A" w14:textId="77777777">
      <w:pPr>
        <w:pStyle w:val="Definition"/>
        <w:rPr>
          <w:rFonts w:cs="Arial"/>
          <w:bCs/>
        </w:rPr>
      </w:pPr>
      <w:r w:rsidRPr="009535EF">
        <w:rPr>
          <w:rFonts w:cs="Arial"/>
          <w:b/>
        </w:rPr>
        <w:t>Guarantee</w:t>
      </w:r>
      <w:r w:rsidRPr="009535EF">
        <w:rPr>
          <w:rFonts w:cs="Arial"/>
          <w:bCs/>
        </w:rPr>
        <w:t xml:space="preserve"> means a guarantee, indemnity, letter of credit, legally binding letter of comfort or other obligation of any kind:</w:t>
      </w:r>
    </w:p>
    <w:p w:rsidRPr="009535EF" w:rsidR="00842AD0" w:rsidP="00842AD0" w:rsidRDefault="00842AD0" w14:paraId="384A19CE" w14:textId="6F0446F2">
      <w:pPr>
        <w:pStyle w:val="DefinitionNum2"/>
        <w:numPr>
          <w:ilvl w:val="1"/>
          <w:numId w:val="62"/>
        </w:numPr>
      </w:pPr>
      <w:r w:rsidRPr="009535EF">
        <w:t>to provide funds (whether by the advance or payment of money, the purchase of or subscription for shares or other securities, the purchase of assets or services, or otherwise) for the payment or discharge of;</w:t>
      </w:r>
    </w:p>
    <w:p w:rsidRPr="009535EF" w:rsidR="00842AD0" w:rsidP="00842AD0" w:rsidRDefault="00842AD0" w14:paraId="0DCCB374" w14:textId="12229340">
      <w:pPr>
        <w:pStyle w:val="DefinitionNum2"/>
        <w:numPr>
          <w:ilvl w:val="1"/>
          <w:numId w:val="62"/>
        </w:numPr>
      </w:pPr>
      <w:r w:rsidRPr="009535EF">
        <w:t>to indemnify any person against the consequences of default in the payment of; or</w:t>
      </w:r>
    </w:p>
    <w:p w:rsidRPr="009535EF" w:rsidR="00842AD0" w:rsidP="00842AD0" w:rsidRDefault="00842AD0" w14:paraId="010D24CA" w14:textId="5377AFED">
      <w:pPr>
        <w:pStyle w:val="DefinitionNum2"/>
        <w:numPr>
          <w:ilvl w:val="1"/>
          <w:numId w:val="62"/>
        </w:numPr>
      </w:pPr>
      <w:r w:rsidRPr="009535EF">
        <w:t>to be responsible for,</w:t>
      </w:r>
    </w:p>
    <w:p w:rsidRPr="009535EF" w:rsidR="00842AD0" w:rsidP="00842AD0" w:rsidRDefault="00842AD0" w14:paraId="3007CBC1" w14:textId="3620742B">
      <w:pPr>
        <w:pStyle w:val="Definition"/>
        <w:rPr>
          <w:rFonts w:cs="Arial"/>
          <w:bCs/>
        </w:rPr>
      </w:pPr>
      <w:r w:rsidRPr="009535EF">
        <w:rPr>
          <w:rFonts w:cs="Arial"/>
          <w:bCs/>
        </w:rPr>
        <w:t>an obligation or monetary liability of another person or the assumption of any responsibility or obligation in respect of the solvency or financial condition of another person.</w:t>
      </w:r>
    </w:p>
    <w:p w:rsidRPr="009535EF" w:rsidR="007D5B55" w:rsidP="00842AD0" w:rsidRDefault="007D5B55" w14:paraId="1BE8DC37" w14:textId="67D34B97">
      <w:pPr>
        <w:pStyle w:val="Definition"/>
        <w:rPr>
          <w:rFonts w:cs="Arial"/>
        </w:rPr>
      </w:pPr>
      <w:r w:rsidRPr="009535EF">
        <w:rPr>
          <w:rFonts w:cs="Arial"/>
          <w:b/>
        </w:rPr>
        <w:t>Insolvency Provisions</w:t>
      </w:r>
      <w:r w:rsidRPr="009535EF">
        <w:rPr>
          <w:rFonts w:cs="Arial"/>
        </w:rPr>
        <w:t xml:space="preserve"> means any Law relating to insolvency, sequestration, liquidation or bankruptcy (including any Law relating to the avoidance of conveyances in fraud of creditors or beneficiaries of trusts or any Law of preferences, and any Law under which a liquidator or trustee in bankruptcy may set aside or avoid transactions), and any provision of any agreement, arrangement or scheme, formal or informal, relating to the administration of any of the assets of any person.</w:t>
      </w:r>
      <w:r w:rsidRPr="009535EF" w:rsidR="00D74D44">
        <w:rPr>
          <w:rFonts w:cs="Arial"/>
        </w:rPr>
        <w:t xml:space="preserve">  </w:t>
      </w:r>
    </w:p>
    <w:p w:rsidRPr="009535EF" w:rsidR="007D5B55" w:rsidP="00A4134D" w:rsidRDefault="007D5B55" w14:paraId="4F54F2C6" w14:textId="77777777">
      <w:pPr>
        <w:pStyle w:val="Definition"/>
        <w:rPr>
          <w:rFonts w:cs="Arial"/>
        </w:rPr>
      </w:pPr>
      <w:r w:rsidRPr="009535EF">
        <w:rPr>
          <w:rFonts w:cs="Arial"/>
          <w:b/>
        </w:rPr>
        <w:t>Marketable Securities</w:t>
      </w:r>
      <w:r w:rsidRPr="009535EF">
        <w:rPr>
          <w:rFonts w:cs="Arial"/>
        </w:rPr>
        <w:t xml:space="preserve"> has the meaning given to it in section 9 of the Corporations Act.</w:t>
      </w:r>
    </w:p>
    <w:p w:rsidRPr="009535EF" w:rsidR="008116C7" w:rsidP="00A4134D" w:rsidRDefault="007D5B55" w14:paraId="08F26E63" w14:textId="3C08C384">
      <w:pPr>
        <w:pStyle w:val="Definition"/>
        <w:rPr>
          <w:rFonts w:cs="Arial"/>
        </w:rPr>
      </w:pPr>
      <w:r w:rsidRPr="009535EF">
        <w:rPr>
          <w:rFonts w:cs="Arial"/>
          <w:b/>
        </w:rPr>
        <w:t>Obligations</w:t>
      </w:r>
      <w:r w:rsidRPr="009535EF">
        <w:rPr>
          <w:rFonts w:cs="Arial"/>
        </w:rPr>
        <w:t xml:space="preserve"> means</w:t>
      </w:r>
      <w:r w:rsidRPr="009535EF" w:rsidR="002A562E">
        <w:rPr>
          <w:rFonts w:cs="Arial"/>
        </w:rPr>
        <w:t xml:space="preserve"> all the liabilities and obligations of </w:t>
      </w:r>
      <w:r w:rsidRPr="009535EF" w:rsidR="00277C0C">
        <w:t>each</w:t>
      </w:r>
      <w:r w:rsidRPr="009535EF" w:rsidR="006F066E">
        <w:t xml:space="preserve"> </w:t>
      </w:r>
      <w:r w:rsidRPr="009535EF" w:rsidR="000452B0">
        <w:rPr>
          <w:rFonts w:cs="Arial"/>
        </w:rPr>
        <w:t>Grantor</w:t>
      </w:r>
      <w:r w:rsidRPr="009535EF" w:rsidR="00961A68">
        <w:rPr>
          <w:rFonts w:cs="Arial"/>
        </w:rPr>
        <w:t xml:space="preserve"> </w:t>
      </w:r>
      <w:r w:rsidRPr="009535EF" w:rsidR="002A562E">
        <w:rPr>
          <w:rFonts w:cs="Arial"/>
        </w:rPr>
        <w:t xml:space="preserve">to the State </w:t>
      </w:r>
      <w:r w:rsidRPr="009535EF" w:rsidR="001E663D">
        <w:rPr>
          <w:rFonts w:cs="Arial"/>
        </w:rPr>
        <w:t xml:space="preserve">in connection with </w:t>
      </w:r>
      <w:r w:rsidRPr="009535EF" w:rsidR="000E7850">
        <w:rPr>
          <w:rFonts w:cs="Arial"/>
        </w:rPr>
        <w:t xml:space="preserve">any </w:t>
      </w:r>
      <w:r w:rsidRPr="009535EF" w:rsidR="00566893">
        <w:rPr>
          <w:rFonts w:cs="Arial"/>
        </w:rPr>
        <w:t>State Project Document to which it is a party</w:t>
      </w:r>
      <w:r w:rsidRPr="009535EF" w:rsidR="002A562E">
        <w:rPr>
          <w:rFonts w:cs="Arial"/>
        </w:rPr>
        <w:t xml:space="preserve">, </w:t>
      </w:r>
      <w:r w:rsidRPr="009535EF" w:rsidR="000E7850">
        <w:rPr>
          <w:rFonts w:cs="Arial"/>
        </w:rPr>
        <w:t xml:space="preserve">and includes any </w:t>
      </w:r>
      <w:r w:rsidRPr="009535EF" w:rsidR="002A562E">
        <w:rPr>
          <w:rFonts w:cs="Arial"/>
        </w:rPr>
        <w:t xml:space="preserve">liabilities </w:t>
      </w:r>
      <w:r w:rsidRPr="009535EF" w:rsidR="000E7850">
        <w:rPr>
          <w:rFonts w:cs="Arial"/>
        </w:rPr>
        <w:t xml:space="preserve">or </w:t>
      </w:r>
      <w:r w:rsidRPr="009535EF" w:rsidR="002A562E">
        <w:rPr>
          <w:rFonts w:cs="Arial"/>
        </w:rPr>
        <w:t>obligations</w:t>
      </w:r>
      <w:r w:rsidRPr="009535EF" w:rsidR="000E7850">
        <w:rPr>
          <w:rFonts w:cs="Arial"/>
        </w:rPr>
        <w:t xml:space="preserve"> that</w:t>
      </w:r>
      <w:r w:rsidRPr="009535EF" w:rsidR="002A562E">
        <w:rPr>
          <w:rFonts w:cs="Arial"/>
        </w:rPr>
        <w:t>:</w:t>
      </w:r>
    </w:p>
    <w:p w:rsidRPr="009535EF" w:rsidR="007D5B55" w:rsidP="009B0E9A" w:rsidRDefault="007D5B55" w14:paraId="57817CAB" w14:textId="77777777">
      <w:pPr>
        <w:numPr>
          <w:ilvl w:val="1"/>
          <w:numId w:val="36"/>
        </w:numPr>
      </w:pPr>
      <w:r w:rsidRPr="009535EF">
        <w:t>are liquidated or unliquidated;</w:t>
      </w:r>
    </w:p>
    <w:p w:rsidRPr="009535EF" w:rsidR="007D5B55" w:rsidP="001904F6" w:rsidRDefault="007D5B55" w14:paraId="1D988883" w14:textId="5599837F">
      <w:pPr>
        <w:numPr>
          <w:ilvl w:val="1"/>
          <w:numId w:val="36"/>
        </w:numPr>
      </w:pPr>
      <w:r w:rsidRPr="009535EF">
        <w:t xml:space="preserve">are present, </w:t>
      </w:r>
      <w:r w:rsidRPr="009535EF" w:rsidR="00212DC2">
        <w:t xml:space="preserve">future, </w:t>
      </w:r>
      <w:r w:rsidRPr="009535EF">
        <w:t>prospective or contingent;</w:t>
      </w:r>
    </w:p>
    <w:p w:rsidRPr="009535EF" w:rsidR="007D5B55" w:rsidP="001904F6" w:rsidRDefault="007D5B55" w14:paraId="7FB9BBA3" w14:textId="77777777">
      <w:pPr>
        <w:numPr>
          <w:ilvl w:val="1"/>
          <w:numId w:val="36"/>
        </w:numPr>
      </w:pPr>
      <w:r w:rsidRPr="009535EF">
        <w:t xml:space="preserve">are in existence before or come into existence upon or after the date of </w:t>
      </w:r>
      <w:r w:rsidRPr="009535EF" w:rsidR="00545D72">
        <w:t>this Deed</w:t>
      </w:r>
      <w:r w:rsidRPr="009535EF">
        <w:t>;</w:t>
      </w:r>
    </w:p>
    <w:p w:rsidRPr="009535EF" w:rsidR="007D5B55" w:rsidP="001904F6" w:rsidRDefault="007D5B55" w14:paraId="1360694F" w14:textId="77777777">
      <w:pPr>
        <w:numPr>
          <w:ilvl w:val="1"/>
          <w:numId w:val="36"/>
        </w:numPr>
      </w:pPr>
      <w:r w:rsidRPr="009535EF">
        <w:t>relate to the payment of money or the performance or omission of any act;</w:t>
      </w:r>
    </w:p>
    <w:p w:rsidRPr="009535EF" w:rsidR="007D5B55" w:rsidP="001904F6" w:rsidRDefault="00212DC2" w14:paraId="74B4B05F" w14:textId="76573A66">
      <w:pPr>
        <w:numPr>
          <w:ilvl w:val="1"/>
          <w:numId w:val="36"/>
        </w:numPr>
      </w:pPr>
      <w:r w:rsidRPr="009535EF">
        <w:t xml:space="preserve">are to pay damages or </w:t>
      </w:r>
      <w:r w:rsidRPr="009535EF" w:rsidR="001867E2">
        <w:t xml:space="preserve">that </w:t>
      </w:r>
      <w:r w:rsidRPr="009535EF" w:rsidR="007D5B55">
        <w:t xml:space="preserve">sound in damages only; </w:t>
      </w:r>
    </w:p>
    <w:p w:rsidRPr="009535EF" w:rsidR="00212DC2" w:rsidP="001904F6" w:rsidRDefault="007D5B55" w14:paraId="7C67E0FD" w14:textId="77777777">
      <w:pPr>
        <w:numPr>
          <w:ilvl w:val="1"/>
          <w:numId w:val="36"/>
        </w:numPr>
      </w:pPr>
      <w:r w:rsidRPr="009535EF">
        <w:t xml:space="preserve">accrue as a result of any </w:t>
      </w:r>
      <w:r w:rsidRPr="009535EF" w:rsidR="008D1DB0">
        <w:t>Major</w:t>
      </w:r>
      <w:r w:rsidRPr="009535EF" w:rsidR="001E663D">
        <w:t xml:space="preserve"> </w:t>
      </w:r>
      <w:r w:rsidRPr="009535EF">
        <w:t>Default</w:t>
      </w:r>
      <w:r w:rsidRPr="009535EF" w:rsidR="00596F2D">
        <w:t xml:space="preserve"> or Default Termination Event</w:t>
      </w:r>
      <w:r w:rsidRPr="009535EF" w:rsidR="00212DC2">
        <w:t>; or</w:t>
      </w:r>
    </w:p>
    <w:p w:rsidRPr="009535EF" w:rsidR="007D5B55" w:rsidP="001904F6" w:rsidRDefault="00212DC2" w14:paraId="52DF20F3" w14:textId="73EFB7D9">
      <w:pPr>
        <w:numPr>
          <w:ilvl w:val="1"/>
          <w:numId w:val="36"/>
        </w:numPr>
      </w:pPr>
      <w:r w:rsidRPr="009535EF">
        <w:t>would exist but for an Insolvency Event</w:t>
      </w:r>
      <w:r w:rsidRPr="009535EF" w:rsidR="007D5B55">
        <w:t>,</w:t>
      </w:r>
    </w:p>
    <w:p w:rsidRPr="009535EF" w:rsidR="007D5B55" w:rsidP="00A4134D" w:rsidRDefault="007D5B55" w14:paraId="54FFEE9B" w14:textId="77777777">
      <w:pPr>
        <w:pStyle w:val="IndentParaLevel1"/>
        <w:rPr>
          <w:rFonts w:cs="Arial"/>
        </w:rPr>
      </w:pPr>
      <w:r w:rsidRPr="009535EF">
        <w:rPr>
          <w:rFonts w:cs="Arial"/>
        </w:rPr>
        <w:t>and irrespective of:</w:t>
      </w:r>
    </w:p>
    <w:p w:rsidRPr="009535EF" w:rsidR="000E7850" w:rsidP="001904F6" w:rsidRDefault="007D5B55" w14:paraId="79719276" w14:textId="0B685AAA">
      <w:pPr>
        <w:numPr>
          <w:ilvl w:val="1"/>
          <w:numId w:val="36"/>
        </w:numPr>
        <w:rPr>
          <w:rFonts w:cs="Arial"/>
        </w:rPr>
      </w:pPr>
      <w:r w:rsidRPr="009535EF">
        <w:t xml:space="preserve">whether </w:t>
      </w:r>
      <w:r w:rsidRPr="009535EF" w:rsidR="008008A0">
        <w:t xml:space="preserve">a </w:t>
      </w:r>
      <w:r w:rsidRPr="009535EF" w:rsidR="000452B0">
        <w:t>Grantor</w:t>
      </w:r>
      <w:r w:rsidRPr="009535EF" w:rsidR="00CC0F16">
        <w:t xml:space="preserve"> </w:t>
      </w:r>
      <w:r w:rsidRPr="009535EF">
        <w:t>is liable or obligated solely, jointly or jointly and severally with another</w:t>
      </w:r>
      <w:r w:rsidRPr="009535EF">
        <w:rPr>
          <w:rFonts w:cs="Arial"/>
        </w:rPr>
        <w:t xml:space="preserve"> person; </w:t>
      </w:r>
    </w:p>
    <w:p w:rsidRPr="009535EF" w:rsidR="007D5B55" w:rsidP="001904F6" w:rsidRDefault="000E7850" w14:paraId="150CB720" w14:textId="77777777">
      <w:pPr>
        <w:numPr>
          <w:ilvl w:val="1"/>
          <w:numId w:val="36"/>
        </w:numPr>
        <w:rPr>
          <w:rFonts w:cs="Arial"/>
        </w:rPr>
      </w:pPr>
      <w:r w:rsidRPr="009535EF">
        <w:rPr>
          <w:rFonts w:cs="Arial"/>
        </w:rPr>
        <w:t xml:space="preserve">the circumstances in which the State comes to be owed each liability or obligation and in which each liability or obligation comes to be secured by </w:t>
      </w:r>
      <w:r w:rsidRPr="009535EF" w:rsidR="00545D72">
        <w:rPr>
          <w:rFonts w:cs="Arial"/>
        </w:rPr>
        <w:t>this Deed</w:t>
      </w:r>
      <w:r w:rsidRPr="009535EF">
        <w:rPr>
          <w:rFonts w:cs="Arial"/>
        </w:rPr>
        <w:t xml:space="preserve">, including any assignment of any liability or obligation or of </w:t>
      </w:r>
      <w:r w:rsidRPr="009535EF" w:rsidR="00545D72">
        <w:rPr>
          <w:rFonts w:cs="Arial"/>
        </w:rPr>
        <w:t>this Deed</w:t>
      </w:r>
      <w:r w:rsidRPr="009535EF">
        <w:rPr>
          <w:rFonts w:cs="Arial"/>
        </w:rPr>
        <w:t xml:space="preserve">; </w:t>
      </w:r>
      <w:r w:rsidRPr="009535EF" w:rsidR="007D5B55">
        <w:rPr>
          <w:rFonts w:cs="Arial"/>
        </w:rPr>
        <w:t>or</w:t>
      </w:r>
    </w:p>
    <w:p w:rsidRPr="009535EF" w:rsidR="007D5B55" w:rsidP="001904F6" w:rsidRDefault="007D5B55" w14:paraId="23D9FCA6" w14:textId="3D6AD14C">
      <w:pPr>
        <w:numPr>
          <w:ilvl w:val="1"/>
          <w:numId w:val="36"/>
        </w:numPr>
        <w:rPr>
          <w:rFonts w:cs="Arial"/>
        </w:rPr>
      </w:pPr>
      <w:r w:rsidRPr="009535EF">
        <w:rPr>
          <w:rFonts w:cs="Arial"/>
        </w:rPr>
        <w:t xml:space="preserve">the capacity in which the State </w:t>
      </w:r>
      <w:r w:rsidRPr="009535EF" w:rsidR="002A562E">
        <w:rPr>
          <w:rFonts w:cs="Arial"/>
        </w:rPr>
        <w:t xml:space="preserve">or </w:t>
      </w:r>
      <w:r w:rsidRPr="009535EF" w:rsidR="008008A0">
        <w:rPr>
          <w:rFonts w:cs="Arial"/>
        </w:rPr>
        <w:t>a</w:t>
      </w:r>
      <w:r w:rsidRPr="009535EF" w:rsidR="006F066E">
        <w:rPr>
          <w:rFonts w:cs="Arial"/>
        </w:rPr>
        <w:t xml:space="preserve"> </w:t>
      </w:r>
      <w:r w:rsidRPr="009535EF" w:rsidR="000452B0">
        <w:rPr>
          <w:rFonts w:cs="Arial"/>
        </w:rPr>
        <w:t>Grantor</w:t>
      </w:r>
      <w:r w:rsidRPr="009535EF" w:rsidR="00CC0F16">
        <w:rPr>
          <w:rFonts w:cs="Arial"/>
        </w:rPr>
        <w:t xml:space="preserve"> </w:t>
      </w:r>
      <w:r w:rsidRPr="009535EF">
        <w:rPr>
          <w:rFonts w:cs="Arial"/>
        </w:rPr>
        <w:t>comes to owe or be owed such liability or obligation.</w:t>
      </w:r>
    </w:p>
    <w:p w:rsidRPr="009535EF" w:rsidR="008B1037" w:rsidP="00A4134D" w:rsidRDefault="008B1037" w14:paraId="41A8B802" w14:textId="1A576552">
      <w:pPr>
        <w:pStyle w:val="Definition"/>
        <w:rPr>
          <w:rFonts w:cs="Arial"/>
          <w:bCs/>
        </w:rPr>
      </w:pPr>
      <w:r w:rsidRPr="009535EF">
        <w:rPr>
          <w:rFonts w:cs="Arial"/>
          <w:b/>
        </w:rPr>
        <w:t xml:space="preserve">Other Party </w:t>
      </w:r>
      <w:r w:rsidRPr="009535EF">
        <w:rPr>
          <w:rFonts w:cs="Arial"/>
          <w:bCs/>
        </w:rPr>
        <w:t xml:space="preserve">has the meaning given in clause </w:t>
      </w:r>
      <w:r w:rsidRPr="009535EF">
        <w:rPr>
          <w:rFonts w:cs="Arial"/>
          <w:bCs/>
        </w:rPr>
        <w:fldChar w:fldCharType="begin"/>
      </w:r>
      <w:r w:rsidRPr="009535EF">
        <w:rPr>
          <w:rFonts w:cs="Arial"/>
          <w:bCs/>
        </w:rPr>
        <w:instrText xml:space="preserve"> REF _Ref126756227 \w \h </w:instrText>
      </w:r>
      <w:r w:rsidR="009535EF">
        <w:rPr>
          <w:rFonts w:cs="Arial"/>
          <w:bCs/>
        </w:rPr>
        <w:instrText xml:space="preserve"> \* MERGEFORMAT </w:instrText>
      </w:r>
      <w:r w:rsidRPr="009535EF">
        <w:rPr>
          <w:rFonts w:cs="Arial"/>
          <w:bCs/>
        </w:rPr>
      </w:r>
      <w:r w:rsidRPr="009535EF">
        <w:rPr>
          <w:rFonts w:cs="Arial"/>
          <w:bCs/>
        </w:rPr>
        <w:fldChar w:fldCharType="separate"/>
      </w:r>
      <w:r w:rsidRPr="009535EF">
        <w:rPr>
          <w:rFonts w:cs="Arial"/>
          <w:bCs/>
        </w:rPr>
        <w:t>20.10(a)</w:t>
      </w:r>
      <w:r w:rsidRPr="009535EF">
        <w:rPr>
          <w:rFonts w:cs="Arial"/>
          <w:bCs/>
        </w:rPr>
        <w:fldChar w:fldCharType="end"/>
      </w:r>
      <w:r w:rsidRPr="009535EF">
        <w:rPr>
          <w:rFonts w:cs="Arial"/>
          <w:bCs/>
        </w:rPr>
        <w:t>.</w:t>
      </w:r>
    </w:p>
    <w:p w:rsidRPr="009535EF" w:rsidR="007D5B55" w:rsidP="00A4134D" w:rsidRDefault="007D5B55" w14:paraId="7CBE44B7" w14:textId="505756C6">
      <w:pPr>
        <w:pStyle w:val="Definition"/>
        <w:rPr>
          <w:rFonts w:cs="Arial"/>
        </w:rPr>
      </w:pPr>
      <w:r w:rsidRPr="009535EF">
        <w:rPr>
          <w:rFonts w:cs="Arial"/>
          <w:b/>
        </w:rPr>
        <w:t xml:space="preserve">Permitted </w:t>
      </w:r>
      <w:r w:rsidRPr="009535EF" w:rsidR="00EE6DFB">
        <w:rPr>
          <w:rFonts w:cs="Arial"/>
          <w:b/>
        </w:rPr>
        <w:t>Security Interest</w:t>
      </w:r>
      <w:r w:rsidRPr="009535EF" w:rsidR="00EE6DFB">
        <w:rPr>
          <w:rFonts w:cs="Arial"/>
        </w:rPr>
        <w:t xml:space="preserve"> </w:t>
      </w:r>
      <w:r w:rsidRPr="009535EF">
        <w:rPr>
          <w:rFonts w:cs="Arial"/>
        </w:rPr>
        <w:t>means:</w:t>
      </w:r>
    </w:p>
    <w:p w:rsidRPr="009535EF" w:rsidR="007D5B55" w:rsidP="009B0E9A" w:rsidRDefault="0043073C" w14:paraId="2A5F2D92" w14:textId="55939EB6">
      <w:pPr>
        <w:numPr>
          <w:ilvl w:val="1"/>
          <w:numId w:val="37"/>
        </w:numPr>
        <w:rPr>
          <w:rFonts w:cs="Arial"/>
        </w:rPr>
      </w:pPr>
      <w:r w:rsidRPr="009535EF">
        <w:rPr>
          <w:rFonts w:cs="Arial"/>
        </w:rPr>
        <w:t xml:space="preserve">a lien arising solely by operation of Law and in the ordinary course of </w:t>
      </w:r>
      <w:r w:rsidRPr="009535EF" w:rsidR="006F066E">
        <w:rPr>
          <w:rFonts w:cs="Arial"/>
        </w:rPr>
        <w:t xml:space="preserve">the </w:t>
      </w:r>
      <w:r w:rsidRPr="009535EF" w:rsidR="000452B0">
        <w:rPr>
          <w:rFonts w:cs="Arial"/>
        </w:rPr>
        <w:t>Grantor</w:t>
      </w:r>
      <w:r w:rsidRPr="009535EF">
        <w:rPr>
          <w:rFonts w:cs="Arial"/>
        </w:rPr>
        <w:t xml:space="preserve">'s ordinary </w:t>
      </w:r>
      <w:r w:rsidRPr="009535EF">
        <w:t xml:space="preserve">business, provided </w:t>
      </w:r>
      <w:r w:rsidRPr="009535EF" w:rsidR="006F066E">
        <w:t xml:space="preserve">the </w:t>
      </w:r>
      <w:r w:rsidRPr="009535EF" w:rsidR="003D78D8">
        <w:t>lien does not secure overdue debts</w:t>
      </w:r>
      <w:r w:rsidRPr="009535EF" w:rsidR="007D5B55">
        <w:rPr>
          <w:rFonts w:cs="Arial"/>
        </w:rPr>
        <w:t xml:space="preserve">; </w:t>
      </w:r>
    </w:p>
    <w:p w:rsidRPr="009535EF" w:rsidR="00BE418A" w:rsidP="001904F6" w:rsidRDefault="007D5B55" w14:paraId="20641514" w14:textId="11B81308">
      <w:pPr>
        <w:numPr>
          <w:ilvl w:val="1"/>
          <w:numId w:val="37"/>
        </w:numPr>
        <w:rPr>
          <w:rFonts w:cs="Arial"/>
        </w:rPr>
      </w:pPr>
      <w:r w:rsidRPr="009535EF">
        <w:rPr>
          <w:rFonts w:cs="Arial"/>
        </w:rPr>
        <w:t>a</w:t>
      </w:r>
      <w:r w:rsidRPr="009535EF" w:rsidR="0094097F">
        <w:rPr>
          <w:rFonts w:cs="Arial"/>
        </w:rPr>
        <w:t xml:space="preserve"> </w:t>
      </w:r>
      <w:r w:rsidRPr="009535EF" w:rsidR="00EE6DFB">
        <w:t xml:space="preserve">Security Interest </w:t>
      </w:r>
      <w:r w:rsidRPr="009535EF">
        <w:rPr>
          <w:rFonts w:cs="Arial"/>
        </w:rPr>
        <w:t xml:space="preserve">to which the State has given its prior consent, but only to the extent it secures </w:t>
      </w:r>
      <w:r w:rsidRPr="009535EF" w:rsidR="00596F2D">
        <w:rPr>
          <w:rFonts w:cs="Arial"/>
        </w:rPr>
        <w:t>f</w:t>
      </w:r>
      <w:r w:rsidRPr="009535EF">
        <w:rPr>
          <w:rFonts w:cs="Arial"/>
        </w:rPr>
        <w:t xml:space="preserve">inancial </w:t>
      </w:r>
      <w:r w:rsidRPr="009535EF" w:rsidR="00596F2D">
        <w:rPr>
          <w:rFonts w:cs="Arial"/>
        </w:rPr>
        <w:t>i</w:t>
      </w:r>
      <w:r w:rsidRPr="009535EF">
        <w:rPr>
          <w:rFonts w:cs="Arial"/>
        </w:rPr>
        <w:t>ndebtedness in amounts to which the State has given consent</w:t>
      </w:r>
      <w:r w:rsidRPr="009535EF" w:rsidR="00BE418A">
        <w:rPr>
          <w:rFonts w:cs="Arial"/>
        </w:rPr>
        <w:t>; and</w:t>
      </w:r>
      <w:bookmarkStart w:name="_DV_C114" w:id="20"/>
    </w:p>
    <w:p w:rsidRPr="009535EF" w:rsidR="00BE418A" w:rsidP="001904F6" w:rsidRDefault="00BE418A" w14:paraId="3A896E57" w14:textId="30D6066F">
      <w:pPr>
        <w:numPr>
          <w:ilvl w:val="1"/>
          <w:numId w:val="37"/>
        </w:numPr>
        <w:rPr>
          <w:rFonts w:cs="Arial"/>
        </w:rPr>
      </w:pPr>
      <w:r w:rsidRPr="009535EF">
        <w:rPr>
          <w:rFonts w:cs="Arial"/>
        </w:rPr>
        <w:t xml:space="preserve">each </w:t>
      </w:r>
      <w:r w:rsidRPr="009535EF">
        <w:t>Financ</w:t>
      </w:r>
      <w:r w:rsidRPr="009535EF" w:rsidR="00B63E59">
        <w:t>i</w:t>
      </w:r>
      <w:r w:rsidRPr="009535EF" w:rsidR="00E06876">
        <w:t>e</w:t>
      </w:r>
      <w:r w:rsidRPr="009535EF" w:rsidR="00B63E59">
        <w:t>r</w:t>
      </w:r>
      <w:r w:rsidRPr="009535EF" w:rsidR="007F54E6">
        <w:t>'</w:t>
      </w:r>
      <w:r w:rsidRPr="009535EF" w:rsidR="00B63E59">
        <w:t>s</w:t>
      </w:r>
      <w:r w:rsidRPr="009535EF" w:rsidR="00E06876">
        <w:rPr>
          <w:rFonts w:cs="Arial"/>
        </w:rPr>
        <w:t xml:space="preserve"> Security </w:t>
      </w:r>
      <w:r w:rsidRPr="009535EF">
        <w:rPr>
          <w:rFonts w:cs="Arial"/>
        </w:rPr>
        <w:t xml:space="preserve">(as defined in the </w:t>
      </w:r>
      <w:r w:rsidRPr="009535EF" w:rsidR="00101CD4">
        <w:rPr>
          <w:rFonts w:cs="Arial"/>
        </w:rPr>
        <w:t xml:space="preserve">Finance </w:t>
      </w:r>
      <w:r w:rsidRPr="009535EF" w:rsidR="00E06876">
        <w:rPr>
          <w:rFonts w:cs="Arial"/>
        </w:rPr>
        <w:t xml:space="preserve">Direct </w:t>
      </w:r>
      <w:r w:rsidRPr="009535EF">
        <w:rPr>
          <w:rFonts w:cs="Arial"/>
        </w:rPr>
        <w:t>Deed).</w:t>
      </w:r>
      <w:bookmarkEnd w:id="20"/>
    </w:p>
    <w:p w:rsidRPr="009535EF" w:rsidR="007D5B55" w:rsidP="00A4134D" w:rsidRDefault="007D5B55" w14:paraId="455AE3C9" w14:textId="681980B1">
      <w:pPr>
        <w:pStyle w:val="Definition"/>
        <w:rPr>
          <w:rFonts w:cs="Arial"/>
        </w:rPr>
      </w:pPr>
      <w:r w:rsidRPr="009535EF">
        <w:rPr>
          <w:rFonts w:cs="Arial"/>
          <w:b/>
        </w:rPr>
        <w:t>Power of Attorney</w:t>
      </w:r>
      <w:r w:rsidRPr="009535EF">
        <w:rPr>
          <w:rFonts w:cs="Arial"/>
        </w:rPr>
        <w:t xml:space="preserve"> means each power of attorney created under clause</w:t>
      </w:r>
      <w:r w:rsidRPr="009535EF" w:rsidR="00BC460F">
        <w:rPr>
          <w:rFonts w:cs="Arial"/>
        </w:rPr>
        <w:t> </w:t>
      </w:r>
      <w:r w:rsidRPr="009535EF" w:rsidR="006415B4">
        <w:rPr>
          <w:rFonts w:cs="Arial"/>
        </w:rPr>
        <w:fldChar w:fldCharType="begin"/>
      </w:r>
      <w:r w:rsidRPr="009535EF" w:rsidR="006415B4">
        <w:rPr>
          <w:rFonts w:cs="Arial"/>
        </w:rPr>
        <w:instrText xml:space="preserve"> REF _Ref306101297 \r \h </w:instrText>
      </w:r>
      <w:r w:rsidRPr="009535EF" w:rsidR="006232A9">
        <w:rPr>
          <w:rFonts w:cs="Arial"/>
        </w:rPr>
        <w:instrText xml:space="preserve"> \* MERGEFORMAT </w:instrText>
      </w:r>
      <w:r w:rsidRPr="009535EF" w:rsidR="006415B4">
        <w:rPr>
          <w:rFonts w:cs="Arial"/>
        </w:rPr>
      </w:r>
      <w:r w:rsidRPr="009535EF" w:rsidR="006415B4">
        <w:rPr>
          <w:rFonts w:cs="Arial"/>
        </w:rPr>
        <w:fldChar w:fldCharType="separate"/>
      </w:r>
      <w:r w:rsidRPr="009535EF" w:rsidR="00623453">
        <w:rPr>
          <w:rFonts w:cs="Arial"/>
        </w:rPr>
        <w:t>9.3</w:t>
      </w:r>
      <w:r w:rsidRPr="009535EF" w:rsidR="006415B4">
        <w:rPr>
          <w:rFonts w:cs="Arial"/>
        </w:rPr>
        <w:fldChar w:fldCharType="end"/>
      </w:r>
      <w:r w:rsidRPr="009535EF">
        <w:rPr>
          <w:rFonts w:cs="Arial"/>
        </w:rPr>
        <w:t>.</w:t>
      </w:r>
    </w:p>
    <w:p w:rsidRPr="009535EF" w:rsidR="00326567" w:rsidP="00A4134D" w:rsidRDefault="00326567" w14:paraId="4AE16A3D" w14:textId="77777777">
      <w:pPr>
        <w:pStyle w:val="Definition"/>
        <w:rPr>
          <w:rFonts w:cs="Arial"/>
        </w:rPr>
      </w:pPr>
      <w:r w:rsidRPr="009535EF">
        <w:rPr>
          <w:rFonts w:cs="Arial"/>
          <w:b/>
        </w:rPr>
        <w:t>PPSA</w:t>
      </w:r>
      <w:r w:rsidRPr="009535EF">
        <w:rPr>
          <w:rFonts w:cs="Arial"/>
        </w:rPr>
        <w:t xml:space="preserve"> means the </w:t>
      </w:r>
      <w:r w:rsidRPr="009535EF">
        <w:rPr>
          <w:rFonts w:cs="Arial"/>
          <w:i/>
        </w:rPr>
        <w:t xml:space="preserve">Personal </w:t>
      </w:r>
      <w:r w:rsidRPr="009535EF" w:rsidR="007B4810">
        <w:rPr>
          <w:rFonts w:cs="Arial"/>
          <w:i/>
        </w:rPr>
        <w:t xml:space="preserve">Property </w:t>
      </w:r>
      <w:r w:rsidRPr="009535EF">
        <w:rPr>
          <w:rFonts w:cs="Arial"/>
          <w:i/>
        </w:rPr>
        <w:t xml:space="preserve">Securities Act 2009 </w:t>
      </w:r>
      <w:r w:rsidRPr="009535EF">
        <w:rPr>
          <w:rFonts w:cs="Arial"/>
        </w:rPr>
        <w:t>(Cth).</w:t>
      </w:r>
    </w:p>
    <w:p w:rsidRPr="009535EF" w:rsidR="001E663D" w:rsidP="001E663D" w:rsidRDefault="009936B8" w14:paraId="44B5864B" w14:textId="34C7B221">
      <w:pPr>
        <w:pStyle w:val="Definition"/>
        <w:rPr>
          <w:rFonts w:cs="Arial"/>
        </w:rPr>
      </w:pPr>
      <w:r w:rsidRPr="009535EF">
        <w:rPr>
          <w:rFonts w:cs="Arial"/>
          <w:b/>
        </w:rPr>
        <w:t>Project Deed</w:t>
      </w:r>
      <w:r w:rsidRPr="009535EF" w:rsidR="001E663D">
        <w:rPr>
          <w:rFonts w:cs="Arial"/>
          <w:b/>
        </w:rPr>
        <w:t xml:space="preserve"> </w:t>
      </w:r>
      <w:r w:rsidRPr="009535EF" w:rsidR="001E663D">
        <w:rPr>
          <w:rFonts w:cs="Arial"/>
        </w:rPr>
        <w:t>means the document entitled "</w:t>
      </w:r>
      <w:r w:rsidRPr="009535EF" w:rsidR="00776736">
        <w:rPr>
          <w:rFonts w:cs="Arial"/>
        </w:rPr>
        <w:t>[##]</w:t>
      </w:r>
      <w:r w:rsidRPr="009535EF" w:rsidR="009C42C2">
        <w:rPr>
          <w:rFonts w:cs="Arial"/>
        </w:rPr>
        <w:t xml:space="preserve"> </w:t>
      </w:r>
      <w:r w:rsidRPr="009535EF" w:rsidR="00FD30A7">
        <w:rPr>
          <w:rFonts w:cs="Arial"/>
        </w:rPr>
        <w:t>— Project Deed</w:t>
      </w:r>
      <w:r w:rsidRPr="009535EF" w:rsidR="001E663D">
        <w:rPr>
          <w:rFonts w:cs="Arial"/>
        </w:rPr>
        <w:t>" between the State and P</w:t>
      </w:r>
      <w:r w:rsidRPr="009535EF" w:rsidR="006C2365">
        <w:rPr>
          <w:rFonts w:cs="Arial"/>
        </w:rPr>
        <w:t xml:space="preserve">roject Co dated </w:t>
      </w:r>
      <w:r w:rsidRPr="009535EF" w:rsidR="00195918">
        <w:rPr>
          <w:rFonts w:cs="Arial"/>
        </w:rPr>
        <w:t>on or about the date of this deed</w:t>
      </w:r>
      <w:r w:rsidRPr="009535EF" w:rsidR="001E663D">
        <w:rPr>
          <w:rFonts w:cs="Arial"/>
        </w:rPr>
        <w:t>.</w:t>
      </w:r>
    </w:p>
    <w:p w:rsidRPr="009535EF" w:rsidR="007D5B55" w:rsidP="001E663D" w:rsidRDefault="007D5B55" w14:paraId="02EDC6D0" w14:textId="05D3F55B">
      <w:pPr>
        <w:pStyle w:val="Definition"/>
        <w:rPr>
          <w:rFonts w:cs="Arial"/>
        </w:rPr>
      </w:pPr>
      <w:r w:rsidRPr="009535EF">
        <w:rPr>
          <w:rFonts w:cs="Arial"/>
          <w:b/>
        </w:rPr>
        <w:t>Receiver</w:t>
      </w:r>
      <w:r w:rsidRPr="009535EF">
        <w:rPr>
          <w:rFonts w:cs="Arial"/>
        </w:rPr>
        <w:t xml:space="preserve"> means a receiver or receiver and manager appointed </w:t>
      </w:r>
      <w:r w:rsidRPr="009535EF" w:rsidR="00494B9E">
        <w:rPr>
          <w:rFonts w:cs="Arial"/>
        </w:rPr>
        <w:t xml:space="preserve">with respect to a Grantor </w:t>
      </w:r>
      <w:r w:rsidRPr="009535EF">
        <w:rPr>
          <w:rFonts w:cs="Arial"/>
        </w:rPr>
        <w:t xml:space="preserve">by the State under </w:t>
      </w:r>
      <w:r w:rsidRPr="009535EF" w:rsidR="00545D72">
        <w:rPr>
          <w:rFonts w:cs="Arial"/>
        </w:rPr>
        <w:t>this Deed</w:t>
      </w:r>
      <w:r w:rsidRPr="009535EF" w:rsidR="00983BD9">
        <w:rPr>
          <w:rFonts w:cs="Arial"/>
        </w:rPr>
        <w:t xml:space="preserve"> or under Law in connection with this Deed</w:t>
      </w:r>
      <w:r w:rsidRPr="009535EF">
        <w:rPr>
          <w:rFonts w:cs="Arial"/>
        </w:rPr>
        <w:t xml:space="preserve">, and, if more than one, then each of them, and also any </w:t>
      </w:r>
      <w:r w:rsidRPr="009535EF" w:rsidR="00212DC2">
        <w:rPr>
          <w:rFonts w:cs="Arial"/>
        </w:rPr>
        <w:t>employee, contractor</w:t>
      </w:r>
      <w:r w:rsidRPr="009535EF" w:rsidR="001867E2">
        <w:rPr>
          <w:rFonts w:cs="Arial"/>
        </w:rPr>
        <w:t>,</w:t>
      </w:r>
      <w:r w:rsidRPr="009535EF" w:rsidR="00212DC2">
        <w:rPr>
          <w:rFonts w:cs="Arial"/>
        </w:rPr>
        <w:t xml:space="preserve"> </w:t>
      </w:r>
      <w:r w:rsidRPr="009535EF">
        <w:rPr>
          <w:rFonts w:cs="Arial"/>
        </w:rPr>
        <w:t>servant, agent or delegate of any of them.</w:t>
      </w:r>
    </w:p>
    <w:p w:rsidRPr="009535EF" w:rsidR="00EC72B0" w:rsidP="005B6AB1" w:rsidRDefault="00EC72B0" w14:paraId="76F0CBB0" w14:textId="1FFA8F7E">
      <w:pPr>
        <w:pStyle w:val="Definition"/>
        <w:keepNext/>
        <w:rPr>
          <w:rFonts w:cs="Arial"/>
        </w:rPr>
      </w:pPr>
      <w:r w:rsidRPr="009535EF">
        <w:rPr>
          <w:rFonts w:cs="Arial"/>
          <w:b/>
          <w:szCs w:val="20"/>
        </w:rPr>
        <w:t>Relevant Personal Property</w:t>
      </w:r>
      <w:r w:rsidRPr="009535EF">
        <w:rPr>
          <w:rFonts w:cs="Arial"/>
          <w:b/>
        </w:rPr>
        <w:t xml:space="preserve"> </w:t>
      </w:r>
      <w:r w:rsidRPr="009535EF">
        <w:rPr>
          <w:rFonts w:cs="Arial"/>
        </w:rPr>
        <w:t xml:space="preserve">has the meaning given to that term in clause </w:t>
      </w:r>
      <w:r w:rsidRPr="009535EF">
        <w:rPr>
          <w:rFonts w:cs="Arial"/>
        </w:rPr>
        <w:fldChar w:fldCharType="begin"/>
      </w:r>
      <w:r w:rsidRPr="009535EF">
        <w:rPr>
          <w:rFonts w:cs="Arial"/>
        </w:rPr>
        <w:instrText xml:space="preserve"> REF _Ref529872601 \r \h  \* MERGEFORMAT </w:instrText>
      </w:r>
      <w:r w:rsidRPr="009535EF">
        <w:rPr>
          <w:rFonts w:cs="Arial"/>
        </w:rPr>
      </w:r>
      <w:r w:rsidRPr="009535EF">
        <w:rPr>
          <w:rFonts w:cs="Arial"/>
        </w:rPr>
        <w:fldChar w:fldCharType="separate"/>
      </w:r>
      <w:r w:rsidRPr="009535EF" w:rsidR="00623453">
        <w:rPr>
          <w:rFonts w:cs="Arial"/>
        </w:rPr>
        <w:t>20.12</w:t>
      </w:r>
      <w:r w:rsidRPr="009535EF">
        <w:rPr>
          <w:rFonts w:cs="Arial"/>
        </w:rPr>
        <w:fldChar w:fldCharType="end"/>
      </w:r>
      <w:r w:rsidRPr="009535EF">
        <w:rPr>
          <w:rFonts w:cs="Arial"/>
        </w:rPr>
        <w:t>.</w:t>
      </w:r>
    </w:p>
    <w:p w:rsidRPr="009535EF" w:rsidR="005B6AB1" w:rsidP="005B6AB1" w:rsidRDefault="005B6AB1" w14:paraId="0EC30CA3" w14:textId="4D01214A">
      <w:pPr>
        <w:pStyle w:val="Definition"/>
        <w:keepNext/>
        <w:rPr>
          <w:rFonts w:cs="Arial"/>
        </w:rPr>
      </w:pPr>
      <w:r w:rsidRPr="009535EF">
        <w:rPr>
          <w:rFonts w:cs="Arial"/>
          <w:b/>
        </w:rPr>
        <w:t>Revolving Asset</w:t>
      </w:r>
      <w:r w:rsidRPr="009535EF">
        <w:rPr>
          <w:rFonts w:cs="Arial"/>
        </w:rPr>
        <w:t xml:space="preserve"> means any part of the Collateral:</w:t>
      </w:r>
    </w:p>
    <w:p w:rsidRPr="009535EF" w:rsidR="005B6AB1" w:rsidP="009B0E9A" w:rsidRDefault="005B6AB1" w14:paraId="6BC890C5" w14:textId="77777777">
      <w:pPr>
        <w:numPr>
          <w:ilvl w:val="1"/>
          <w:numId w:val="38"/>
        </w:numPr>
        <w:rPr>
          <w:rFonts w:cs="Arial"/>
        </w:rPr>
      </w:pPr>
      <w:r w:rsidRPr="009535EF">
        <w:t>which</w:t>
      </w:r>
      <w:r w:rsidRPr="009535EF">
        <w:rPr>
          <w:rFonts w:cs="Arial"/>
        </w:rPr>
        <w:t xml:space="preserve"> is:</w:t>
      </w:r>
    </w:p>
    <w:p w:rsidRPr="009535EF" w:rsidR="005B6AB1" w:rsidP="00842AD0" w:rsidRDefault="005B6AB1" w14:paraId="0866C151" w14:textId="77777777">
      <w:pPr>
        <w:pStyle w:val="DefinitionNum3"/>
        <w:numPr>
          <w:ilvl w:val="2"/>
          <w:numId w:val="62"/>
        </w:numPr>
      </w:pPr>
      <w:r w:rsidRPr="009535EF">
        <w:t>inventory;</w:t>
      </w:r>
    </w:p>
    <w:p w:rsidRPr="009535EF" w:rsidR="005B6AB1" w:rsidP="00842AD0" w:rsidRDefault="005B6AB1" w14:paraId="6912FBB1" w14:textId="77777777">
      <w:pPr>
        <w:pStyle w:val="DefinitionNum3"/>
        <w:numPr>
          <w:ilvl w:val="2"/>
          <w:numId w:val="62"/>
        </w:numPr>
      </w:pPr>
      <w:r w:rsidRPr="009535EF">
        <w:t>a negotiable instrument;</w:t>
      </w:r>
    </w:p>
    <w:p w:rsidRPr="009535EF" w:rsidR="005B6AB1" w:rsidP="00842AD0" w:rsidRDefault="005B6AB1" w14:paraId="184EA925" w14:textId="77777777">
      <w:pPr>
        <w:pStyle w:val="DefinitionNum3"/>
        <w:numPr>
          <w:ilvl w:val="2"/>
          <w:numId w:val="62"/>
        </w:numPr>
      </w:pPr>
      <w:r w:rsidRPr="009535EF">
        <w:t>machinery, plant or equipment which is not inventory and has a value of less than $1,000 or its equivalent;</w:t>
      </w:r>
    </w:p>
    <w:p w:rsidRPr="009535EF" w:rsidR="005B6AB1" w:rsidP="00842AD0" w:rsidRDefault="005B6AB1" w14:paraId="1CBB9CE0" w14:textId="3741817C">
      <w:pPr>
        <w:pStyle w:val="DefinitionNum3"/>
        <w:numPr>
          <w:ilvl w:val="2"/>
          <w:numId w:val="62"/>
        </w:numPr>
      </w:pPr>
      <w:r w:rsidRPr="009535EF">
        <w:t xml:space="preserve">money (including money withdrawn or transferred to a third party from an account of </w:t>
      </w:r>
      <w:r w:rsidRPr="009535EF" w:rsidR="00277C0C">
        <w:t>any</w:t>
      </w:r>
      <w:r w:rsidRPr="009535EF" w:rsidR="006F066E">
        <w:t xml:space="preserve"> </w:t>
      </w:r>
      <w:r w:rsidRPr="009535EF" w:rsidR="000452B0">
        <w:t>Grantor</w:t>
      </w:r>
      <w:r w:rsidRPr="009535EF">
        <w:t xml:space="preserve"> with a bank or other financial institution); and</w:t>
      </w:r>
    </w:p>
    <w:p w:rsidRPr="009535EF" w:rsidR="005B6AB1" w:rsidP="001904F6" w:rsidRDefault="005B6AB1" w14:paraId="647E0C33" w14:textId="6E0C1025">
      <w:pPr>
        <w:numPr>
          <w:ilvl w:val="1"/>
          <w:numId w:val="38"/>
        </w:numPr>
        <w:rPr>
          <w:rFonts w:cs="Arial"/>
        </w:rPr>
      </w:pPr>
      <w:r w:rsidRPr="009535EF">
        <w:rPr>
          <w:rFonts w:cs="Arial"/>
        </w:rPr>
        <w:t xml:space="preserve">in </w:t>
      </w:r>
      <w:r w:rsidRPr="009535EF">
        <w:t>respect</w:t>
      </w:r>
      <w:r w:rsidRPr="009535EF">
        <w:rPr>
          <w:rFonts w:cs="Arial"/>
        </w:rPr>
        <w:t xml:space="preserve"> of which </w:t>
      </w:r>
      <w:r w:rsidRPr="009535EF" w:rsidR="00277C0C">
        <w:rPr>
          <w:rFonts w:cs="Arial"/>
        </w:rPr>
        <w:t>a</w:t>
      </w:r>
      <w:r w:rsidRPr="009535EF" w:rsidR="006F066E">
        <w:rPr>
          <w:rFonts w:cs="Arial"/>
        </w:rPr>
        <w:t xml:space="preserve"> </w:t>
      </w:r>
      <w:r w:rsidRPr="009535EF" w:rsidR="000452B0">
        <w:rPr>
          <w:rFonts w:cs="Arial"/>
        </w:rPr>
        <w:t>Grantor</w:t>
      </w:r>
      <w:r w:rsidRPr="009535EF">
        <w:rPr>
          <w:rFonts w:cs="Arial"/>
        </w:rPr>
        <w:t xml:space="preserve"> has a current licence to Deal under clause </w:t>
      </w:r>
      <w:r w:rsidRPr="009535EF" w:rsidR="009358DA">
        <w:rPr>
          <w:rFonts w:cs="Arial"/>
        </w:rPr>
        <w:fldChar w:fldCharType="begin"/>
      </w:r>
      <w:r w:rsidRPr="009535EF" w:rsidR="009358DA">
        <w:rPr>
          <w:rFonts w:cs="Arial"/>
        </w:rPr>
        <w:instrText xml:space="preserve"> REF _Ref357085319 \w \h </w:instrText>
      </w:r>
      <w:r w:rsidRPr="009535EF" w:rsidR="006232A9">
        <w:rPr>
          <w:rFonts w:cs="Arial"/>
        </w:rPr>
        <w:instrText xml:space="preserve"> \* MERGEFORMAT </w:instrText>
      </w:r>
      <w:r w:rsidRPr="009535EF" w:rsidR="009358DA">
        <w:rPr>
          <w:rFonts w:cs="Arial"/>
        </w:rPr>
      </w:r>
      <w:r w:rsidRPr="009535EF" w:rsidR="009358DA">
        <w:rPr>
          <w:rFonts w:cs="Arial"/>
        </w:rPr>
        <w:fldChar w:fldCharType="separate"/>
      </w:r>
      <w:r w:rsidRPr="009535EF" w:rsidR="00623453">
        <w:rPr>
          <w:rFonts w:cs="Arial"/>
        </w:rPr>
        <w:t>4.2</w:t>
      </w:r>
      <w:r w:rsidRPr="009535EF" w:rsidR="009358DA">
        <w:rPr>
          <w:rFonts w:cs="Arial"/>
        </w:rPr>
        <w:fldChar w:fldCharType="end"/>
      </w:r>
      <w:r w:rsidRPr="009535EF">
        <w:rPr>
          <w:rFonts w:cs="Arial"/>
        </w:rPr>
        <w:t>.</w:t>
      </w:r>
    </w:p>
    <w:p w:rsidRPr="009535EF" w:rsidR="007D5B55" w:rsidP="00A4134D" w:rsidRDefault="007D5B55" w14:paraId="52A6DDAA" w14:textId="77777777">
      <w:pPr>
        <w:pStyle w:val="Definition"/>
        <w:rPr>
          <w:rFonts w:cs="Arial"/>
        </w:rPr>
      </w:pPr>
      <w:r w:rsidRPr="009535EF">
        <w:rPr>
          <w:rFonts w:cs="Arial"/>
          <w:b/>
        </w:rPr>
        <w:t>Secured Money</w:t>
      </w:r>
      <w:r w:rsidRPr="009535EF">
        <w:rPr>
          <w:rFonts w:cs="Arial"/>
        </w:rPr>
        <w:t xml:space="preserve"> means, at any time, all money the payment or repayment of which then</w:t>
      </w:r>
      <w:r w:rsidRPr="009535EF" w:rsidR="00BC460F">
        <w:rPr>
          <w:rFonts w:cs="Arial"/>
        </w:rPr>
        <w:t xml:space="preserve"> forms part of the Obligations.</w:t>
      </w:r>
    </w:p>
    <w:p w:rsidRPr="009535EF" w:rsidR="00363E5C" w:rsidP="00363E5C" w:rsidRDefault="00363E5C" w14:paraId="204999DF" w14:textId="707AB89B">
      <w:pPr>
        <w:pStyle w:val="Definition"/>
        <w:rPr>
          <w:rFonts w:cs="Arial"/>
        </w:rPr>
      </w:pPr>
      <w:r w:rsidRPr="009535EF">
        <w:rPr>
          <w:rFonts w:cs="Arial"/>
          <w:b/>
        </w:rPr>
        <w:t>Serial Numbered Property</w:t>
      </w:r>
      <w:r w:rsidRPr="009535EF">
        <w:rPr>
          <w:rFonts w:cs="Arial"/>
        </w:rPr>
        <w:t xml:space="preserve"> means Collateral that may or must be described by serial number in a financing statement under the PPSA.</w:t>
      </w:r>
    </w:p>
    <w:p w:rsidRPr="009535EF" w:rsidR="00986DD0" w:rsidP="00A4134D" w:rsidRDefault="007D5B55" w14:paraId="1A0BF3AC" w14:textId="139A42DC">
      <w:pPr>
        <w:pStyle w:val="Definition"/>
        <w:rPr>
          <w:rFonts w:cs="Arial"/>
        </w:rPr>
      </w:pPr>
      <w:r w:rsidRPr="009535EF">
        <w:rPr>
          <w:rFonts w:cs="Arial"/>
          <w:b/>
        </w:rPr>
        <w:t>Step-In Right</w:t>
      </w:r>
      <w:r w:rsidRPr="009535EF">
        <w:rPr>
          <w:rFonts w:cs="Arial"/>
        </w:rPr>
        <w:t xml:space="preserve"> means any right of the State to step in under </w:t>
      </w:r>
      <w:r w:rsidRPr="009535EF" w:rsidR="00596F2D">
        <w:rPr>
          <w:rFonts w:cs="Arial"/>
        </w:rPr>
        <w:t>c</w:t>
      </w:r>
      <w:r w:rsidRPr="009535EF">
        <w:rPr>
          <w:rFonts w:cs="Arial"/>
        </w:rPr>
        <w:t>lause</w:t>
      </w:r>
      <w:r w:rsidRPr="009535EF" w:rsidR="00BC460F">
        <w:rPr>
          <w:rFonts w:cs="Arial"/>
        </w:rPr>
        <w:t> </w:t>
      </w:r>
      <w:r w:rsidRPr="009535EF" w:rsidR="00A33519">
        <w:rPr>
          <w:rFonts w:cs="Arial"/>
        </w:rPr>
        <w:t>38</w:t>
      </w:r>
      <w:r w:rsidRPr="009535EF">
        <w:rPr>
          <w:rFonts w:cs="Arial"/>
        </w:rPr>
        <w:t xml:space="preserve"> of the </w:t>
      </w:r>
      <w:r w:rsidRPr="009535EF" w:rsidR="009936B8">
        <w:rPr>
          <w:rFonts w:cs="Arial"/>
        </w:rPr>
        <w:t>Project Deed</w:t>
      </w:r>
      <w:r w:rsidRPr="009535EF">
        <w:rPr>
          <w:rFonts w:cs="Arial"/>
        </w:rPr>
        <w:t>.</w:t>
      </w:r>
    </w:p>
    <w:p w:rsidRPr="009535EF" w:rsidR="00470931" w:rsidP="005E33AC" w:rsidRDefault="0093784A" w14:paraId="2ACD6BAD" w14:textId="77777777">
      <w:pPr>
        <w:pStyle w:val="Heading2"/>
        <w:rPr>
          <w:rFonts w:cs="Arial"/>
        </w:rPr>
      </w:pPr>
      <w:bookmarkStart w:name="_Ref370733809" w:id="21"/>
      <w:bookmarkStart w:name="_Toc476526238" w:id="22"/>
      <w:bookmarkStart w:name="_Toc514513607" w:id="23"/>
      <w:bookmarkStart w:name="_Toc145514718" w:id="24"/>
      <w:r w:rsidRPr="009535EF">
        <w:rPr>
          <w:rFonts w:cs="Arial"/>
        </w:rPr>
        <w:t>I</w:t>
      </w:r>
      <w:r w:rsidRPr="009535EF" w:rsidR="00094558">
        <w:rPr>
          <w:rFonts w:cs="Arial"/>
        </w:rPr>
        <w:t>nterpretation</w:t>
      </w:r>
      <w:bookmarkEnd w:id="21"/>
      <w:bookmarkEnd w:id="22"/>
      <w:bookmarkEnd w:id="23"/>
      <w:bookmarkEnd w:id="24"/>
      <w:r w:rsidRPr="009535EF" w:rsidR="00356829">
        <w:rPr>
          <w:rFonts w:cs="Arial"/>
        </w:rPr>
        <w:t xml:space="preserve"> </w:t>
      </w:r>
    </w:p>
    <w:p w:rsidRPr="009535EF" w:rsidR="00476ED1" w:rsidP="00476ED1" w:rsidRDefault="00476ED1" w14:paraId="25A8A5EA" w14:textId="77777777">
      <w:pPr>
        <w:pStyle w:val="IndentParaLevel1"/>
        <w:rPr>
          <w:rFonts w:cs="Arial"/>
        </w:rPr>
      </w:pPr>
      <w:bookmarkStart w:name="_Toc365922457" w:id="25"/>
      <w:bookmarkStart w:name="_Toc363739105" w:id="26"/>
      <w:r w:rsidRPr="009535EF">
        <w:rPr>
          <w:rFonts w:cs="Arial"/>
        </w:rPr>
        <w:t xml:space="preserve">In </w:t>
      </w:r>
      <w:r w:rsidRPr="009535EF" w:rsidR="00545D72">
        <w:rPr>
          <w:rFonts w:cs="Arial"/>
        </w:rPr>
        <w:t>this Deed</w:t>
      </w:r>
      <w:r w:rsidRPr="009535EF">
        <w:rPr>
          <w:rFonts w:cs="Arial"/>
        </w:rPr>
        <w:t>:</w:t>
      </w:r>
      <w:r w:rsidRPr="009535EF" w:rsidR="00747227">
        <w:rPr>
          <w:rFonts w:cs="Arial"/>
        </w:rPr>
        <w:t xml:space="preserve"> </w:t>
      </w:r>
    </w:p>
    <w:p w:rsidRPr="009535EF" w:rsidR="00476ED1" w:rsidP="00022697" w:rsidRDefault="00476ED1" w14:paraId="51F1C238" w14:textId="3FDACD82">
      <w:pPr>
        <w:pStyle w:val="Heading3"/>
      </w:pPr>
      <w:r w:rsidRPr="009535EF">
        <w:t>(</w:t>
      </w:r>
      <w:r w:rsidRPr="009535EF">
        <w:rPr>
          <w:b/>
        </w:rPr>
        <w:t>headings</w:t>
      </w:r>
      <w:r w:rsidRPr="009535EF">
        <w:t xml:space="preserve">): headings </w:t>
      </w:r>
      <w:r w:rsidRPr="009535EF" w:rsidR="00A01009">
        <w:t xml:space="preserve">and subheadings </w:t>
      </w:r>
      <w:r w:rsidRPr="009535EF">
        <w:t>are for convenience only and do not affect interpretation;</w:t>
      </w:r>
    </w:p>
    <w:p w:rsidRPr="009535EF" w:rsidR="00476ED1" w:rsidP="00022697" w:rsidRDefault="00476ED1" w14:paraId="42B4D1BC" w14:textId="77777777">
      <w:pPr>
        <w:pStyle w:val="Heading3"/>
      </w:pPr>
      <w:bookmarkStart w:name="_Toc1974819" w:id="27"/>
      <w:r w:rsidRPr="009535EF">
        <w:t>(</w:t>
      </w:r>
      <w:r w:rsidRPr="009535EF" w:rsidR="00A01009">
        <w:rPr>
          <w:b/>
        </w:rPr>
        <w:t xml:space="preserve">number </w:t>
      </w:r>
      <w:r w:rsidRPr="009535EF">
        <w:rPr>
          <w:b/>
        </w:rPr>
        <w:t>and gender</w:t>
      </w:r>
      <w:r w:rsidRPr="009535EF">
        <w:t>): a word importing the singular includes the plural and vice versa,</w:t>
      </w:r>
      <w:r w:rsidRPr="009535EF" w:rsidR="0098740E">
        <w:t xml:space="preserve"> and</w:t>
      </w:r>
      <w:r w:rsidRPr="009535EF">
        <w:t xml:space="preserve"> a word indicating a gender includes every other gender;</w:t>
      </w:r>
    </w:p>
    <w:p w:rsidRPr="009535EF" w:rsidR="00476ED1" w:rsidP="00022697" w:rsidRDefault="00476ED1" w14:paraId="2DDEE8A6" w14:textId="77777777">
      <w:pPr>
        <w:pStyle w:val="Heading3"/>
      </w:pPr>
      <w:r w:rsidRPr="009535EF">
        <w:t>(</w:t>
      </w:r>
      <w:r w:rsidRPr="009535EF" w:rsidR="00747227">
        <w:rPr>
          <w:b/>
        </w:rPr>
        <w:t>Deed</w:t>
      </w:r>
      <w:r w:rsidRPr="009535EF">
        <w:rPr>
          <w:b/>
        </w:rPr>
        <w:t xml:space="preserve"> and </w:t>
      </w:r>
      <w:r w:rsidRPr="009535EF" w:rsidR="00747227">
        <w:rPr>
          <w:b/>
        </w:rPr>
        <w:t>S</w:t>
      </w:r>
      <w:r w:rsidRPr="009535EF">
        <w:rPr>
          <w:b/>
        </w:rPr>
        <w:t>chedule references</w:t>
      </w:r>
      <w:r w:rsidRPr="009535EF">
        <w:t>): a reference to:</w:t>
      </w:r>
    </w:p>
    <w:p w:rsidRPr="009535EF" w:rsidR="00476ED1" w:rsidP="00022697" w:rsidRDefault="00476ED1" w14:paraId="5B8FE97E" w14:textId="77777777">
      <w:pPr>
        <w:pStyle w:val="Heading4"/>
        <w:rPr>
          <w:rFonts w:cs="Arial"/>
        </w:rPr>
      </w:pPr>
      <w:r w:rsidRPr="009535EF">
        <w:rPr>
          <w:rFonts w:cs="Arial"/>
        </w:rPr>
        <w:t>a party, clause, Schedule, Annexure</w:t>
      </w:r>
      <w:r w:rsidRPr="009535EF" w:rsidR="00747227">
        <w:rPr>
          <w:rFonts w:cs="Arial"/>
        </w:rPr>
        <w:t xml:space="preserve"> or Attachment</w:t>
      </w:r>
      <w:r w:rsidRPr="009535EF">
        <w:rPr>
          <w:rFonts w:cs="Arial"/>
        </w:rPr>
        <w:t xml:space="preserve"> is a reference to a party, clause, Schedule, Annexure</w:t>
      </w:r>
      <w:r w:rsidRPr="009535EF" w:rsidR="00747227">
        <w:rPr>
          <w:rFonts w:cs="Arial"/>
        </w:rPr>
        <w:t xml:space="preserve"> or Attachment</w:t>
      </w:r>
      <w:r w:rsidRPr="009535EF">
        <w:rPr>
          <w:rFonts w:cs="Arial"/>
        </w:rPr>
        <w:t xml:space="preserve"> of or to </w:t>
      </w:r>
      <w:r w:rsidRPr="009535EF" w:rsidR="00545D72">
        <w:rPr>
          <w:rFonts w:cs="Arial"/>
        </w:rPr>
        <w:t>this Deed</w:t>
      </w:r>
      <w:r w:rsidRPr="009535EF">
        <w:rPr>
          <w:rFonts w:cs="Arial"/>
        </w:rPr>
        <w:t>; and</w:t>
      </w:r>
    </w:p>
    <w:p w:rsidRPr="009535EF" w:rsidR="000D7C95" w:rsidP="00022697" w:rsidRDefault="00476ED1" w14:paraId="3AFD61A9" w14:textId="77777777">
      <w:pPr>
        <w:pStyle w:val="Heading4"/>
        <w:rPr>
          <w:rFonts w:cs="Arial"/>
        </w:rPr>
      </w:pPr>
      <w:r w:rsidRPr="009535EF">
        <w:rPr>
          <w:rFonts w:cs="Arial"/>
        </w:rPr>
        <w:t>a section</w:t>
      </w:r>
      <w:r w:rsidRPr="009535EF" w:rsidR="006C2365">
        <w:rPr>
          <w:rFonts w:cs="Arial"/>
        </w:rPr>
        <w:t xml:space="preserve"> or part</w:t>
      </w:r>
      <w:r w:rsidRPr="009535EF">
        <w:rPr>
          <w:rFonts w:cs="Arial"/>
        </w:rPr>
        <w:t xml:space="preserve"> is a reference to a section</w:t>
      </w:r>
      <w:r w:rsidRPr="009535EF" w:rsidR="006C2365">
        <w:rPr>
          <w:rFonts w:cs="Arial"/>
        </w:rPr>
        <w:t xml:space="preserve"> or part</w:t>
      </w:r>
      <w:r w:rsidRPr="009535EF">
        <w:rPr>
          <w:rFonts w:cs="Arial"/>
        </w:rPr>
        <w:t xml:space="preserve"> of </w:t>
      </w:r>
      <w:r w:rsidRPr="009535EF" w:rsidR="000D7C95">
        <w:rPr>
          <w:rFonts w:cs="Arial"/>
        </w:rPr>
        <w:t>the</w:t>
      </w:r>
      <w:r w:rsidRPr="009535EF">
        <w:rPr>
          <w:rFonts w:cs="Arial"/>
        </w:rPr>
        <w:t xml:space="preserve"> Schedule</w:t>
      </w:r>
      <w:r w:rsidRPr="009535EF" w:rsidR="000D7C95">
        <w:rPr>
          <w:rFonts w:cs="Arial"/>
        </w:rPr>
        <w:t xml:space="preserve"> </w:t>
      </w:r>
      <w:r w:rsidRPr="009535EF" w:rsidR="006C2365">
        <w:rPr>
          <w:rFonts w:cs="Arial"/>
        </w:rPr>
        <w:t xml:space="preserve">or the PSDR (as applicable) </w:t>
      </w:r>
      <w:r w:rsidRPr="009535EF" w:rsidR="000D7C95">
        <w:rPr>
          <w:rFonts w:cs="Arial"/>
        </w:rPr>
        <w:t xml:space="preserve">in which </w:t>
      </w:r>
      <w:r w:rsidRPr="009535EF" w:rsidR="00737E79">
        <w:rPr>
          <w:rFonts w:cs="Arial"/>
        </w:rPr>
        <w:t>they are</w:t>
      </w:r>
      <w:r w:rsidRPr="009535EF" w:rsidR="008445C0">
        <w:rPr>
          <w:rFonts w:cs="Arial"/>
        </w:rPr>
        <w:t xml:space="preserve"> </w:t>
      </w:r>
      <w:r w:rsidRPr="009535EF" w:rsidR="000D7C95">
        <w:rPr>
          <w:rFonts w:cs="Arial"/>
        </w:rPr>
        <w:t>located,</w:t>
      </w:r>
    </w:p>
    <w:p w:rsidRPr="009535EF" w:rsidR="00476ED1" w:rsidP="000D7C95" w:rsidRDefault="000D7C95" w14:paraId="259876E6" w14:textId="77777777">
      <w:pPr>
        <w:ind w:left="964" w:firstLine="964"/>
      </w:pPr>
      <w:r w:rsidRPr="009535EF">
        <w:rPr>
          <w:rFonts w:cs="Arial"/>
          <w:szCs w:val="20"/>
        </w:rPr>
        <w:t>unless expressly provided otherwise</w:t>
      </w:r>
      <w:r w:rsidRPr="009535EF" w:rsidR="00476ED1">
        <w:t xml:space="preserve">; </w:t>
      </w:r>
    </w:p>
    <w:p w:rsidRPr="009535EF" w:rsidR="00747227" w:rsidP="00982D60" w:rsidRDefault="00747227" w14:paraId="65161B9C" w14:textId="77777777">
      <w:pPr>
        <w:pStyle w:val="Heading3"/>
      </w:pPr>
      <w:r w:rsidRPr="009535EF">
        <w:t>(</w:t>
      </w:r>
      <w:r w:rsidRPr="009535EF" w:rsidR="006C2365">
        <w:rPr>
          <w:b/>
        </w:rPr>
        <w:t>Appendix</w:t>
      </w:r>
      <w:r w:rsidRPr="009535EF">
        <w:t>): a reference to a</w:t>
      </w:r>
      <w:r w:rsidRPr="009535EF" w:rsidR="006C2365">
        <w:t>n Appendix</w:t>
      </w:r>
      <w:r w:rsidRPr="009535EF">
        <w:t xml:space="preserve"> is a reference to a</w:t>
      </w:r>
      <w:r w:rsidRPr="009535EF" w:rsidR="006C2365">
        <w:t>n Appendix</w:t>
      </w:r>
      <w:r w:rsidRPr="009535EF">
        <w:t xml:space="preserve"> of the PSDR;</w:t>
      </w:r>
    </w:p>
    <w:p w:rsidRPr="009535EF" w:rsidR="00476ED1" w:rsidP="00022697" w:rsidRDefault="00476ED1" w14:paraId="1C2E2982" w14:textId="77777777">
      <w:pPr>
        <w:pStyle w:val="Heading3"/>
      </w:pPr>
      <w:r w:rsidRPr="009535EF">
        <w:t>(</w:t>
      </w:r>
      <w:r w:rsidRPr="009535EF" w:rsidR="00A01009">
        <w:rPr>
          <w:b/>
        </w:rPr>
        <w:t>d</w:t>
      </w:r>
      <w:r w:rsidRPr="009535EF" w:rsidR="00747227">
        <w:rPr>
          <w:b/>
        </w:rPr>
        <w:t>ocument</w:t>
      </w:r>
      <w:r w:rsidRPr="009535EF">
        <w:rPr>
          <w:b/>
        </w:rPr>
        <w:t xml:space="preserve"> as amended</w:t>
      </w:r>
      <w:r w:rsidRPr="009535EF">
        <w:t>): a reference to</w:t>
      </w:r>
      <w:r w:rsidRPr="009535EF" w:rsidR="00747227">
        <w:t xml:space="preserve"> a Project Document </w:t>
      </w:r>
      <w:r w:rsidRPr="009535EF">
        <w:t xml:space="preserve">or to any other deed, agreement, document or instrument </w:t>
      </w:r>
      <w:r w:rsidRPr="009535EF" w:rsidR="008A61A0">
        <w:t xml:space="preserve">means </w:t>
      </w:r>
      <w:r w:rsidRPr="009535EF">
        <w:t>a reference to</w:t>
      </w:r>
      <w:r w:rsidRPr="009535EF" w:rsidR="00747227">
        <w:t xml:space="preserve"> such Project Document</w:t>
      </w:r>
      <w:r w:rsidRPr="009535EF">
        <w:t xml:space="preserve"> or other deed, agreement, document or instrument as amended, novated, supplemented, varied or replaced from time to time;</w:t>
      </w:r>
    </w:p>
    <w:p w:rsidRPr="009535EF" w:rsidR="00476ED1" w:rsidP="00022697" w:rsidRDefault="00476ED1" w14:paraId="31FB210A" w14:textId="77777777">
      <w:pPr>
        <w:pStyle w:val="Heading3"/>
      </w:pPr>
      <w:r w:rsidRPr="009535EF">
        <w:t>(</w:t>
      </w:r>
      <w:r w:rsidRPr="009535EF">
        <w:rPr>
          <w:b/>
        </w:rPr>
        <w:t>party</w:t>
      </w:r>
      <w:r w:rsidRPr="009535EF" w:rsidR="006804F2">
        <w:t xml:space="preserve">): </w:t>
      </w:r>
      <w:r w:rsidRPr="009535EF">
        <w:t>a reference to a party includes that party's legal representatives, trustees, executors, administrators, successors and permitted substitutes and assigns, including any persons taking part by way of novation</w:t>
      </w:r>
      <w:r w:rsidRPr="009535EF" w:rsidR="00A01009">
        <w:t xml:space="preserve"> and, in the case of a trustee, includes a substituted or additional trustee</w:t>
      </w:r>
      <w:r w:rsidRPr="009535EF">
        <w:t>;</w:t>
      </w:r>
    </w:p>
    <w:p w:rsidRPr="009535EF" w:rsidR="00476ED1" w:rsidP="00022697" w:rsidRDefault="00476ED1" w14:paraId="0A2F5B0C" w14:textId="77777777">
      <w:pPr>
        <w:pStyle w:val="Heading3"/>
      </w:pPr>
      <w:r w:rsidRPr="009535EF">
        <w:t>(</w:t>
      </w:r>
      <w:r w:rsidRPr="009535EF">
        <w:rPr>
          <w:b/>
        </w:rPr>
        <w:t>person</w:t>
      </w:r>
      <w:r w:rsidRPr="009535EF">
        <w:t xml:space="preserve">): a reference to a person includes an individual, the estate of an individual, a corporation, </w:t>
      </w:r>
      <w:r w:rsidRPr="009535EF" w:rsidR="00747227">
        <w:t xml:space="preserve">a body corporate, </w:t>
      </w:r>
      <w:r w:rsidRPr="009535EF">
        <w:t xml:space="preserve">an </w:t>
      </w:r>
      <w:r w:rsidRPr="009535EF" w:rsidR="00747227">
        <w:t>A</w:t>
      </w:r>
      <w:r w:rsidRPr="009535EF">
        <w:t>uthority, an association or a joint venture (whether incorporated or unincorporated), a partnership</w:t>
      </w:r>
      <w:r w:rsidRPr="009535EF" w:rsidR="00A01009">
        <w:t>, an Entity</w:t>
      </w:r>
      <w:r w:rsidRPr="009535EF">
        <w:t xml:space="preserve"> and a trust</w:t>
      </w:r>
      <w:r w:rsidRPr="009535EF" w:rsidR="00747227">
        <w:t xml:space="preserve"> (including a trustee)</w:t>
      </w:r>
      <w:r w:rsidRPr="009535EF">
        <w:t>;</w:t>
      </w:r>
    </w:p>
    <w:p w:rsidRPr="009535EF" w:rsidR="00747227" w:rsidP="000B6FC1" w:rsidRDefault="00747227" w14:paraId="55C489BD" w14:textId="77777777">
      <w:pPr>
        <w:pStyle w:val="Heading3"/>
      </w:pPr>
      <w:r w:rsidRPr="009535EF">
        <w:t>(</w:t>
      </w:r>
      <w:r w:rsidRPr="009535EF">
        <w:rPr>
          <w:b/>
        </w:rPr>
        <w:t>replacement person</w:t>
      </w:r>
      <w:r w:rsidRPr="009535EF">
        <w:t>): a reference to a person appointed under this Deed or any other Project Document includes that person's replacement or delegate appointed in accordance with this Deed</w:t>
      </w:r>
      <w:r w:rsidRPr="009535EF" w:rsidR="000D7C95">
        <w:t xml:space="preserve"> </w:t>
      </w:r>
      <w:r w:rsidRPr="009535EF" w:rsidR="000D7C95">
        <w:rPr>
          <w:szCs w:val="20"/>
        </w:rPr>
        <w:t>or other Project Document (as applicable)</w:t>
      </w:r>
      <w:r w:rsidRPr="009535EF">
        <w:t>;</w:t>
      </w:r>
    </w:p>
    <w:p w:rsidRPr="009535EF" w:rsidR="00A01009" w:rsidP="00A01009" w:rsidRDefault="00A01009" w14:paraId="6FE50235" w14:textId="77777777">
      <w:pPr>
        <w:pStyle w:val="Heading3"/>
        <w:rPr>
          <w:szCs w:val="20"/>
        </w:rPr>
      </w:pPr>
      <w:r w:rsidRPr="009535EF">
        <w:rPr>
          <w:szCs w:val="20"/>
        </w:rPr>
        <w:t>(</w:t>
      </w:r>
      <w:r w:rsidRPr="009535EF">
        <w:rPr>
          <w:b/>
          <w:szCs w:val="20"/>
        </w:rPr>
        <w:t>Standards</w:t>
      </w:r>
      <w:r w:rsidRPr="009535EF">
        <w:rPr>
          <w:szCs w:val="20"/>
        </w:rPr>
        <w:t>): unless otherwise expressly stated, a reference to a Standard includes that Standard as amended or updated from time to time;</w:t>
      </w:r>
    </w:p>
    <w:p w:rsidRPr="009535EF" w:rsidR="00747227" w:rsidP="00DE1662" w:rsidRDefault="00476ED1" w14:paraId="3F929055" w14:textId="77777777">
      <w:pPr>
        <w:pStyle w:val="Heading3"/>
        <w:keepNext/>
      </w:pPr>
      <w:r w:rsidRPr="009535EF">
        <w:t>(</w:t>
      </w:r>
      <w:r w:rsidRPr="009535EF">
        <w:rPr>
          <w:b/>
        </w:rPr>
        <w:t>legislation</w:t>
      </w:r>
      <w:r w:rsidRPr="009535EF" w:rsidR="006804F2">
        <w:t>):</w:t>
      </w:r>
      <w:r w:rsidRPr="009535EF">
        <w:t xml:space="preserve"> a reference to legislation includes its delegated legislation and a reference to such legislation or delegated legislation or a provision of either includes</w:t>
      </w:r>
      <w:r w:rsidRPr="009535EF" w:rsidR="00747227">
        <w:t>:</w:t>
      </w:r>
      <w:r w:rsidRPr="009535EF">
        <w:t xml:space="preserve"> </w:t>
      </w:r>
    </w:p>
    <w:p w:rsidRPr="009535EF" w:rsidR="00747227" w:rsidP="00DE1662" w:rsidRDefault="00747227" w14:paraId="74B7E810" w14:textId="77777777">
      <w:pPr>
        <w:pStyle w:val="Heading4"/>
        <w:keepNext/>
        <w:rPr>
          <w:rFonts w:cs="Arial"/>
        </w:rPr>
      </w:pPr>
      <w:r w:rsidRPr="009535EF">
        <w:rPr>
          <w:rFonts w:cs="Arial"/>
        </w:rPr>
        <w:t xml:space="preserve">all ordinances, by-laws, regulations of and other statutory instruments (however described) issued under the legislation or delegated legislation; and </w:t>
      </w:r>
    </w:p>
    <w:p w:rsidRPr="009535EF" w:rsidR="00476ED1" w:rsidP="00747227" w:rsidRDefault="00476ED1" w14:paraId="4E4EB030" w14:textId="77777777">
      <w:pPr>
        <w:pStyle w:val="Heading4"/>
        <w:rPr>
          <w:rFonts w:cs="Arial"/>
        </w:rPr>
      </w:pPr>
      <w:r w:rsidRPr="009535EF">
        <w:rPr>
          <w:rFonts w:cs="Arial"/>
        </w:rPr>
        <w:t>consolidations, amendments, re</w:t>
      </w:r>
      <w:r w:rsidRPr="009535EF">
        <w:rPr>
          <w:rFonts w:cs="Arial"/>
        </w:rPr>
        <w:noBreakHyphen/>
        <w:t>enactments and replacements;</w:t>
      </w:r>
    </w:p>
    <w:p w:rsidRPr="009535EF" w:rsidR="00476ED1" w:rsidP="000D7C95" w:rsidRDefault="00476ED1" w14:paraId="3BC9FD60" w14:textId="77777777">
      <w:pPr>
        <w:pStyle w:val="Heading3"/>
      </w:pPr>
      <w:r w:rsidRPr="009535EF">
        <w:t>(</w:t>
      </w:r>
      <w:r w:rsidRPr="009535EF">
        <w:rPr>
          <w:b/>
        </w:rPr>
        <w:t>definitions</w:t>
      </w:r>
      <w:r w:rsidRPr="009535EF">
        <w:t>): if a word or phrase is given a defined meaning, any other part of speech or grammatical form of that word or phrase has a corresponding meaning;</w:t>
      </w:r>
    </w:p>
    <w:p w:rsidRPr="009535EF" w:rsidR="00476ED1" w:rsidP="00022697" w:rsidRDefault="00476ED1" w14:paraId="4F0A20D8" w14:textId="77777777">
      <w:pPr>
        <w:pStyle w:val="Heading3"/>
      </w:pPr>
      <w:bookmarkStart w:name="_Ref95801423" w:id="28"/>
      <w:r w:rsidRPr="009535EF">
        <w:t>(</w:t>
      </w:r>
      <w:r w:rsidRPr="009535EF">
        <w:rPr>
          <w:b/>
        </w:rPr>
        <w:t>"includes"</w:t>
      </w:r>
      <w:r w:rsidRPr="009535EF">
        <w:t>): "include"</w:t>
      </w:r>
      <w:r w:rsidRPr="009535EF" w:rsidR="00747227">
        <w:t xml:space="preserve">, "includes" and "including" </w:t>
      </w:r>
      <w:r w:rsidRPr="009535EF">
        <w:t>will be read as if followed by the phrase "(without limitation)";</w:t>
      </w:r>
      <w:bookmarkEnd w:id="28"/>
    </w:p>
    <w:p w:rsidRPr="009535EF" w:rsidR="00476ED1" w:rsidP="00022697" w:rsidRDefault="00476ED1" w14:paraId="529AD78F" w14:textId="77777777">
      <w:pPr>
        <w:pStyle w:val="Heading3"/>
      </w:pPr>
      <w:r w:rsidRPr="009535EF">
        <w:t>(</w:t>
      </w:r>
      <w:r w:rsidRPr="009535EF">
        <w:rPr>
          <w:b/>
        </w:rPr>
        <w:t>"or"</w:t>
      </w:r>
      <w:r w:rsidRPr="009535EF">
        <w:t>): the meaning of "or" will be that of the inclusive, being one, some or all of a number of possibilities;</w:t>
      </w:r>
    </w:p>
    <w:p w:rsidRPr="009535EF" w:rsidR="00476ED1" w:rsidP="00022697" w:rsidRDefault="00476ED1" w14:paraId="194C61AB" w14:textId="77777777">
      <w:pPr>
        <w:pStyle w:val="Heading3"/>
      </w:pPr>
      <w:r w:rsidRPr="009535EF">
        <w:t>(</w:t>
      </w:r>
      <w:r w:rsidRPr="009535EF">
        <w:rPr>
          <w:b/>
        </w:rPr>
        <w:t>information</w:t>
      </w:r>
      <w:r w:rsidRPr="009535EF">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rsidRPr="009535EF" w:rsidR="00476ED1" w:rsidP="00022697" w:rsidRDefault="00476ED1" w14:paraId="224B92FF" w14:textId="77777777">
      <w:pPr>
        <w:pStyle w:val="Heading3"/>
      </w:pPr>
      <w:r w:rsidRPr="009535EF">
        <w:t>(</w:t>
      </w:r>
      <w:r w:rsidRPr="009535EF">
        <w:rPr>
          <w:b/>
        </w:rPr>
        <w:t>"$"</w:t>
      </w:r>
      <w:r w:rsidRPr="009535EF" w:rsidR="006804F2">
        <w:t xml:space="preserve">): </w:t>
      </w:r>
      <w:r w:rsidRPr="009535EF">
        <w:t>a reference to "$", AU</w:t>
      </w:r>
      <w:r w:rsidRPr="009535EF" w:rsidR="00A8139B">
        <w:t>D</w:t>
      </w:r>
      <w:r w:rsidRPr="009535EF">
        <w:t xml:space="preserve"> or dollar is to Australian currency</w:t>
      </w:r>
      <w:bookmarkEnd w:id="27"/>
      <w:r w:rsidRPr="009535EF">
        <w:t>;</w:t>
      </w:r>
    </w:p>
    <w:p w:rsidRPr="009535EF" w:rsidR="00747227" w:rsidP="00982D60" w:rsidRDefault="00747227" w14:paraId="48530B1E" w14:textId="77777777">
      <w:pPr>
        <w:pStyle w:val="Heading3"/>
      </w:pPr>
      <w:r w:rsidRPr="009535EF">
        <w:t>(</w:t>
      </w:r>
      <w:r w:rsidRPr="009535EF">
        <w:rPr>
          <w:b/>
        </w:rPr>
        <w:t>Business Day</w:t>
      </w:r>
      <w:r w:rsidRPr="009535EF">
        <w:t>): if the day on or by which anything is to be done under this Deed is not a Business Day, that thing must be done no later than the next Business Day;</w:t>
      </w:r>
    </w:p>
    <w:p w:rsidRPr="009535EF" w:rsidR="00476ED1" w:rsidP="00022697" w:rsidRDefault="00476ED1" w14:paraId="34DE4681" w14:textId="7D1B90CB">
      <w:pPr>
        <w:pStyle w:val="Heading3"/>
      </w:pPr>
      <w:r w:rsidRPr="009535EF">
        <w:t>(</w:t>
      </w:r>
      <w:r w:rsidRPr="009535EF">
        <w:rPr>
          <w:b/>
        </w:rPr>
        <w:t>time</w:t>
      </w:r>
      <w:r w:rsidRPr="009535EF">
        <w:t>):</w:t>
      </w:r>
      <w:r w:rsidRPr="009535EF">
        <w:rPr>
          <w:b/>
        </w:rPr>
        <w:t xml:space="preserve"> </w:t>
      </w:r>
      <w:r w:rsidRPr="009535EF">
        <w:t xml:space="preserve">a reference to time is a reference to time in Melbourne, </w:t>
      </w:r>
      <w:r w:rsidRPr="009535EF" w:rsidR="000D7C95">
        <w:t xml:space="preserve">Victoria, </w:t>
      </w:r>
      <w:r w:rsidRPr="009535EF">
        <w:t>Australia;</w:t>
      </w:r>
    </w:p>
    <w:p w:rsidRPr="009535EF" w:rsidR="00476ED1" w:rsidP="00022697" w:rsidRDefault="00476ED1" w14:paraId="4E439D14" w14:textId="77777777">
      <w:pPr>
        <w:pStyle w:val="Heading3"/>
      </w:pPr>
      <w:r w:rsidRPr="009535EF">
        <w:t>(</w:t>
      </w:r>
      <w:r w:rsidRPr="009535EF">
        <w:rPr>
          <w:b/>
        </w:rPr>
        <w:t>rights</w:t>
      </w:r>
      <w:r w:rsidRPr="009535EF" w:rsidR="006804F2">
        <w:t xml:space="preserve">): </w:t>
      </w:r>
      <w:r w:rsidRPr="009535EF">
        <w:t xml:space="preserve">a reference to a right includes any benefit, remedy, </w:t>
      </w:r>
      <w:r w:rsidRPr="009535EF" w:rsidR="006F6F78">
        <w:t xml:space="preserve">function, </w:t>
      </w:r>
      <w:r w:rsidRPr="009535EF">
        <w:t>discretion, authority or power;</w:t>
      </w:r>
    </w:p>
    <w:p w:rsidRPr="009535EF" w:rsidR="00476ED1" w:rsidP="00022697" w:rsidRDefault="00476ED1" w14:paraId="12EDD66B" w14:textId="77777777">
      <w:pPr>
        <w:pStyle w:val="Heading3"/>
      </w:pPr>
      <w:r w:rsidRPr="009535EF">
        <w:t>(</w:t>
      </w:r>
      <w:r w:rsidRPr="009535EF">
        <w:rPr>
          <w:b/>
        </w:rPr>
        <w:t>obligations and liabilities</w:t>
      </w:r>
      <w:r w:rsidRPr="009535EF" w:rsidR="006804F2">
        <w:t>):</w:t>
      </w:r>
      <w:r w:rsidRPr="009535EF">
        <w:t xml:space="preserve"> a reference to an obligation or a liability assumed by, or a right conferred on, two or more persons binds or benefits them jointly and severally;</w:t>
      </w:r>
    </w:p>
    <w:p w:rsidRPr="009535EF" w:rsidR="007A27C6" w:rsidP="007A27C6" w:rsidRDefault="000D7C95" w14:paraId="49478BA8" w14:textId="77777777">
      <w:pPr>
        <w:pStyle w:val="Heading3"/>
      </w:pPr>
      <w:bookmarkStart w:name="_Ref476392930" w:id="29"/>
      <w:r w:rsidRPr="009535EF">
        <w:t>(</w:t>
      </w:r>
      <w:r w:rsidRPr="009535EF">
        <w:rPr>
          <w:b/>
        </w:rPr>
        <w:t>absolute discretion</w:t>
      </w:r>
      <w:r w:rsidRPr="009535EF" w:rsidR="006804F2">
        <w:t>):</w:t>
      </w:r>
      <w:r w:rsidRPr="009535EF" w:rsidR="00F77FBB">
        <w:t xml:space="preserve"> </w:t>
      </w:r>
      <w:r w:rsidRPr="009535EF">
        <w:t xml:space="preserve">unless the State </w:t>
      </w:r>
      <w:r w:rsidRPr="009535EF" w:rsidR="00A01009">
        <w:t xml:space="preserve">or the State Representative </w:t>
      </w:r>
      <w:r w:rsidRPr="009535EF">
        <w:t xml:space="preserve">is expressly required under a State Project Document to act reasonably in exercising a power, right or remedy, the State can exercise </w:t>
      </w:r>
      <w:r w:rsidRPr="009535EF" w:rsidR="00223640">
        <w:t xml:space="preserve">any </w:t>
      </w:r>
      <w:r w:rsidRPr="009535EF">
        <w:t>power, right or remedy in its absolute and unfettered discretion and the State has no obligation to do so;</w:t>
      </w:r>
      <w:bookmarkEnd w:id="29"/>
      <w:r w:rsidRPr="009535EF" w:rsidR="007A27C6">
        <w:t xml:space="preserve"> </w:t>
      </w:r>
    </w:p>
    <w:p w:rsidRPr="009535EF" w:rsidR="000D7C95" w:rsidP="00DF1C8D" w:rsidRDefault="000D7C95" w14:paraId="58C57C21" w14:textId="4E49B364">
      <w:pPr>
        <w:pStyle w:val="Heading3"/>
      </w:pPr>
      <w:r w:rsidRPr="009535EF">
        <w:rPr>
          <w:szCs w:val="20"/>
        </w:rPr>
        <w:t>(</w:t>
      </w:r>
      <w:r w:rsidRPr="009535EF">
        <w:rPr>
          <w:b/>
          <w:bCs w:val="0"/>
          <w:szCs w:val="20"/>
        </w:rPr>
        <w:t>"may"</w:t>
      </w:r>
      <w:r w:rsidRPr="009535EF">
        <w:rPr>
          <w:szCs w:val="20"/>
        </w:rPr>
        <w:t>):</w:t>
      </w:r>
      <w:r w:rsidRPr="009535EF" w:rsidR="00F77FBB">
        <w:rPr>
          <w:szCs w:val="20"/>
        </w:rPr>
        <w:t xml:space="preserve"> </w:t>
      </w:r>
      <w:r w:rsidRPr="009535EF">
        <w:rPr>
          <w:szCs w:val="20"/>
        </w:rPr>
        <w:t xml:space="preserve">without limiting clause </w:t>
      </w:r>
      <w:r w:rsidRPr="009535EF">
        <w:rPr>
          <w:szCs w:val="20"/>
        </w:rPr>
        <w:fldChar w:fldCharType="begin"/>
      </w:r>
      <w:r w:rsidRPr="009535EF">
        <w:rPr>
          <w:szCs w:val="20"/>
        </w:rPr>
        <w:instrText xml:space="preserve"> REF _Ref476392930 \w \h </w:instrText>
      </w:r>
      <w:r w:rsidRPr="009535EF" w:rsidR="00601B54">
        <w:rPr>
          <w:szCs w:val="20"/>
        </w:rPr>
        <w:instrText xml:space="preserve"> \* MERGEFORMAT </w:instrText>
      </w:r>
      <w:r w:rsidRPr="009535EF">
        <w:rPr>
          <w:szCs w:val="20"/>
        </w:rPr>
      </w:r>
      <w:r w:rsidRPr="009535EF">
        <w:rPr>
          <w:szCs w:val="20"/>
        </w:rPr>
        <w:fldChar w:fldCharType="separate"/>
      </w:r>
      <w:r w:rsidRPr="009535EF" w:rsidR="00623453">
        <w:rPr>
          <w:szCs w:val="20"/>
        </w:rPr>
        <w:t>1.3(t)</w:t>
      </w:r>
      <w:r w:rsidRPr="009535EF">
        <w:rPr>
          <w:szCs w:val="20"/>
        </w:rPr>
        <w:fldChar w:fldCharType="end"/>
      </w:r>
      <w:r w:rsidRPr="009535EF">
        <w:rPr>
          <w:szCs w:val="20"/>
        </w:rPr>
        <w:t>, unless the State</w:t>
      </w:r>
      <w:r w:rsidRPr="009535EF" w:rsidR="00FF4B6A">
        <w:rPr>
          <w:szCs w:val="20"/>
        </w:rPr>
        <w:t xml:space="preserve"> </w:t>
      </w:r>
      <w:r w:rsidRPr="009535EF">
        <w:rPr>
          <w:szCs w:val="20"/>
        </w:rPr>
        <w:t>is expressly required under a State Project Document to act reasonably in exercising a power, right or remedy, the term "may", when used in the context of a power, right or remedy exercisable by the State, means that the State can exercise that power, right or remedy in its absolute and unfettered discretion and the State</w:t>
      </w:r>
      <w:r w:rsidRPr="009535EF" w:rsidR="0021103E">
        <w:rPr>
          <w:szCs w:val="20"/>
        </w:rPr>
        <w:t xml:space="preserve"> </w:t>
      </w:r>
      <w:r w:rsidRPr="009535EF">
        <w:rPr>
          <w:szCs w:val="20"/>
        </w:rPr>
        <w:t>has no obligation to do so;</w:t>
      </w:r>
      <w:r w:rsidRPr="009535EF">
        <w:t xml:space="preserve"> </w:t>
      </w:r>
    </w:p>
    <w:p w:rsidRPr="009535EF" w:rsidR="00476ED1" w:rsidP="00DE1662" w:rsidRDefault="00476ED1" w14:paraId="2B37DE7F" w14:textId="77777777">
      <w:pPr>
        <w:pStyle w:val="Heading3"/>
        <w:keepNext/>
      </w:pPr>
      <w:r w:rsidRPr="009535EF">
        <w:t>(</w:t>
      </w:r>
      <w:r w:rsidRPr="009535EF" w:rsidR="00A01009">
        <w:rPr>
          <w:b/>
        </w:rPr>
        <w:t xml:space="preserve">replacement </w:t>
      </w:r>
      <w:r w:rsidRPr="009535EF" w:rsidR="00747227">
        <w:rPr>
          <w:b/>
        </w:rPr>
        <w:t>Authorities</w:t>
      </w:r>
      <w:r w:rsidRPr="009535EF">
        <w:t>): where there is a reference to an Authority, institute</w:t>
      </w:r>
      <w:r w:rsidRPr="009535EF" w:rsidR="00223640">
        <w:t>,</w:t>
      </w:r>
      <w:r w:rsidRPr="009535EF">
        <w:t xml:space="preserve"> association or other body referred to in </w:t>
      </w:r>
      <w:r w:rsidRPr="009535EF" w:rsidR="000D7C95">
        <w:t>a State Project Document</w:t>
      </w:r>
      <w:r w:rsidRPr="009535EF">
        <w:t xml:space="preserve"> which:</w:t>
      </w:r>
    </w:p>
    <w:p w:rsidRPr="009535EF" w:rsidR="00476ED1" w:rsidP="00DE1662" w:rsidRDefault="00476ED1" w14:paraId="195F862E" w14:textId="77777777">
      <w:pPr>
        <w:pStyle w:val="Heading4"/>
        <w:keepNext/>
        <w:rPr>
          <w:rFonts w:cs="Arial"/>
        </w:rPr>
      </w:pPr>
      <w:r w:rsidRPr="009535EF">
        <w:rPr>
          <w:rFonts w:cs="Arial"/>
        </w:rPr>
        <w:t xml:space="preserve">is reconstituted, renamed or replaced or if its powers or functions are transferred to, or assumed by, another entity, </w:t>
      </w:r>
      <w:r w:rsidRPr="009535EF" w:rsidR="000D7C95">
        <w:rPr>
          <w:rFonts w:cs="Arial"/>
        </w:rPr>
        <w:t>that State Project Document</w:t>
      </w:r>
      <w:r w:rsidRPr="009535EF">
        <w:rPr>
          <w:rFonts w:cs="Arial"/>
        </w:rPr>
        <w:t xml:space="preserve"> is deemed to refer to that other entity; or</w:t>
      </w:r>
    </w:p>
    <w:p w:rsidRPr="009535EF" w:rsidR="00476ED1" w:rsidP="00022697" w:rsidRDefault="00476ED1" w14:paraId="00AB569A" w14:textId="77777777">
      <w:pPr>
        <w:pStyle w:val="Heading4"/>
        <w:rPr>
          <w:rFonts w:cs="Arial"/>
        </w:rPr>
      </w:pPr>
      <w:r w:rsidRPr="009535EF">
        <w:rPr>
          <w:rFonts w:cs="Arial"/>
        </w:rPr>
        <w:t xml:space="preserve">ceases to exist, </w:t>
      </w:r>
      <w:r w:rsidRPr="009535EF" w:rsidR="00F60663">
        <w:rPr>
          <w:rFonts w:cs="Arial"/>
        </w:rPr>
        <w:t>that State Project Document</w:t>
      </w:r>
      <w:r w:rsidRPr="009535EF">
        <w:rPr>
          <w:rFonts w:cs="Arial"/>
        </w:rPr>
        <w:t xml:space="preserve"> is deemed to refer to </w:t>
      </w:r>
      <w:r w:rsidRPr="009535EF" w:rsidR="00A7508B">
        <w:rPr>
          <w:rFonts w:cs="Arial"/>
        </w:rPr>
        <w:t xml:space="preserve">the </w:t>
      </w:r>
      <w:r w:rsidRPr="009535EF">
        <w:rPr>
          <w:rFonts w:cs="Arial"/>
        </w:rPr>
        <w:t>new entity</w:t>
      </w:r>
      <w:r w:rsidRPr="009535EF" w:rsidR="00747227">
        <w:rPr>
          <w:rFonts w:cs="Arial"/>
        </w:rPr>
        <w:t xml:space="preserve"> (if any)</w:t>
      </w:r>
      <w:r w:rsidRPr="009535EF">
        <w:rPr>
          <w:rFonts w:cs="Arial"/>
        </w:rPr>
        <w:t xml:space="preserve"> which serves substantially the same purpose or object as the former entity; </w:t>
      </w:r>
    </w:p>
    <w:p w:rsidRPr="009535EF" w:rsidR="00907540" w:rsidP="00022697" w:rsidRDefault="00907540" w14:paraId="4825F4C9" w14:textId="77777777">
      <w:pPr>
        <w:pStyle w:val="Heading3"/>
      </w:pPr>
      <w:r w:rsidRPr="009535EF">
        <w:t>(</w:t>
      </w:r>
      <w:r w:rsidRPr="009535EF" w:rsidR="00A01009">
        <w:rPr>
          <w:b/>
        </w:rPr>
        <w:t>no bias against drafter</w:t>
      </w:r>
      <w:r w:rsidRPr="009535EF">
        <w:t xml:space="preserve">): </w:t>
      </w:r>
      <w:r w:rsidRPr="009535EF" w:rsidR="00476ED1">
        <w:t xml:space="preserve">each provision will be interpreted without disadvantage to the party who (or whose representative) drafted </w:t>
      </w:r>
      <w:r w:rsidRPr="009535EF" w:rsidR="00642354">
        <w:t xml:space="preserve">or </w:t>
      </w:r>
      <w:r w:rsidRPr="009535EF" w:rsidR="00DB0BFC">
        <w:t xml:space="preserve">proposed </w:t>
      </w:r>
      <w:r w:rsidRPr="009535EF" w:rsidR="00476ED1">
        <w:t>that</w:t>
      </w:r>
      <w:r w:rsidRPr="009535EF" w:rsidR="00356E7D">
        <w:t xml:space="preserve"> </w:t>
      </w:r>
      <w:r w:rsidRPr="009535EF" w:rsidR="00476ED1">
        <w:t>provision</w:t>
      </w:r>
      <w:r w:rsidRPr="009535EF">
        <w:t>;</w:t>
      </w:r>
    </w:p>
    <w:p w:rsidRPr="009535EF" w:rsidR="00B70F91" w:rsidP="00022697" w:rsidRDefault="00B70F91" w14:paraId="732CAE9D" w14:textId="77777777">
      <w:pPr>
        <w:pStyle w:val="Heading3"/>
      </w:pPr>
      <w:r w:rsidRPr="009535EF">
        <w:t>(</w:t>
      </w:r>
      <w:r w:rsidRPr="009535EF">
        <w:rPr>
          <w:b/>
        </w:rPr>
        <w:t>more than one Grantor</w:t>
      </w:r>
      <w:r w:rsidRPr="009535EF">
        <w:t>)</w:t>
      </w:r>
      <w:r w:rsidRPr="009535EF" w:rsidR="00F77FBB">
        <w:t xml:space="preserve">: </w:t>
      </w:r>
      <w:r w:rsidRPr="009535EF">
        <w:t xml:space="preserve">if more than one person is identified as the Grantor, that expression refers to them, and the obligations of the Grantor under </w:t>
      </w:r>
      <w:r w:rsidRPr="009535EF" w:rsidR="00545D72">
        <w:t>this Deed</w:t>
      </w:r>
      <w:r w:rsidRPr="009535EF">
        <w:t xml:space="preserve"> bind them, jointly and severally; </w:t>
      </w:r>
    </w:p>
    <w:p w:rsidRPr="009535EF" w:rsidR="00EC72B0" w:rsidP="00022697" w:rsidRDefault="00907540" w14:paraId="1433C269" w14:textId="77777777">
      <w:pPr>
        <w:pStyle w:val="Heading3"/>
      </w:pPr>
      <w:r w:rsidRPr="009535EF">
        <w:t>(</w:t>
      </w:r>
      <w:r w:rsidRPr="009535EF">
        <w:rPr>
          <w:b/>
        </w:rPr>
        <w:t>assets</w:t>
      </w:r>
      <w:r w:rsidRPr="009535EF">
        <w:t>):</w:t>
      </w:r>
      <w:r w:rsidRPr="009535EF" w:rsidR="00F77FBB">
        <w:t xml:space="preserve"> </w:t>
      </w:r>
      <w:r w:rsidRPr="009535EF">
        <w:t xml:space="preserve">a reference to an asset includes any real or personal, present or future, tangible or intangible, property or asset (including intellectual property) and any right, interest, revenue or benefit in, under or derived, from the property or asset; </w:t>
      </w:r>
    </w:p>
    <w:p w:rsidRPr="009535EF" w:rsidR="00907540" w:rsidP="00022697" w:rsidRDefault="00EC72B0" w14:paraId="20B5F5E9" w14:textId="77777777">
      <w:pPr>
        <w:pStyle w:val="Heading3"/>
      </w:pPr>
      <w:r w:rsidRPr="009535EF">
        <w:t>(</w:t>
      </w:r>
      <w:r w:rsidRPr="009535EF">
        <w:rPr>
          <w:b/>
        </w:rPr>
        <w:t>grant a security interest</w:t>
      </w:r>
      <w:r w:rsidRPr="009535EF">
        <w:t xml:space="preserve">): to 'grant a security interest' includes to charge, mortgage, pledge, encumber, assign by way of security and transfer by way of security; </w:t>
      </w:r>
      <w:r w:rsidRPr="009535EF" w:rsidR="00907540">
        <w:t>and</w:t>
      </w:r>
    </w:p>
    <w:p w:rsidRPr="009535EF" w:rsidR="00476ED1" w:rsidP="00022697" w:rsidRDefault="00907540" w14:paraId="7FA7B538" w14:textId="77777777">
      <w:pPr>
        <w:pStyle w:val="Heading3"/>
      </w:pPr>
      <w:r w:rsidRPr="009535EF">
        <w:t>(</w:t>
      </w:r>
      <w:r w:rsidRPr="009535EF">
        <w:rPr>
          <w:b/>
        </w:rPr>
        <w:t>PPSA</w:t>
      </w:r>
      <w:r w:rsidRPr="009535EF" w:rsidR="006804F2">
        <w:t>):</w:t>
      </w:r>
      <w:r w:rsidRPr="009535EF" w:rsidR="00F77FBB">
        <w:t xml:space="preserve"> </w:t>
      </w:r>
      <w:r w:rsidRPr="009535EF" w:rsidR="003D78D8">
        <w:t xml:space="preserve">unless the context requires otherwise, </w:t>
      </w:r>
      <w:r w:rsidRPr="009535EF">
        <w:t xml:space="preserve">each of the terms "personal property", "purchase money security interest", </w:t>
      </w:r>
      <w:r w:rsidRPr="009535EF" w:rsidR="00EC72B0">
        <w:t xml:space="preserve">"secured party", </w:t>
      </w:r>
      <w:r w:rsidRPr="009535EF">
        <w:t>"financing statement", "financing change statement", "chattel paper" and "verification statement" have the meanings given to them in the PPSA</w:t>
      </w:r>
      <w:r w:rsidRPr="009535EF" w:rsidR="00476ED1">
        <w:t>.</w:t>
      </w:r>
    </w:p>
    <w:p w:rsidRPr="009535EF" w:rsidR="00F60663" w:rsidP="001D765E" w:rsidRDefault="00F60663" w14:paraId="5FE033C8" w14:textId="77777777">
      <w:pPr>
        <w:pStyle w:val="Heading2"/>
        <w:rPr>
          <w:rFonts w:cs="Arial"/>
        </w:rPr>
      </w:pPr>
      <w:bookmarkStart w:name="_Toc467520239" w:id="30"/>
      <w:bookmarkStart w:name="_Toc476400135" w:id="31"/>
      <w:bookmarkStart w:name="_Toc476526241" w:id="32"/>
      <w:bookmarkStart w:name="_Toc514513610" w:id="33"/>
      <w:bookmarkStart w:name="_Toc365922459" w:id="34"/>
      <w:bookmarkStart w:name="_Ref370662299" w:id="35"/>
      <w:bookmarkStart w:name="_Toc145514719" w:id="36"/>
      <w:bookmarkEnd w:id="25"/>
      <w:bookmarkEnd w:id="26"/>
      <w:r w:rsidRPr="009535EF">
        <w:rPr>
          <w:rFonts w:cs="Arial"/>
        </w:rPr>
        <w:t>Prior approval or consent</w:t>
      </w:r>
      <w:bookmarkEnd w:id="30"/>
      <w:bookmarkEnd w:id="31"/>
      <w:bookmarkEnd w:id="32"/>
      <w:bookmarkEnd w:id="33"/>
      <w:bookmarkEnd w:id="36"/>
      <w:r w:rsidRPr="009535EF" w:rsidR="000F214B">
        <w:rPr>
          <w:rFonts w:cs="Arial"/>
        </w:rPr>
        <w:t xml:space="preserve"> </w:t>
      </w:r>
    </w:p>
    <w:p w:rsidRPr="009535EF" w:rsidR="00F60663" w:rsidP="00375F65" w:rsidRDefault="00F60663" w14:paraId="372F6509" w14:textId="1CC73E94">
      <w:pPr>
        <w:ind w:left="964"/>
        <w:rPr>
          <w:b/>
          <w:i/>
        </w:rPr>
      </w:pPr>
      <w:r w:rsidRPr="009535EF">
        <w:t>If</w:t>
      </w:r>
      <w:r w:rsidRPr="009535EF" w:rsidR="00C57A4E">
        <w:t xml:space="preserve"> </w:t>
      </w:r>
      <w:r w:rsidRPr="009535EF" w:rsidR="00277C0C">
        <w:t>a</w:t>
      </w:r>
      <w:r w:rsidRPr="009535EF" w:rsidR="00062F37">
        <w:t xml:space="preserve"> </w:t>
      </w:r>
      <w:r w:rsidRPr="009535EF" w:rsidR="000452B0">
        <w:t>Grantor</w:t>
      </w:r>
      <w:r w:rsidRPr="009535EF" w:rsidR="00C57A4E">
        <w:t xml:space="preserve"> is required by a State Project Document to obtain the State's or the State Representative's consent or approval to an action, document or thing, unless otherwise expressly stated, that consent or approval must be obtained as a condition precedent to the action, document or thing occurring or coming into effect</w:t>
      </w:r>
      <w:r w:rsidRPr="009535EF">
        <w:t>.</w:t>
      </w:r>
    </w:p>
    <w:p w:rsidRPr="009535EF" w:rsidR="00F60663" w:rsidP="001D765E" w:rsidRDefault="00F60663" w14:paraId="3043DAE5" w14:textId="77777777">
      <w:pPr>
        <w:pStyle w:val="Heading2"/>
        <w:rPr>
          <w:rFonts w:cs="Arial"/>
        </w:rPr>
      </w:pPr>
      <w:bookmarkStart w:name="_Toc460936243" w:id="37"/>
      <w:bookmarkStart w:name="_Toc475611357" w:id="38"/>
      <w:bookmarkStart w:name="_Toc467520240" w:id="39"/>
      <w:bookmarkStart w:name="_Toc476400136" w:id="40"/>
      <w:bookmarkStart w:name="_Toc476526242" w:id="41"/>
      <w:bookmarkStart w:name="_Toc514513611" w:id="42"/>
      <w:bookmarkStart w:name="_Toc145514720" w:id="43"/>
      <w:r w:rsidRPr="009535EF">
        <w:rPr>
          <w:rFonts w:cs="Arial"/>
        </w:rPr>
        <w:t>Action without delay</w:t>
      </w:r>
      <w:bookmarkEnd w:id="37"/>
      <w:bookmarkEnd w:id="38"/>
      <w:bookmarkEnd w:id="39"/>
      <w:bookmarkEnd w:id="40"/>
      <w:bookmarkEnd w:id="41"/>
      <w:bookmarkEnd w:id="42"/>
      <w:bookmarkEnd w:id="43"/>
    </w:p>
    <w:p w:rsidRPr="009535EF" w:rsidR="00F60663" w:rsidP="00375F65" w:rsidRDefault="00F60663" w14:paraId="363147C0" w14:textId="1C23303C">
      <w:pPr>
        <w:ind w:left="964"/>
        <w:rPr>
          <w:b/>
          <w:i/>
        </w:rPr>
      </w:pPr>
      <w:r w:rsidRPr="009535EF">
        <w:t xml:space="preserve">Unless there is a provision in this Deed which specifies a period of time in which something must be done by </w:t>
      </w:r>
      <w:r w:rsidRPr="009535EF" w:rsidR="00277C0C">
        <w:t>a</w:t>
      </w:r>
      <w:r w:rsidRPr="009535EF" w:rsidR="00062F37">
        <w:t xml:space="preserve"> </w:t>
      </w:r>
      <w:r w:rsidRPr="009535EF" w:rsidR="000452B0">
        <w:t>Grantor</w:t>
      </w:r>
      <w:r w:rsidRPr="009535EF">
        <w:t xml:space="preserve">, all things must be done by </w:t>
      </w:r>
      <w:r w:rsidRPr="009535EF" w:rsidR="00062F37">
        <w:t>th</w:t>
      </w:r>
      <w:r w:rsidRPr="009535EF" w:rsidR="00277C0C">
        <w:t>at</w:t>
      </w:r>
      <w:r w:rsidRPr="009535EF" w:rsidR="00062F37">
        <w:t xml:space="preserve"> </w:t>
      </w:r>
      <w:r w:rsidRPr="009535EF" w:rsidR="000452B0">
        <w:t>Grantor</w:t>
      </w:r>
      <w:r w:rsidRPr="009535EF">
        <w:t xml:space="preserve"> without undue delay.</w:t>
      </w:r>
    </w:p>
    <w:p w:rsidRPr="009535EF" w:rsidR="00F60663" w:rsidP="001D765E" w:rsidRDefault="00F60663" w14:paraId="1B9A724F" w14:textId="77777777">
      <w:pPr>
        <w:pStyle w:val="Heading2"/>
        <w:rPr>
          <w:rFonts w:cs="Arial"/>
        </w:rPr>
      </w:pPr>
      <w:bookmarkStart w:name="_Toc460936244" w:id="44"/>
      <w:bookmarkStart w:name="_Toc475611358" w:id="45"/>
      <w:bookmarkStart w:name="_Toc467520241" w:id="46"/>
      <w:bookmarkStart w:name="_Toc476400137" w:id="47"/>
      <w:bookmarkStart w:name="_Toc476526243" w:id="48"/>
      <w:bookmarkStart w:name="_Toc514513612" w:id="49"/>
      <w:bookmarkStart w:name="_Toc145514721" w:id="50"/>
      <w:r w:rsidRPr="009535EF">
        <w:rPr>
          <w:rFonts w:cs="Arial"/>
        </w:rPr>
        <w:t>Provisions limiting or excluding Liability, rights or obligations</w:t>
      </w:r>
      <w:bookmarkEnd w:id="44"/>
      <w:bookmarkEnd w:id="45"/>
      <w:bookmarkEnd w:id="46"/>
      <w:bookmarkEnd w:id="47"/>
      <w:bookmarkEnd w:id="48"/>
      <w:bookmarkEnd w:id="49"/>
      <w:bookmarkEnd w:id="50"/>
    </w:p>
    <w:p w:rsidRPr="009535EF" w:rsidR="00F60663" w:rsidP="009B0E9A" w:rsidRDefault="00F60663" w14:paraId="0F200736" w14:textId="77777777">
      <w:pPr>
        <w:pStyle w:val="Heading3"/>
        <w:numPr>
          <w:ilvl w:val="2"/>
          <w:numId w:val="41"/>
        </w:numPr>
      </w:pPr>
      <w:r w:rsidRPr="009535EF">
        <w:t>(</w:t>
      </w:r>
      <w:r w:rsidRPr="009535EF">
        <w:rPr>
          <w:b/>
        </w:rPr>
        <w:t>No limitation</w:t>
      </w:r>
      <w:r w:rsidRPr="009535EF">
        <w:t>): A right or obligation of a party under this Deed will not limit or exclude any other right or obligation of a party under this Deed unless otherwise expressly stated.</w:t>
      </w:r>
    </w:p>
    <w:p w:rsidRPr="009535EF" w:rsidR="00F60663" w:rsidP="00375F65" w:rsidRDefault="00F60663" w14:paraId="5AC1532B" w14:textId="77777777">
      <w:pPr>
        <w:pStyle w:val="Heading3"/>
      </w:pPr>
      <w:r w:rsidRPr="009535EF">
        <w:t>(</w:t>
      </w:r>
      <w:r w:rsidRPr="009535EF">
        <w:rPr>
          <w:b/>
        </w:rPr>
        <w:t>Limitation permitted by Law</w:t>
      </w:r>
      <w:r w:rsidRPr="009535EF">
        <w:t>): Any provision of this Deed which seeks, either expressly or by implication, to limit or exclude any Liability of a party is to be construed as doing so only to the extent permitted by Law.</w:t>
      </w:r>
    </w:p>
    <w:p w:rsidRPr="009535EF" w:rsidR="00F60663" w:rsidP="00DE1662" w:rsidRDefault="00F60663" w14:paraId="45A08D6F" w14:textId="77777777">
      <w:pPr>
        <w:pStyle w:val="Heading2"/>
        <w:rPr>
          <w:rFonts w:cs="Arial"/>
        </w:rPr>
      </w:pPr>
      <w:bookmarkStart w:name="_Toc476400138" w:id="51"/>
      <w:bookmarkStart w:name="_Toc476526244" w:id="52"/>
      <w:bookmarkStart w:name="_Toc514513613" w:id="53"/>
      <w:bookmarkStart w:name="_Ref529813713" w:id="54"/>
      <w:bookmarkStart w:name="_Toc145514722" w:id="55"/>
      <w:r w:rsidRPr="009535EF">
        <w:rPr>
          <w:rFonts w:cs="Arial"/>
        </w:rPr>
        <w:t>Relationship of the parties</w:t>
      </w:r>
      <w:bookmarkEnd w:id="51"/>
      <w:bookmarkEnd w:id="52"/>
      <w:bookmarkEnd w:id="53"/>
      <w:bookmarkEnd w:id="54"/>
      <w:bookmarkEnd w:id="55"/>
    </w:p>
    <w:p w:rsidRPr="009535EF" w:rsidR="00F60663" w:rsidP="00DE1662" w:rsidRDefault="00F60663" w14:paraId="3B5EBBFB" w14:textId="77777777">
      <w:pPr>
        <w:keepNext/>
        <w:ind w:left="964"/>
      </w:pPr>
      <w:r w:rsidRPr="009535EF">
        <w:t>Nothing in any Project Document:</w:t>
      </w:r>
    </w:p>
    <w:p w:rsidRPr="009535EF" w:rsidR="00F60663" w:rsidP="009B0E9A" w:rsidRDefault="00F60663" w14:paraId="3C5E7229" w14:textId="77777777">
      <w:pPr>
        <w:pStyle w:val="Heading3"/>
        <w:keepNext/>
        <w:numPr>
          <w:ilvl w:val="2"/>
          <w:numId w:val="40"/>
        </w:numPr>
      </w:pPr>
      <w:r w:rsidRPr="009535EF">
        <w:t>(</w:t>
      </w:r>
      <w:r w:rsidRPr="009535EF">
        <w:rPr>
          <w:b/>
        </w:rPr>
        <w:t>no additional relationship</w:t>
      </w:r>
      <w:r w:rsidRPr="009535EF">
        <w:t>): create</w:t>
      </w:r>
      <w:r w:rsidRPr="009535EF" w:rsidR="00C57A4E">
        <w:t>s a partnership, joint venture,</w:t>
      </w:r>
      <w:r w:rsidRPr="009535EF">
        <w:t xml:space="preserve"> fiduciary</w:t>
      </w:r>
      <w:r w:rsidRPr="009535EF" w:rsidR="00C57A4E">
        <w:t>, employment or agency</w:t>
      </w:r>
      <w:r w:rsidRPr="009535EF">
        <w:t xml:space="preserve"> relationship </w:t>
      </w:r>
      <w:r w:rsidRPr="009535EF" w:rsidR="00A7508B">
        <w:t>with the State</w:t>
      </w:r>
      <w:r w:rsidRPr="009535EF">
        <w:t>; or</w:t>
      </w:r>
    </w:p>
    <w:p w:rsidRPr="009535EF" w:rsidR="00F60663" w:rsidP="009B0E9A" w:rsidRDefault="00F60663" w14:paraId="0E4E70E7" w14:textId="77777777">
      <w:pPr>
        <w:pStyle w:val="Heading3"/>
        <w:numPr>
          <w:ilvl w:val="2"/>
          <w:numId w:val="40"/>
        </w:numPr>
      </w:pPr>
      <w:r w:rsidRPr="009535EF">
        <w:t>(</w:t>
      </w:r>
      <w:r w:rsidRPr="009535EF">
        <w:rPr>
          <w:b/>
        </w:rPr>
        <w:t>no good faith</w:t>
      </w:r>
      <w:r w:rsidRPr="009535EF">
        <w:t>): imposes any duty of good faith on the State</w:t>
      </w:r>
      <w:r w:rsidRPr="009535EF" w:rsidR="00C57A4E">
        <w:t>,</w:t>
      </w:r>
    </w:p>
    <w:p w:rsidRPr="009535EF" w:rsidR="00C57A4E" w:rsidP="00C57A4E" w:rsidRDefault="00C57A4E" w14:paraId="724E17DF" w14:textId="77777777">
      <w:pPr>
        <w:ind w:firstLine="964"/>
        <w:rPr>
          <w:rFonts w:cs="Arial"/>
          <w:szCs w:val="20"/>
        </w:rPr>
      </w:pPr>
      <w:r w:rsidRPr="009535EF">
        <w:rPr>
          <w:rFonts w:cs="Arial"/>
          <w:szCs w:val="20"/>
        </w:rPr>
        <w:t>unless otherwise expressly stated.</w:t>
      </w:r>
    </w:p>
    <w:p w:rsidRPr="009535EF" w:rsidR="00424956" w:rsidP="001D765E" w:rsidRDefault="00F60663" w14:paraId="38F6AA91" w14:textId="77777777">
      <w:pPr>
        <w:pStyle w:val="Heading2"/>
        <w:rPr>
          <w:rFonts w:cs="Arial"/>
        </w:rPr>
      </w:pPr>
      <w:bookmarkStart w:name="_Ref363669708" w:id="56"/>
      <w:bookmarkStart w:name="_Toc365922464" w:id="57"/>
      <w:bookmarkStart w:name="_Toc476526245" w:id="58"/>
      <w:bookmarkStart w:name="_Toc514513614" w:id="59"/>
      <w:bookmarkStart w:name="_Ref528183081" w:id="60"/>
      <w:bookmarkStart w:name="_Toc145514723" w:id="61"/>
      <w:bookmarkEnd w:id="34"/>
      <w:bookmarkEnd w:id="35"/>
      <w:r w:rsidRPr="009535EF">
        <w:rPr>
          <w:rFonts w:cs="Arial"/>
        </w:rPr>
        <w:t>State's rights, duties and functions</w:t>
      </w:r>
      <w:bookmarkEnd w:id="56"/>
      <w:bookmarkEnd w:id="57"/>
      <w:bookmarkEnd w:id="58"/>
      <w:bookmarkEnd w:id="59"/>
      <w:bookmarkEnd w:id="60"/>
      <w:bookmarkEnd w:id="61"/>
    </w:p>
    <w:p w:rsidRPr="009535EF" w:rsidR="00F60663" w:rsidP="009B0E9A" w:rsidRDefault="00F60663" w14:paraId="69FA4D85" w14:textId="77777777">
      <w:pPr>
        <w:pStyle w:val="Heading3"/>
        <w:numPr>
          <w:ilvl w:val="2"/>
          <w:numId w:val="42"/>
        </w:numPr>
      </w:pPr>
      <w:bookmarkStart w:name="_Ref528182441" w:id="62"/>
      <w:bookmarkStart w:name="_Ref363635594" w:id="63"/>
      <w:r w:rsidRPr="009535EF">
        <w:t>(</w:t>
      </w:r>
      <w:r w:rsidRPr="009535EF">
        <w:rPr>
          <w:b/>
        </w:rPr>
        <w:t>State's own interests</w:t>
      </w:r>
      <w:r w:rsidRPr="009535EF">
        <w:t>):</w:t>
      </w:r>
      <w:r w:rsidRPr="009535EF" w:rsidR="007F5D7C">
        <w:t xml:space="preserve"> </w:t>
      </w:r>
      <w:r w:rsidRPr="009535EF">
        <w:t xml:space="preserve"> Unless otherwise expressly stated in the State Project Documents, nothing in the State Project Documents gives rise to any duty on the part of the State to consider interests other than its own interests when exercising any of its rights or carrying out any of its obligations under the State Project Documents.</w:t>
      </w:r>
      <w:bookmarkEnd w:id="62"/>
    </w:p>
    <w:p w:rsidRPr="009535EF" w:rsidR="00F60663" w:rsidP="00F60663" w:rsidRDefault="00F60663" w14:paraId="427CE725" w14:textId="77777777">
      <w:pPr>
        <w:pStyle w:val="Heading3"/>
        <w:rPr>
          <w:szCs w:val="20"/>
        </w:rPr>
      </w:pPr>
      <w:bookmarkStart w:name="_Ref528182502" w:id="64"/>
      <w:r w:rsidRPr="009535EF">
        <w:t>(</w:t>
      </w:r>
      <w:r w:rsidRPr="009535EF">
        <w:rPr>
          <w:b/>
        </w:rPr>
        <w:t>State's rights</w:t>
      </w:r>
      <w:r w:rsidRPr="009535EF">
        <w:t>):</w:t>
      </w:r>
      <w:r w:rsidRPr="009535EF" w:rsidR="007F5D7C">
        <w:t xml:space="preserve"> </w:t>
      </w:r>
      <w:r w:rsidRPr="009535EF">
        <w:t xml:space="preserve"> Notwithstanding anything</w:t>
      </w:r>
      <w:r w:rsidRPr="009535EF">
        <w:rPr>
          <w:szCs w:val="20"/>
        </w:rPr>
        <w:t xml:space="preserve"> expressly stated or implied in the State Project Documents to the contrary:</w:t>
      </w:r>
      <w:bookmarkEnd w:id="64"/>
    </w:p>
    <w:p w:rsidRPr="009535EF" w:rsidR="00F60663" w:rsidP="00F60663" w:rsidRDefault="00F60663" w14:paraId="4CBC4BA2" w14:textId="77777777">
      <w:pPr>
        <w:pStyle w:val="Heading4"/>
        <w:rPr>
          <w:rFonts w:cs="Arial"/>
          <w:szCs w:val="20"/>
        </w:rPr>
      </w:pPr>
      <w:r w:rsidRPr="009535EF">
        <w:rPr>
          <w:rFonts w:cs="Arial"/>
          <w:szCs w:val="20"/>
        </w:rPr>
        <w:t>the State is not obliged to exercise any executive or statutory right duty</w:t>
      </w:r>
      <w:r w:rsidRPr="009535EF" w:rsidR="00DB0BFC">
        <w:rPr>
          <w:rFonts w:cs="Arial"/>
          <w:szCs w:val="20"/>
        </w:rPr>
        <w:t xml:space="preserve"> or function</w:t>
      </w:r>
      <w:r w:rsidRPr="009535EF">
        <w:rPr>
          <w:rFonts w:cs="Arial"/>
          <w:szCs w:val="20"/>
        </w:rPr>
        <w:t>, or to influence, over-ride, interfere with or direct any other Government Party in the proper exercise and performance of any of its executive or statutory rights</w:t>
      </w:r>
      <w:r w:rsidRPr="009535EF" w:rsidR="00DB0BFC">
        <w:rPr>
          <w:rFonts w:cs="Arial"/>
          <w:szCs w:val="20"/>
        </w:rPr>
        <w:t>,</w:t>
      </w:r>
      <w:r w:rsidRPr="009535EF">
        <w:rPr>
          <w:rFonts w:cs="Arial"/>
          <w:szCs w:val="20"/>
        </w:rPr>
        <w:t xml:space="preserve"> duties</w:t>
      </w:r>
      <w:r w:rsidRPr="009535EF" w:rsidR="00DB0BFC">
        <w:rPr>
          <w:rFonts w:cs="Arial"/>
          <w:szCs w:val="20"/>
        </w:rPr>
        <w:t xml:space="preserve"> or functions</w:t>
      </w:r>
      <w:r w:rsidRPr="009535EF">
        <w:rPr>
          <w:rFonts w:cs="Arial"/>
          <w:szCs w:val="20"/>
        </w:rPr>
        <w:t>; and</w:t>
      </w:r>
    </w:p>
    <w:p w:rsidRPr="009535EF" w:rsidR="00F60663" w:rsidP="00F60663" w:rsidRDefault="00F60663" w14:paraId="6EAE73D8" w14:textId="77777777">
      <w:pPr>
        <w:pStyle w:val="Heading4"/>
      </w:pPr>
      <w:r w:rsidRPr="009535EF">
        <w:rPr>
          <w:rFonts w:cs="Arial"/>
        </w:rPr>
        <w:t>nothing expressly stated or implied in the State Project Documents has the effect of constraining the State or placing any fetter on the State's discretion to exercise or not to exercise any of its executive or statutory rights</w:t>
      </w:r>
      <w:r w:rsidRPr="009535EF" w:rsidR="00DB0BFC">
        <w:rPr>
          <w:rFonts w:cs="Arial"/>
        </w:rPr>
        <w:t>,</w:t>
      </w:r>
      <w:r w:rsidRPr="009535EF">
        <w:rPr>
          <w:rFonts w:cs="Arial"/>
        </w:rPr>
        <w:t xml:space="preserve"> duties</w:t>
      </w:r>
      <w:r w:rsidRPr="009535EF" w:rsidR="00DB0BFC">
        <w:rPr>
          <w:rFonts w:cs="Arial"/>
        </w:rPr>
        <w:t xml:space="preserve"> or functions</w:t>
      </w:r>
      <w:r w:rsidRPr="009535EF">
        <w:rPr>
          <w:rFonts w:cs="Arial"/>
        </w:rPr>
        <w:t>.</w:t>
      </w:r>
    </w:p>
    <w:p w:rsidRPr="009535EF" w:rsidR="00424956" w:rsidP="00022697" w:rsidRDefault="00424956" w14:paraId="359F182F" w14:textId="26750B57">
      <w:pPr>
        <w:pStyle w:val="Heading3"/>
      </w:pPr>
      <w:bookmarkStart w:name="_Ref363742772" w:id="65"/>
      <w:bookmarkEnd w:id="63"/>
      <w:r w:rsidRPr="009535EF">
        <w:t>(</w:t>
      </w:r>
      <w:r w:rsidRPr="009535EF">
        <w:rPr>
          <w:b/>
        </w:rPr>
        <w:t>No Claim</w:t>
      </w:r>
      <w:r w:rsidRPr="009535EF">
        <w:t>):  Subject to clause</w:t>
      </w:r>
      <w:r w:rsidRPr="009535EF" w:rsidR="00C12FB4">
        <w:t xml:space="preserve"> </w:t>
      </w:r>
      <w:r w:rsidRPr="009535EF" w:rsidR="00206497">
        <w:fldChar w:fldCharType="begin"/>
      </w:r>
      <w:r w:rsidRPr="009535EF" w:rsidR="00206497">
        <w:instrText xml:space="preserve"> REF _Ref528923007 \w \h </w:instrText>
      </w:r>
      <w:r w:rsidRPr="009535EF" w:rsidR="00601B54">
        <w:instrText xml:space="preserve"> \* MERGEFORMAT </w:instrText>
      </w:r>
      <w:r w:rsidRPr="009535EF" w:rsidR="00206497">
        <w:fldChar w:fldCharType="separate"/>
      </w:r>
      <w:r w:rsidRPr="009535EF" w:rsidR="00623453">
        <w:t>1.8(d)</w:t>
      </w:r>
      <w:r w:rsidRPr="009535EF" w:rsidR="00206497">
        <w:fldChar w:fldCharType="end"/>
      </w:r>
      <w:r w:rsidRPr="009535EF">
        <w:t xml:space="preserve">, </w:t>
      </w:r>
      <w:r w:rsidRPr="009535EF" w:rsidR="008008A0">
        <w:t xml:space="preserve">no </w:t>
      </w:r>
      <w:r w:rsidRPr="009535EF" w:rsidR="000452B0">
        <w:t>Grantor</w:t>
      </w:r>
      <w:r w:rsidRPr="009535EF">
        <w:t xml:space="preserve"> will be entitled to make any Claim against the State </w:t>
      </w:r>
      <w:r w:rsidRPr="009535EF" w:rsidR="00DB0BFC">
        <w:t>in connection with</w:t>
      </w:r>
      <w:r w:rsidRPr="009535EF">
        <w:t xml:space="preserve"> any exercise or failure of the State to exercise </w:t>
      </w:r>
      <w:r w:rsidRPr="009535EF" w:rsidR="00C50CEC">
        <w:t xml:space="preserve">any of </w:t>
      </w:r>
      <w:r w:rsidRPr="009535EF">
        <w:t>its</w:t>
      </w:r>
      <w:r w:rsidRPr="009535EF" w:rsidR="00DB0BFC">
        <w:t xml:space="preserve"> legal,</w:t>
      </w:r>
      <w:r w:rsidRPr="009535EF">
        <w:t xml:space="preserve"> </w:t>
      </w:r>
      <w:r w:rsidRPr="009535EF" w:rsidR="00C12FB4">
        <w:t xml:space="preserve">executive or statutory </w:t>
      </w:r>
      <w:r w:rsidRPr="009535EF">
        <w:t>rights</w:t>
      </w:r>
      <w:r w:rsidRPr="009535EF" w:rsidR="00DB0BFC">
        <w:t>,</w:t>
      </w:r>
      <w:r w:rsidRPr="009535EF">
        <w:t xml:space="preserve"> duties</w:t>
      </w:r>
      <w:r w:rsidRPr="009535EF" w:rsidR="00DB0BFC">
        <w:t xml:space="preserve"> or functions</w:t>
      </w:r>
      <w:r w:rsidRPr="009535EF">
        <w:t>.</w:t>
      </w:r>
      <w:bookmarkEnd w:id="65"/>
    </w:p>
    <w:p w:rsidRPr="009535EF" w:rsidR="002D6666" w:rsidP="002D6666" w:rsidRDefault="00424956" w14:paraId="336FA083" w14:textId="145DD37F">
      <w:pPr>
        <w:pStyle w:val="Heading3"/>
      </w:pPr>
      <w:bookmarkStart w:name="_Ref528923007" w:id="66"/>
      <w:bookmarkStart w:name="_Ref528183078" w:id="67"/>
      <w:bookmarkStart w:name="_Ref367282146" w:id="68"/>
      <w:bookmarkStart w:name="_Ref363127628" w:id="69"/>
      <w:r w:rsidRPr="009535EF">
        <w:t>(</w:t>
      </w:r>
      <w:r w:rsidRPr="009535EF">
        <w:rPr>
          <w:b/>
        </w:rPr>
        <w:t>Liability for breach</w:t>
      </w:r>
      <w:r w:rsidRPr="009535EF">
        <w:t xml:space="preserve">):  </w:t>
      </w:r>
      <w:r w:rsidRPr="009535EF" w:rsidR="002D6666">
        <w:t>Clauses</w:t>
      </w:r>
      <w:r w:rsidRPr="009535EF" w:rsidR="00206497">
        <w:t xml:space="preserve"> </w:t>
      </w:r>
      <w:r w:rsidRPr="009535EF" w:rsidR="00206497">
        <w:fldChar w:fldCharType="begin"/>
      </w:r>
      <w:r w:rsidRPr="009535EF" w:rsidR="00206497">
        <w:instrText xml:space="preserve"> REF _Ref528182441 \w \h </w:instrText>
      </w:r>
      <w:r w:rsidRPr="009535EF" w:rsidR="00601B54">
        <w:instrText xml:space="preserve"> \* MERGEFORMAT </w:instrText>
      </w:r>
      <w:r w:rsidRPr="009535EF" w:rsidR="00206497">
        <w:fldChar w:fldCharType="separate"/>
      </w:r>
      <w:r w:rsidRPr="009535EF" w:rsidR="00623453">
        <w:t>1.8(a)</w:t>
      </w:r>
      <w:r w:rsidRPr="009535EF" w:rsidR="00206497">
        <w:fldChar w:fldCharType="end"/>
      </w:r>
      <w:r w:rsidRPr="009535EF" w:rsidR="00206497">
        <w:t xml:space="preserve"> and </w:t>
      </w:r>
      <w:r w:rsidRPr="009535EF" w:rsidR="00206497">
        <w:fldChar w:fldCharType="begin"/>
      </w:r>
      <w:r w:rsidRPr="009535EF" w:rsidR="00206497">
        <w:instrText xml:space="preserve"> REF _Ref528182502 \w \h </w:instrText>
      </w:r>
      <w:r w:rsidRPr="009535EF" w:rsidR="00601B54">
        <w:instrText xml:space="preserve"> \* MERGEFORMAT </w:instrText>
      </w:r>
      <w:r w:rsidRPr="009535EF" w:rsidR="00206497">
        <w:fldChar w:fldCharType="separate"/>
      </w:r>
      <w:r w:rsidRPr="009535EF" w:rsidR="00623453">
        <w:t>1.8(b)</w:t>
      </w:r>
      <w:r w:rsidRPr="009535EF" w:rsidR="00206497">
        <w:fldChar w:fldCharType="end"/>
      </w:r>
      <w:r w:rsidRPr="009535EF" w:rsidR="002D6666">
        <w:t xml:space="preserve"> do not exclude or limit any Claim that Project Co may have against the State or a State Associate, or any Liability the State or any State Associate may have to Project Co</w:t>
      </w:r>
      <w:r w:rsidRPr="009535EF" w:rsidR="007A59B8">
        <w:t xml:space="preserve"> or</w:t>
      </w:r>
      <w:r w:rsidRPr="009535EF" w:rsidR="002D6666">
        <w:t xml:space="preserve"> any Project Co Associate, under the State Project Documents or at Law:</w:t>
      </w:r>
      <w:bookmarkEnd w:id="66"/>
    </w:p>
    <w:p w:rsidRPr="009535EF" w:rsidR="002D6666" w:rsidP="002D6666" w:rsidRDefault="002D6666" w14:paraId="5C6D8878" w14:textId="77777777">
      <w:pPr>
        <w:pStyle w:val="Heading4"/>
      </w:pPr>
      <w:r w:rsidRPr="009535EF">
        <w:t>for damages for breach of a State Project Document by the State or any State Associate; or</w:t>
      </w:r>
    </w:p>
    <w:p w:rsidRPr="009535EF" w:rsidR="00C57A4E" w:rsidP="002D6666" w:rsidRDefault="002D6666" w14:paraId="71195D59" w14:textId="694E5926">
      <w:pPr>
        <w:pStyle w:val="Heading4"/>
        <w:rPr>
          <w:szCs w:val="20"/>
        </w:rPr>
      </w:pPr>
      <w:r w:rsidRPr="009535EF">
        <w:t>in respect of Project Co's</w:t>
      </w:r>
      <w:r w:rsidRPr="009535EF" w:rsidR="00686401">
        <w:t xml:space="preserve"> or</w:t>
      </w:r>
      <w:r w:rsidRPr="009535EF">
        <w:t xml:space="preserve"> any Project Co Associate's Liability to a third party in respect of death, personal injury or damage to property, to the extent that the Liability of Project Co</w:t>
      </w:r>
      <w:r w:rsidRPr="009535EF" w:rsidR="00686401">
        <w:t xml:space="preserve"> or </w:t>
      </w:r>
      <w:r w:rsidRPr="009535EF">
        <w:t>any Project Co Associate is a consequence of a fraudulent, reckless, unlawful or malicious act or omission of the State or any State Associate.</w:t>
      </w:r>
      <w:bookmarkEnd w:id="67"/>
    </w:p>
    <w:p w:rsidRPr="009535EF" w:rsidR="00F60663" w:rsidP="001D765E" w:rsidRDefault="00F60663" w14:paraId="751F25E6" w14:textId="77777777">
      <w:pPr>
        <w:pStyle w:val="Heading2"/>
        <w:rPr>
          <w:rFonts w:cs="Arial"/>
        </w:rPr>
      </w:pPr>
      <w:bookmarkStart w:name="_Toc367354294" w:id="70"/>
      <w:bookmarkStart w:name="_Ref370657557" w:id="71"/>
      <w:bookmarkStart w:name="_Toc476400141" w:id="72"/>
      <w:bookmarkStart w:name="_Ref476516230" w:id="73"/>
      <w:bookmarkStart w:name="_Toc476526246" w:id="74"/>
      <w:bookmarkStart w:name="_Toc514513615" w:id="75"/>
      <w:bookmarkStart w:name="_Toc145514724" w:id="76"/>
      <w:bookmarkEnd w:id="68"/>
      <w:bookmarkEnd w:id="69"/>
      <w:r w:rsidRPr="009535EF">
        <w:rPr>
          <w:rFonts w:cs="Arial"/>
        </w:rPr>
        <w:t>Reasonable endeavours of State</w:t>
      </w:r>
      <w:bookmarkEnd w:id="70"/>
      <w:bookmarkEnd w:id="71"/>
      <w:bookmarkEnd w:id="72"/>
      <w:bookmarkEnd w:id="73"/>
      <w:bookmarkEnd w:id="74"/>
      <w:bookmarkEnd w:id="75"/>
      <w:bookmarkEnd w:id="76"/>
    </w:p>
    <w:p w:rsidRPr="009535EF" w:rsidR="0065326E" w:rsidP="00DF1C8D" w:rsidRDefault="0065326E" w14:paraId="46FDF173" w14:textId="1647BF07">
      <w:pPr>
        <w:ind w:left="964"/>
      </w:pPr>
      <w:r w:rsidRPr="009535EF">
        <w:t xml:space="preserve">A statement in a State Project Document providing that the State or any </w:t>
      </w:r>
      <w:r w:rsidRPr="009535EF" w:rsidR="002D6666">
        <w:t xml:space="preserve">of </w:t>
      </w:r>
      <w:r w:rsidRPr="009535EF" w:rsidR="008140C7">
        <w:t xml:space="preserve">its </w:t>
      </w:r>
      <w:r w:rsidRPr="009535EF">
        <w:t>officer</w:t>
      </w:r>
      <w:r w:rsidRPr="009535EF" w:rsidR="002D6666">
        <w:t>s</w:t>
      </w:r>
      <w:r w:rsidRPr="009535EF">
        <w:t>, employee</w:t>
      </w:r>
      <w:r w:rsidRPr="009535EF" w:rsidR="002D6666">
        <w:t>s</w:t>
      </w:r>
      <w:r w:rsidRPr="009535EF">
        <w:t xml:space="preserve"> or agent</w:t>
      </w:r>
      <w:r w:rsidRPr="009535EF" w:rsidR="002D6666">
        <w:t>s</w:t>
      </w:r>
      <w:r w:rsidRPr="009535EF">
        <w:t xml:space="preserve"> will or must use or exercise </w:t>
      </w:r>
      <w:r w:rsidRPr="009535EF" w:rsidR="002D6666">
        <w:t xml:space="preserve">"best endeavours", </w:t>
      </w:r>
      <w:r w:rsidRPr="009535EF">
        <w:t xml:space="preserve">"reasonable </w:t>
      </w:r>
      <w:r w:rsidRPr="009535EF">
        <w:t>endeavours", "act reasonably" or "act in good faith" in relation to an outcome, means that the State</w:t>
      </w:r>
      <w:r w:rsidRPr="009535EF" w:rsidR="0021103E">
        <w:t xml:space="preserve"> </w:t>
      </w:r>
      <w:r w:rsidRPr="009535EF">
        <w:t xml:space="preserve">must take steps to bring about the relevant outcome so far as it is reasonably able to do so, having regard to its resources and other responsibilities but does not mean that the State or any </w:t>
      </w:r>
      <w:r w:rsidRPr="009535EF" w:rsidR="002D6666">
        <w:t xml:space="preserve">of </w:t>
      </w:r>
      <w:r w:rsidRPr="009535EF" w:rsidR="008140C7">
        <w:t xml:space="preserve">its </w:t>
      </w:r>
      <w:r w:rsidRPr="009535EF">
        <w:t>officer</w:t>
      </w:r>
      <w:r w:rsidRPr="009535EF" w:rsidR="002D6666">
        <w:t>s</w:t>
      </w:r>
      <w:r w:rsidRPr="009535EF">
        <w:t>, employee</w:t>
      </w:r>
      <w:r w:rsidRPr="009535EF" w:rsidR="002D6666">
        <w:t>s</w:t>
      </w:r>
      <w:r w:rsidRPr="009535EF">
        <w:t xml:space="preserve"> or agent</w:t>
      </w:r>
      <w:r w:rsidRPr="009535EF" w:rsidR="002D6666">
        <w:t>s</w:t>
      </w:r>
      <w:r w:rsidRPr="009535EF">
        <w:t>:</w:t>
      </w:r>
    </w:p>
    <w:p w:rsidRPr="009535EF" w:rsidR="00F60663" w:rsidP="009B0E9A" w:rsidRDefault="00F60663" w14:paraId="17249D39" w14:textId="77777777">
      <w:pPr>
        <w:pStyle w:val="Heading3"/>
        <w:numPr>
          <w:ilvl w:val="2"/>
          <w:numId w:val="43"/>
        </w:numPr>
      </w:pPr>
      <w:bookmarkStart w:name="_Ref528921866" w:id="77"/>
      <w:r w:rsidRPr="009535EF">
        <w:t>(</w:t>
      </w:r>
      <w:r w:rsidRPr="009535EF">
        <w:rPr>
          <w:b/>
        </w:rPr>
        <w:t>no guarantee</w:t>
      </w:r>
      <w:r w:rsidRPr="009535EF">
        <w:t>): guarantee</w:t>
      </w:r>
      <w:r w:rsidRPr="009535EF" w:rsidR="0065326E">
        <w:t>s</w:t>
      </w:r>
      <w:r w:rsidRPr="009535EF">
        <w:t xml:space="preserve"> the relevant outcome</w:t>
      </w:r>
      <w:r w:rsidRPr="009535EF" w:rsidR="0065326E">
        <w:t xml:space="preserve"> will be brought about</w:t>
      </w:r>
      <w:r w:rsidRPr="009535EF">
        <w:t xml:space="preserve">; </w:t>
      </w:r>
      <w:r w:rsidRPr="009535EF" w:rsidR="00446C26">
        <w:t>or</w:t>
      </w:r>
      <w:bookmarkEnd w:id="77"/>
      <w:r w:rsidRPr="009535EF" w:rsidR="00446C26">
        <w:t xml:space="preserve"> </w:t>
      </w:r>
    </w:p>
    <w:p w:rsidRPr="009535EF" w:rsidR="00F60663" w:rsidP="003241D3" w:rsidRDefault="00F60663" w14:paraId="72B06261" w14:textId="0E3AD5FD">
      <w:pPr>
        <w:pStyle w:val="Heading3"/>
      </w:pPr>
      <w:r w:rsidRPr="009535EF">
        <w:t>(</w:t>
      </w:r>
      <w:r w:rsidRPr="009535EF">
        <w:rPr>
          <w:b/>
        </w:rPr>
        <w:t>no obligation</w:t>
      </w:r>
      <w:r w:rsidRPr="009535EF">
        <w:t xml:space="preserve">): </w:t>
      </w:r>
      <w:r w:rsidRPr="009535EF" w:rsidR="00DF1C8D">
        <w:t>are</w:t>
      </w:r>
      <w:r w:rsidRPr="009535EF">
        <w:t xml:space="preserve"> required to:</w:t>
      </w:r>
    </w:p>
    <w:p w:rsidRPr="009535EF" w:rsidR="00F60663" w:rsidP="003241D3" w:rsidRDefault="0065326E" w14:paraId="73BB18CC" w14:textId="77777777">
      <w:pPr>
        <w:pStyle w:val="Heading4"/>
      </w:pPr>
      <w:r w:rsidRPr="009535EF">
        <w:t>exercise a right of any Government Party, or to influence, over-ride, interfere with or direct any other Government Party in the proper exercise and performance of its legal, statutory or executive duties and functions</w:t>
      </w:r>
      <w:r w:rsidRPr="009535EF" w:rsidR="00F60663">
        <w:t xml:space="preserve">; </w:t>
      </w:r>
    </w:p>
    <w:p w:rsidRPr="009535EF" w:rsidR="00F60663" w:rsidP="003241D3" w:rsidRDefault="00F60663" w14:paraId="6BB34A29" w14:textId="77777777">
      <w:pPr>
        <w:pStyle w:val="Heading4"/>
      </w:pPr>
      <w:r w:rsidRPr="009535EF">
        <w:t>exercise a power or discretion</w:t>
      </w:r>
      <w:r w:rsidRPr="009535EF" w:rsidR="009574FB">
        <w:t xml:space="preserve"> or otherwise act</w:t>
      </w:r>
      <w:r w:rsidRPr="009535EF">
        <w:t xml:space="preserve"> in a manner that the State regards as not in the public interest;</w:t>
      </w:r>
    </w:p>
    <w:p w:rsidRPr="009535EF" w:rsidR="00F60663" w:rsidP="003241D3" w:rsidRDefault="00F60663" w14:paraId="5830F111" w14:textId="77777777">
      <w:pPr>
        <w:pStyle w:val="Heading4"/>
      </w:pPr>
      <w:r w:rsidRPr="009535EF">
        <w:t>develop or implement new policy or a change in policy;</w:t>
      </w:r>
      <w:r w:rsidRPr="009535EF" w:rsidR="002D6666">
        <w:t xml:space="preserve"> or</w:t>
      </w:r>
    </w:p>
    <w:p w:rsidRPr="009535EF" w:rsidR="00F60663" w:rsidP="003241D3" w:rsidRDefault="00F60663" w14:paraId="689D01D9" w14:textId="7340D0AF">
      <w:pPr>
        <w:pStyle w:val="Heading4"/>
      </w:pPr>
      <w:r w:rsidRPr="009535EF">
        <w:t xml:space="preserve">procure any new </w:t>
      </w:r>
      <w:r w:rsidRPr="009535EF" w:rsidR="009574FB">
        <w:t>L</w:t>
      </w:r>
      <w:r w:rsidRPr="009535EF">
        <w:t xml:space="preserve">egislation or a change in </w:t>
      </w:r>
      <w:r w:rsidRPr="009535EF" w:rsidR="00AD5A43">
        <w:t>L</w:t>
      </w:r>
      <w:r w:rsidRPr="009535EF">
        <w:t>egislation</w:t>
      </w:r>
      <w:r w:rsidRPr="009535EF" w:rsidR="002D6666">
        <w:t>.</w:t>
      </w:r>
    </w:p>
    <w:p w:rsidRPr="009535EF" w:rsidR="00F60663" w:rsidP="001D765E" w:rsidRDefault="00F60663" w14:paraId="6A5CD884" w14:textId="59782DE2">
      <w:pPr>
        <w:pStyle w:val="Heading2"/>
        <w:rPr>
          <w:rFonts w:cs="Arial"/>
        </w:rPr>
      </w:pPr>
      <w:bookmarkStart w:name="_Ref449540508" w:id="78"/>
      <w:bookmarkStart w:name="_Toc460936252" w:id="79"/>
      <w:bookmarkStart w:name="_Ref463685329" w:id="80"/>
      <w:bookmarkStart w:name="_Toc475611364" w:id="81"/>
      <w:bookmarkStart w:name="_Toc467520247" w:id="82"/>
      <w:bookmarkStart w:name="_Toc476400142" w:id="83"/>
      <w:bookmarkStart w:name="_Toc476526247" w:id="84"/>
      <w:bookmarkStart w:name="_Toc514513616" w:id="85"/>
      <w:bookmarkStart w:name="_Toc145514725" w:id="86"/>
      <w:r w:rsidRPr="009535EF">
        <w:rPr>
          <w:rFonts w:cs="Arial"/>
        </w:rPr>
        <w:t xml:space="preserve">Final and </w:t>
      </w:r>
      <w:r w:rsidRPr="009535EF" w:rsidR="007E22EB">
        <w:rPr>
          <w:rFonts w:cs="Arial"/>
        </w:rPr>
        <w:t>b</w:t>
      </w:r>
      <w:r w:rsidRPr="009535EF">
        <w:rPr>
          <w:rFonts w:cs="Arial"/>
        </w:rPr>
        <w:t>inding</w:t>
      </w:r>
      <w:bookmarkEnd w:id="78"/>
      <w:bookmarkEnd w:id="79"/>
      <w:bookmarkEnd w:id="80"/>
      <w:bookmarkEnd w:id="81"/>
      <w:bookmarkEnd w:id="82"/>
      <w:bookmarkEnd w:id="83"/>
      <w:bookmarkEnd w:id="84"/>
      <w:bookmarkEnd w:id="85"/>
      <w:bookmarkEnd w:id="86"/>
    </w:p>
    <w:p w:rsidRPr="009535EF" w:rsidR="00F60663" w:rsidP="00F20BD5" w:rsidRDefault="00DB3739" w14:paraId="06EB355F" w14:textId="77777777">
      <w:pPr>
        <w:pStyle w:val="IndentParaLevel1"/>
        <w:numPr>
          <w:ilvl w:val="0"/>
          <w:numId w:val="1"/>
        </w:numPr>
        <w:rPr>
          <w:rFonts w:cs="Arial"/>
          <w:szCs w:val="20"/>
        </w:rPr>
      </w:pPr>
      <w:r w:rsidRPr="009535EF">
        <w:rPr>
          <w:rFonts w:cs="Arial"/>
        </w:rPr>
        <w:t>If</w:t>
      </w:r>
      <w:r w:rsidRPr="009535EF" w:rsidR="00F60663">
        <w:rPr>
          <w:rFonts w:cs="Arial"/>
          <w:szCs w:val="20"/>
        </w:rPr>
        <w:t xml:space="preserve"> a determination, decision, opinion or direction is </w:t>
      </w:r>
      <w:r w:rsidRPr="009535EF" w:rsidR="002D6666">
        <w:rPr>
          <w:rFonts w:cs="Arial"/>
          <w:szCs w:val="20"/>
        </w:rPr>
        <w:t xml:space="preserve">stated </w:t>
      </w:r>
      <w:r w:rsidRPr="009535EF" w:rsidR="00F60663">
        <w:rPr>
          <w:rFonts w:cs="Arial"/>
          <w:szCs w:val="20"/>
        </w:rPr>
        <w:t xml:space="preserve">in this Deed to be "final and binding", neither party is entitled to challenge that determination, decision, opinion or direction on any basis other than that it is an indisputable error in complete disregard of the facts of the case, the applicable law or credible evidence. </w:t>
      </w:r>
    </w:p>
    <w:p w:rsidRPr="009535EF" w:rsidR="00F60663" w:rsidP="001D765E" w:rsidRDefault="00F60663" w14:paraId="086B22D4" w14:textId="77777777">
      <w:pPr>
        <w:pStyle w:val="Heading2"/>
        <w:rPr>
          <w:rFonts w:cs="Arial"/>
        </w:rPr>
      </w:pPr>
      <w:bookmarkStart w:name="_Ref462173908" w:id="87"/>
      <w:bookmarkStart w:name="_Toc475611366" w:id="88"/>
      <w:bookmarkStart w:name="_Toc467520260" w:id="89"/>
      <w:bookmarkStart w:name="_Toc476400143" w:id="90"/>
      <w:bookmarkStart w:name="_Toc476526248" w:id="91"/>
      <w:bookmarkStart w:name="_Toc514513617" w:id="92"/>
      <w:bookmarkStart w:name="_Toc145514726" w:id="93"/>
      <w:r w:rsidRPr="009535EF">
        <w:rPr>
          <w:rFonts w:cs="Arial"/>
        </w:rPr>
        <w:t>Proportionate liability</w:t>
      </w:r>
      <w:bookmarkEnd w:id="87"/>
      <w:bookmarkEnd w:id="88"/>
      <w:bookmarkEnd w:id="89"/>
      <w:bookmarkEnd w:id="90"/>
      <w:bookmarkEnd w:id="91"/>
      <w:bookmarkEnd w:id="92"/>
      <w:bookmarkEnd w:id="93"/>
    </w:p>
    <w:p w:rsidRPr="009535EF" w:rsidR="0025564C" w:rsidP="00F20BD5" w:rsidRDefault="00F60663" w14:paraId="4AB09D31" w14:textId="5C2DA5B8">
      <w:pPr>
        <w:pStyle w:val="IndentParaLevel1"/>
        <w:numPr>
          <w:ilvl w:val="0"/>
          <w:numId w:val="1"/>
        </w:numPr>
        <w:rPr>
          <w:rFonts w:cs="Arial"/>
        </w:rPr>
      </w:pPr>
      <w:bookmarkStart w:name="_Ref462155863" w:id="94"/>
      <w:r w:rsidRPr="009535EF">
        <w:rPr>
          <w:rFonts w:cs="Arial"/>
        </w:rPr>
        <w:t xml:space="preserve">The operation of </w:t>
      </w:r>
      <w:r w:rsidRPr="009535EF" w:rsidR="00AD5A43">
        <w:t xml:space="preserve">Part IVAA of the </w:t>
      </w:r>
      <w:r w:rsidRPr="009535EF" w:rsidR="00AD5A43">
        <w:rPr>
          <w:i/>
        </w:rPr>
        <w:t>Wrongs Act 1958</w:t>
      </w:r>
      <w:r w:rsidRPr="009535EF" w:rsidR="00AD5A43">
        <w:t xml:space="preserve"> (Vic) </w:t>
      </w:r>
      <w:r w:rsidRPr="009535EF">
        <w:rPr>
          <w:rFonts w:cs="Arial"/>
        </w:rPr>
        <w:t>is excluded in relation to all and any rights of either party under this Deed, whether such rights are sought to be enforced in contract, tort or otherwise.</w:t>
      </w:r>
      <w:bookmarkEnd w:id="94"/>
    </w:p>
    <w:p w:rsidRPr="009535EF" w:rsidR="00094558" w:rsidP="005E33AC" w:rsidRDefault="00094558" w14:paraId="28EF9F2F" w14:textId="77777777">
      <w:pPr>
        <w:pStyle w:val="Heading1"/>
      </w:pPr>
      <w:bookmarkStart w:name="_Ref306101391" w:id="95"/>
      <w:bookmarkStart w:name="_Toc476526249" w:id="96"/>
      <w:bookmarkStart w:name="_Toc514513618" w:id="97"/>
      <w:bookmarkStart w:name="_Toc145514727" w:id="98"/>
      <w:r w:rsidRPr="009535EF">
        <w:t>Conditions precedent</w:t>
      </w:r>
      <w:bookmarkEnd w:id="95"/>
      <w:bookmarkEnd w:id="96"/>
      <w:bookmarkEnd w:id="97"/>
      <w:bookmarkEnd w:id="98"/>
    </w:p>
    <w:p w:rsidRPr="009535EF" w:rsidR="0099642D" w:rsidP="00206497" w:rsidRDefault="00094558" w14:paraId="0BBAA239" w14:textId="0DE5D15F">
      <w:pPr>
        <w:pStyle w:val="IndentParaLevel1"/>
        <w:rPr>
          <w:rFonts w:cs="Arial"/>
          <w:b/>
        </w:rPr>
      </w:pPr>
      <w:r w:rsidRPr="009535EF">
        <w:rPr>
          <w:rFonts w:cs="Arial"/>
        </w:rPr>
        <w:t xml:space="preserve">The satisfaction or waiver of the Conditions Precedent in accordance with </w:t>
      </w:r>
      <w:r w:rsidRPr="009535EF" w:rsidR="003A5BFA">
        <w:rPr>
          <w:rFonts w:cs="Arial"/>
        </w:rPr>
        <w:t>c</w:t>
      </w:r>
      <w:r w:rsidRPr="009535EF">
        <w:rPr>
          <w:rFonts w:cs="Arial"/>
        </w:rPr>
        <w:t>lause</w:t>
      </w:r>
      <w:r w:rsidRPr="009535EF" w:rsidR="00AE3F3F">
        <w:rPr>
          <w:rFonts w:cs="Arial"/>
        </w:rPr>
        <w:t> </w:t>
      </w:r>
      <w:r w:rsidRPr="009535EF" w:rsidR="00160654">
        <w:rPr>
          <w:rFonts w:cs="Arial"/>
        </w:rPr>
        <w:t>3</w:t>
      </w:r>
      <w:r w:rsidRPr="009535EF">
        <w:rPr>
          <w:rFonts w:cs="Arial"/>
        </w:rPr>
        <w:t xml:space="preserve"> of the </w:t>
      </w:r>
      <w:r w:rsidRPr="009535EF" w:rsidR="009936B8">
        <w:rPr>
          <w:rFonts w:cs="Arial"/>
        </w:rPr>
        <w:t>Project Deed</w:t>
      </w:r>
      <w:r w:rsidRPr="009535EF">
        <w:rPr>
          <w:rFonts w:cs="Arial"/>
        </w:rPr>
        <w:t xml:space="preserve">, is a condition precedent to the coming into operation of </w:t>
      </w:r>
      <w:r w:rsidRPr="009535EF" w:rsidR="00545D72">
        <w:rPr>
          <w:rFonts w:cs="Arial"/>
        </w:rPr>
        <w:t>this Deed</w:t>
      </w:r>
      <w:r w:rsidRPr="009535EF">
        <w:rPr>
          <w:rFonts w:cs="Arial"/>
        </w:rPr>
        <w:t xml:space="preserve"> (other than this clause</w:t>
      </w:r>
      <w:r w:rsidRPr="009535EF" w:rsidR="00AE3F3F">
        <w:rPr>
          <w:rFonts w:cs="Arial"/>
        </w:rPr>
        <w:t> </w:t>
      </w:r>
      <w:r w:rsidRPr="009535EF" w:rsidR="00DC5FE5">
        <w:rPr>
          <w:rFonts w:cs="Arial"/>
        </w:rPr>
        <w:fldChar w:fldCharType="begin"/>
      </w:r>
      <w:r w:rsidRPr="009535EF" w:rsidR="00DC5FE5">
        <w:rPr>
          <w:rFonts w:cs="Arial"/>
        </w:rPr>
        <w:instrText xml:space="preserve"> REF _Ref306101391 \r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2</w:t>
      </w:r>
      <w:r w:rsidRPr="009535EF" w:rsidR="00DC5FE5">
        <w:rPr>
          <w:rFonts w:cs="Arial"/>
        </w:rPr>
        <w:fldChar w:fldCharType="end"/>
      </w:r>
      <w:r w:rsidRPr="009535EF" w:rsidR="000358C6">
        <w:rPr>
          <w:rFonts w:cs="Arial"/>
        </w:rPr>
        <w:t xml:space="preserve"> and clauses </w:t>
      </w:r>
      <w:r w:rsidRPr="009535EF" w:rsidR="005949F5">
        <w:rPr>
          <w:rFonts w:cs="Arial"/>
        </w:rPr>
        <w:fldChar w:fldCharType="begin"/>
      </w:r>
      <w:r w:rsidRPr="009535EF" w:rsidR="005949F5">
        <w:rPr>
          <w:rFonts w:cs="Arial"/>
        </w:rPr>
        <w:instrText xml:space="preserve"> REF _Ref370662434 \w \h </w:instrText>
      </w:r>
      <w:r w:rsidRPr="009535EF" w:rsidR="006232A9">
        <w:rPr>
          <w:rFonts w:cs="Arial"/>
        </w:rPr>
        <w:instrText xml:space="preserve"> \* MERGEFORMAT </w:instrText>
      </w:r>
      <w:r w:rsidRPr="009535EF" w:rsidR="005949F5">
        <w:rPr>
          <w:rFonts w:cs="Arial"/>
        </w:rPr>
      </w:r>
      <w:r w:rsidRPr="009535EF" w:rsidR="005949F5">
        <w:rPr>
          <w:rFonts w:cs="Arial"/>
        </w:rPr>
        <w:fldChar w:fldCharType="separate"/>
      </w:r>
      <w:r w:rsidRPr="009535EF" w:rsidR="00623453">
        <w:rPr>
          <w:rFonts w:cs="Arial"/>
        </w:rPr>
        <w:t>1.1</w:t>
      </w:r>
      <w:r w:rsidRPr="009535EF" w:rsidR="005949F5">
        <w:rPr>
          <w:rFonts w:cs="Arial"/>
        </w:rPr>
        <w:fldChar w:fldCharType="end"/>
      </w:r>
      <w:r w:rsidRPr="009535EF" w:rsidR="005949F5">
        <w:rPr>
          <w:rFonts w:cs="Arial"/>
        </w:rPr>
        <w:t xml:space="preserve">, </w:t>
      </w:r>
      <w:r w:rsidRPr="009535EF" w:rsidR="005949F5">
        <w:rPr>
          <w:rFonts w:cs="Arial"/>
        </w:rPr>
        <w:fldChar w:fldCharType="begin"/>
      </w:r>
      <w:r w:rsidRPr="009535EF" w:rsidR="005949F5">
        <w:rPr>
          <w:rFonts w:cs="Arial"/>
        </w:rPr>
        <w:instrText xml:space="preserve"> REF _Ref370675278 \r \h </w:instrText>
      </w:r>
      <w:r w:rsidRPr="009535EF" w:rsidR="006232A9">
        <w:rPr>
          <w:rFonts w:cs="Arial"/>
        </w:rPr>
        <w:instrText xml:space="preserve"> \* MERGEFORMAT </w:instrText>
      </w:r>
      <w:r w:rsidRPr="009535EF" w:rsidR="005949F5">
        <w:rPr>
          <w:rFonts w:cs="Arial"/>
        </w:rPr>
      </w:r>
      <w:r w:rsidRPr="009535EF" w:rsidR="005949F5">
        <w:rPr>
          <w:rFonts w:cs="Arial"/>
        </w:rPr>
        <w:fldChar w:fldCharType="separate"/>
      </w:r>
      <w:r w:rsidRPr="009535EF" w:rsidR="00623453">
        <w:rPr>
          <w:rFonts w:cs="Arial"/>
        </w:rPr>
        <w:t>1.2</w:t>
      </w:r>
      <w:r w:rsidRPr="009535EF" w:rsidR="005949F5">
        <w:rPr>
          <w:rFonts w:cs="Arial"/>
        </w:rPr>
        <w:fldChar w:fldCharType="end"/>
      </w:r>
      <w:r w:rsidRPr="009535EF" w:rsidR="005949F5">
        <w:rPr>
          <w:rFonts w:cs="Arial"/>
        </w:rPr>
        <w:t xml:space="preserve">, </w:t>
      </w:r>
      <w:r w:rsidRPr="009535EF" w:rsidR="00E83169">
        <w:rPr>
          <w:rFonts w:cs="Arial"/>
        </w:rPr>
        <w:fldChar w:fldCharType="begin"/>
      </w:r>
      <w:r w:rsidRPr="009535EF" w:rsidR="00E83169">
        <w:rPr>
          <w:rFonts w:cs="Arial"/>
        </w:rPr>
        <w:instrText xml:space="preserve"> REF _Ref370733809 \w \h </w:instrText>
      </w:r>
      <w:r w:rsidRPr="009535EF" w:rsidR="006232A9">
        <w:rPr>
          <w:rFonts w:cs="Arial"/>
        </w:rPr>
        <w:instrText xml:space="preserve"> \* MERGEFORMAT </w:instrText>
      </w:r>
      <w:r w:rsidRPr="009535EF" w:rsidR="00E83169">
        <w:rPr>
          <w:rFonts w:cs="Arial"/>
        </w:rPr>
      </w:r>
      <w:r w:rsidRPr="009535EF" w:rsidR="00E83169">
        <w:rPr>
          <w:rFonts w:cs="Arial"/>
        </w:rPr>
        <w:fldChar w:fldCharType="separate"/>
      </w:r>
      <w:r w:rsidRPr="009535EF" w:rsidR="00623453">
        <w:rPr>
          <w:rFonts w:cs="Arial"/>
        </w:rPr>
        <w:t>1.3</w:t>
      </w:r>
      <w:r w:rsidRPr="009535EF" w:rsidR="00E83169">
        <w:rPr>
          <w:rFonts w:cs="Arial"/>
        </w:rPr>
        <w:fldChar w:fldCharType="end"/>
      </w:r>
      <w:r w:rsidRPr="009535EF" w:rsidR="00E83169">
        <w:rPr>
          <w:rFonts w:cs="Arial"/>
        </w:rPr>
        <w:t xml:space="preserve">, </w:t>
      </w:r>
      <w:r w:rsidRPr="009535EF" w:rsidR="00B00E39">
        <w:rPr>
          <w:rFonts w:cs="Arial"/>
        </w:rPr>
        <w:fldChar w:fldCharType="begin"/>
      </w:r>
      <w:r w:rsidRPr="009535EF" w:rsidR="00B00E39">
        <w:rPr>
          <w:rFonts w:cs="Arial"/>
        </w:rPr>
        <w:instrText xml:space="preserve"> REF _Ref529813713 \w \h </w:instrText>
      </w:r>
      <w:r w:rsidRPr="009535EF" w:rsidR="00601B54">
        <w:rPr>
          <w:rFonts w:cs="Arial"/>
        </w:rPr>
        <w:instrText xml:space="preserve"> \* MERGEFORMAT </w:instrText>
      </w:r>
      <w:r w:rsidRPr="009535EF" w:rsidR="00B00E39">
        <w:rPr>
          <w:rFonts w:cs="Arial"/>
        </w:rPr>
      </w:r>
      <w:r w:rsidRPr="009535EF" w:rsidR="00B00E39">
        <w:rPr>
          <w:rFonts w:cs="Arial"/>
        </w:rPr>
        <w:fldChar w:fldCharType="separate"/>
      </w:r>
      <w:r w:rsidRPr="009535EF" w:rsidR="00623453">
        <w:rPr>
          <w:rFonts w:cs="Arial"/>
        </w:rPr>
        <w:t>1.7</w:t>
      </w:r>
      <w:r w:rsidRPr="009535EF" w:rsidR="00B00E39">
        <w:rPr>
          <w:rFonts w:cs="Arial"/>
        </w:rPr>
        <w:fldChar w:fldCharType="end"/>
      </w:r>
      <w:r w:rsidRPr="009535EF" w:rsidR="00B00E39">
        <w:rPr>
          <w:rFonts w:cs="Arial"/>
        </w:rPr>
        <w:t xml:space="preserve"> to</w:t>
      </w:r>
      <w:r w:rsidRPr="009535EF" w:rsidR="000E6823">
        <w:rPr>
          <w:rFonts w:cs="Arial"/>
        </w:rPr>
        <w:t xml:space="preserve"> </w:t>
      </w:r>
      <w:r w:rsidRPr="009535EF" w:rsidR="000E6823">
        <w:rPr>
          <w:rFonts w:cs="Arial"/>
        </w:rPr>
        <w:fldChar w:fldCharType="begin"/>
      </w:r>
      <w:r w:rsidRPr="009535EF" w:rsidR="000E6823">
        <w:rPr>
          <w:rFonts w:cs="Arial"/>
        </w:rPr>
        <w:instrText xml:space="preserve"> REF _Ref476516230 \w \h </w:instrText>
      </w:r>
      <w:r w:rsidRPr="009535EF" w:rsidR="00601B54">
        <w:rPr>
          <w:rFonts w:cs="Arial"/>
        </w:rPr>
        <w:instrText xml:space="preserve"> \* MERGEFORMAT </w:instrText>
      </w:r>
      <w:r w:rsidRPr="009535EF" w:rsidR="000E6823">
        <w:rPr>
          <w:rFonts w:cs="Arial"/>
        </w:rPr>
      </w:r>
      <w:r w:rsidRPr="009535EF" w:rsidR="000E6823">
        <w:rPr>
          <w:rFonts w:cs="Arial"/>
        </w:rPr>
        <w:fldChar w:fldCharType="separate"/>
      </w:r>
      <w:r w:rsidRPr="009535EF" w:rsidR="00623453">
        <w:rPr>
          <w:rFonts w:cs="Arial"/>
        </w:rPr>
        <w:t>1.9</w:t>
      </w:r>
      <w:r w:rsidRPr="009535EF" w:rsidR="000E6823">
        <w:rPr>
          <w:rFonts w:cs="Arial"/>
        </w:rPr>
        <w:fldChar w:fldCharType="end"/>
      </w:r>
      <w:r w:rsidRPr="009535EF" w:rsidR="00427B95">
        <w:rPr>
          <w:rFonts w:cs="Arial"/>
        </w:rPr>
        <w:t xml:space="preserve">, </w:t>
      </w:r>
      <w:r w:rsidRPr="009535EF" w:rsidR="005949F5">
        <w:rPr>
          <w:rFonts w:cs="Arial"/>
        </w:rPr>
        <w:fldChar w:fldCharType="begin"/>
      </w:r>
      <w:r w:rsidRPr="009535EF" w:rsidR="005949F5">
        <w:rPr>
          <w:rFonts w:cs="Arial"/>
        </w:rPr>
        <w:instrText xml:space="preserve"> REF _Ref370675315 \r \h </w:instrText>
      </w:r>
      <w:r w:rsidRPr="009535EF" w:rsidR="006232A9">
        <w:rPr>
          <w:rFonts w:cs="Arial"/>
        </w:rPr>
        <w:instrText xml:space="preserve"> \* MERGEFORMAT </w:instrText>
      </w:r>
      <w:r w:rsidRPr="009535EF" w:rsidR="005949F5">
        <w:rPr>
          <w:rFonts w:cs="Arial"/>
        </w:rPr>
      </w:r>
      <w:r w:rsidRPr="009535EF" w:rsidR="005949F5">
        <w:rPr>
          <w:rFonts w:cs="Arial"/>
        </w:rPr>
        <w:fldChar w:fldCharType="separate"/>
      </w:r>
      <w:r w:rsidRPr="009535EF" w:rsidR="00623453">
        <w:rPr>
          <w:rFonts w:cs="Arial"/>
        </w:rPr>
        <w:t>5</w:t>
      </w:r>
      <w:r w:rsidRPr="009535EF" w:rsidR="005949F5">
        <w:rPr>
          <w:rFonts w:cs="Arial"/>
        </w:rPr>
        <w:fldChar w:fldCharType="end"/>
      </w:r>
      <w:r w:rsidRPr="009535EF" w:rsidR="005949F5">
        <w:rPr>
          <w:rFonts w:cs="Arial"/>
        </w:rPr>
        <w:t xml:space="preserve"> and </w:t>
      </w:r>
      <w:r w:rsidRPr="009535EF" w:rsidR="005949F5">
        <w:rPr>
          <w:rFonts w:cs="Arial"/>
        </w:rPr>
        <w:fldChar w:fldCharType="begin"/>
      </w:r>
      <w:r w:rsidRPr="009535EF" w:rsidR="005949F5">
        <w:rPr>
          <w:rFonts w:cs="Arial"/>
        </w:rPr>
        <w:instrText xml:space="preserve"> REF _Ref370675330 \r \h </w:instrText>
      </w:r>
      <w:r w:rsidRPr="009535EF" w:rsidR="006232A9">
        <w:rPr>
          <w:rFonts w:cs="Arial"/>
        </w:rPr>
        <w:instrText xml:space="preserve"> \* MERGEFORMAT </w:instrText>
      </w:r>
      <w:r w:rsidRPr="009535EF" w:rsidR="005949F5">
        <w:rPr>
          <w:rFonts w:cs="Arial"/>
        </w:rPr>
      </w:r>
      <w:r w:rsidRPr="009535EF" w:rsidR="005949F5">
        <w:rPr>
          <w:rFonts w:cs="Arial"/>
        </w:rPr>
        <w:fldChar w:fldCharType="separate"/>
      </w:r>
      <w:r w:rsidRPr="009535EF" w:rsidR="00623453">
        <w:rPr>
          <w:rFonts w:cs="Arial"/>
        </w:rPr>
        <w:t>16</w:t>
      </w:r>
      <w:r w:rsidRPr="009535EF" w:rsidR="005949F5">
        <w:rPr>
          <w:rFonts w:cs="Arial"/>
        </w:rPr>
        <w:fldChar w:fldCharType="end"/>
      </w:r>
      <w:r w:rsidRPr="009535EF" w:rsidR="00427B95">
        <w:rPr>
          <w:rFonts w:cs="Arial"/>
        </w:rPr>
        <w:t xml:space="preserve"> </w:t>
      </w:r>
      <w:r w:rsidRPr="009535EF" w:rsidR="005949F5">
        <w:rPr>
          <w:rFonts w:cs="Arial"/>
        </w:rPr>
        <w:t xml:space="preserve">to </w:t>
      </w:r>
      <w:r w:rsidRPr="009535EF" w:rsidR="000358C6">
        <w:rPr>
          <w:rFonts w:cs="Arial"/>
        </w:rPr>
        <w:fldChar w:fldCharType="begin"/>
      </w:r>
      <w:r w:rsidRPr="009535EF" w:rsidR="000358C6">
        <w:rPr>
          <w:rFonts w:cs="Arial"/>
        </w:rPr>
        <w:instrText xml:space="preserve"> REF _Ref370417341 \w \h </w:instrText>
      </w:r>
      <w:r w:rsidRPr="009535EF" w:rsidR="006232A9">
        <w:rPr>
          <w:rFonts w:cs="Arial"/>
        </w:rPr>
        <w:instrText xml:space="preserve"> \* MERGEFORMAT </w:instrText>
      </w:r>
      <w:r w:rsidRPr="009535EF" w:rsidR="000358C6">
        <w:rPr>
          <w:rFonts w:cs="Arial"/>
        </w:rPr>
      </w:r>
      <w:r w:rsidRPr="009535EF" w:rsidR="000358C6">
        <w:rPr>
          <w:rFonts w:cs="Arial"/>
        </w:rPr>
        <w:fldChar w:fldCharType="separate"/>
      </w:r>
      <w:r w:rsidRPr="009535EF" w:rsidR="00623453">
        <w:rPr>
          <w:rFonts w:cs="Arial"/>
        </w:rPr>
        <w:t>20</w:t>
      </w:r>
      <w:r w:rsidRPr="009535EF" w:rsidR="000358C6">
        <w:rPr>
          <w:rFonts w:cs="Arial"/>
        </w:rPr>
        <w:fldChar w:fldCharType="end"/>
      </w:r>
      <w:r w:rsidRPr="009535EF" w:rsidR="00AE3F3F">
        <w:rPr>
          <w:rFonts w:cs="Arial"/>
        </w:rPr>
        <w:t>).</w:t>
      </w:r>
      <w:r w:rsidRPr="009535EF" w:rsidR="00206497">
        <w:rPr>
          <w:rFonts w:cs="Arial"/>
          <w:b/>
          <w:i/>
        </w:rPr>
        <w:t xml:space="preserve"> </w:t>
      </w:r>
      <w:bookmarkStart w:name="_Toc476526250" w:id="99"/>
      <w:bookmarkStart w:name="_Toc514513619" w:id="100"/>
    </w:p>
    <w:p w:rsidRPr="009535EF" w:rsidR="00094558" w:rsidP="0099642D" w:rsidRDefault="00114F73" w14:paraId="11EE1783" w14:textId="77777777">
      <w:pPr>
        <w:pStyle w:val="Heading1"/>
      </w:pPr>
      <w:bookmarkStart w:name="_Toc145514728" w:id="101"/>
      <w:r w:rsidRPr="009535EF">
        <w:t>Security Interest</w:t>
      </w:r>
      <w:bookmarkEnd w:id="99"/>
      <w:bookmarkEnd w:id="100"/>
      <w:bookmarkEnd w:id="101"/>
    </w:p>
    <w:p w:rsidRPr="009535EF" w:rsidR="00094558" w:rsidP="005E33AC" w:rsidRDefault="002741B5" w14:paraId="7608B5E8" w14:textId="77777777">
      <w:pPr>
        <w:pStyle w:val="Heading2"/>
        <w:rPr>
          <w:rFonts w:cs="Arial"/>
        </w:rPr>
      </w:pPr>
      <w:bookmarkStart w:name="_Toc476526251" w:id="102"/>
      <w:bookmarkStart w:name="_Toc514513620" w:id="103"/>
      <w:bookmarkStart w:name="_Toc145514729" w:id="104"/>
      <w:r w:rsidRPr="009535EF">
        <w:rPr>
          <w:rFonts w:cs="Arial"/>
        </w:rPr>
        <w:t>Creation</w:t>
      </w:r>
      <w:bookmarkEnd w:id="102"/>
      <w:bookmarkEnd w:id="103"/>
      <w:bookmarkEnd w:id="104"/>
    </w:p>
    <w:p w:rsidRPr="009535EF" w:rsidR="00094558" w:rsidP="00623453" w:rsidRDefault="003A5BFA" w14:paraId="473783C3" w14:textId="6DE0D87C">
      <w:pPr>
        <w:pStyle w:val="Heading3"/>
      </w:pPr>
      <w:bookmarkStart w:name="_Ref528922212" w:id="105"/>
      <w:r w:rsidRPr="009535EF">
        <w:t>(</w:t>
      </w:r>
      <w:r w:rsidRPr="009535EF">
        <w:rPr>
          <w:b/>
        </w:rPr>
        <w:t xml:space="preserve">Security </w:t>
      </w:r>
      <w:r w:rsidRPr="009535EF" w:rsidR="00FA0758">
        <w:rPr>
          <w:b/>
        </w:rPr>
        <w:t>i</w:t>
      </w:r>
      <w:r w:rsidRPr="009535EF">
        <w:rPr>
          <w:b/>
        </w:rPr>
        <w:t>nterest</w:t>
      </w:r>
      <w:r w:rsidRPr="009535EF">
        <w:t xml:space="preserve">):  </w:t>
      </w:r>
      <w:r w:rsidRPr="009535EF" w:rsidR="00B93D85">
        <w:t>Each</w:t>
      </w:r>
      <w:r w:rsidRPr="009535EF" w:rsidR="00062F37">
        <w:t xml:space="preserve"> </w:t>
      </w:r>
      <w:r w:rsidRPr="009535EF" w:rsidR="002741B5">
        <w:t>Grantor grants a security interest in the Collateral to the State to secure the</w:t>
      </w:r>
      <w:r w:rsidRPr="009535EF" w:rsidR="00190D13">
        <w:t xml:space="preserve"> due and punctual performance, observance and</w:t>
      </w:r>
      <w:r w:rsidRPr="009535EF" w:rsidR="002741B5">
        <w:t xml:space="preserve"> satisfaction of the Obligations and the </w:t>
      </w:r>
      <w:r w:rsidRPr="009535EF" w:rsidR="00190D13">
        <w:t xml:space="preserve">punctual </w:t>
      </w:r>
      <w:r w:rsidRPr="009535EF" w:rsidR="002741B5">
        <w:t>payment</w:t>
      </w:r>
      <w:r w:rsidRPr="009535EF" w:rsidR="00190D13">
        <w:t xml:space="preserve"> in full to the State</w:t>
      </w:r>
      <w:r w:rsidRPr="009535EF" w:rsidR="002741B5">
        <w:t xml:space="preserve"> of</w:t>
      </w:r>
      <w:r w:rsidRPr="009535EF" w:rsidR="00190D13">
        <w:t xml:space="preserve"> all</w:t>
      </w:r>
      <w:r w:rsidRPr="009535EF" w:rsidR="002741B5">
        <w:t xml:space="preserve"> the Secured Money</w:t>
      </w:r>
      <w:r w:rsidRPr="009535EF" w:rsidR="00094558">
        <w:t>.</w:t>
      </w:r>
      <w:bookmarkEnd w:id="105"/>
    </w:p>
    <w:p w:rsidRPr="009535EF" w:rsidR="002741B5" w:rsidP="00022697" w:rsidRDefault="003A5BFA" w14:paraId="37C69AB2" w14:textId="77777777">
      <w:pPr>
        <w:pStyle w:val="Heading3"/>
      </w:pPr>
      <w:bookmarkStart w:name="_Ref357591977" w:id="106"/>
      <w:r w:rsidRPr="009535EF">
        <w:t>(</w:t>
      </w:r>
      <w:r w:rsidRPr="009535EF">
        <w:rPr>
          <w:b/>
        </w:rPr>
        <w:t>Nature</w:t>
      </w:r>
      <w:r w:rsidRPr="009535EF">
        <w:t xml:space="preserve">):  </w:t>
      </w:r>
      <w:r w:rsidRPr="009535EF" w:rsidR="002741B5">
        <w:t>This security interest is:</w:t>
      </w:r>
      <w:bookmarkEnd w:id="106"/>
    </w:p>
    <w:p w:rsidRPr="009535EF" w:rsidR="002741B5" w:rsidP="00022697" w:rsidRDefault="002741B5" w14:paraId="592963BF" w14:textId="77777777">
      <w:pPr>
        <w:pStyle w:val="Heading4"/>
        <w:rPr>
          <w:rFonts w:cs="Arial"/>
        </w:rPr>
      </w:pPr>
      <w:bookmarkStart w:name="_Ref358037927" w:id="107"/>
      <w:r w:rsidRPr="009535EF">
        <w:rPr>
          <w:rFonts w:cs="Arial"/>
        </w:rPr>
        <w:t>a transfer by way of security of Collateral consisting of:</w:t>
      </w:r>
      <w:bookmarkEnd w:id="107"/>
    </w:p>
    <w:p w:rsidRPr="009535EF" w:rsidR="002741B5" w:rsidP="00022697" w:rsidRDefault="00BF5C65" w14:paraId="23E4825C" w14:textId="2D917024">
      <w:pPr>
        <w:pStyle w:val="Heading5"/>
        <w:rPr>
          <w:rFonts w:cs="Arial"/>
        </w:rPr>
      </w:pPr>
      <w:r w:rsidRPr="009535EF">
        <w:rPr>
          <w:rFonts w:cs="Arial"/>
        </w:rPr>
        <w:t xml:space="preserve">any contract, arrangement or understanding evidencing or giving rise to </w:t>
      </w:r>
      <w:r w:rsidRPr="009535EF" w:rsidR="002741B5">
        <w:rPr>
          <w:rFonts w:cs="Arial"/>
        </w:rPr>
        <w:t>accounts or chattel paper which are not, or cease to be, Revolving Assets; or</w:t>
      </w:r>
    </w:p>
    <w:p w:rsidRPr="009535EF" w:rsidR="002741B5" w:rsidP="00022697" w:rsidRDefault="002741B5" w14:paraId="1069D373" w14:textId="77777777">
      <w:pPr>
        <w:pStyle w:val="Heading5"/>
        <w:rPr>
          <w:rFonts w:cs="Arial"/>
        </w:rPr>
      </w:pPr>
      <w:r w:rsidRPr="009535EF">
        <w:rPr>
          <w:rFonts w:cs="Arial"/>
        </w:rPr>
        <w:t>a Project Document; and</w:t>
      </w:r>
    </w:p>
    <w:p w:rsidRPr="009535EF" w:rsidR="002741B5" w:rsidP="00022697" w:rsidRDefault="002741B5" w14:paraId="46E195F4" w14:textId="1381C74C">
      <w:pPr>
        <w:pStyle w:val="Heading4"/>
        <w:rPr>
          <w:rFonts w:cs="Arial"/>
        </w:rPr>
      </w:pPr>
      <w:bookmarkStart w:name="_Ref358990696" w:id="108"/>
      <w:r w:rsidRPr="009535EF">
        <w:rPr>
          <w:rFonts w:cs="Arial"/>
        </w:rPr>
        <w:t>a charge of the Collateral not so transferred.</w:t>
      </w:r>
      <w:bookmarkEnd w:id="108"/>
    </w:p>
    <w:p w:rsidRPr="009535EF" w:rsidR="00094558" w:rsidP="005E33AC" w:rsidRDefault="00094558" w14:paraId="2810C34A" w14:textId="77777777">
      <w:pPr>
        <w:pStyle w:val="Heading2"/>
        <w:rPr>
          <w:rFonts w:cs="Arial"/>
        </w:rPr>
      </w:pPr>
      <w:bookmarkStart w:name="_Toc476526253" w:id="109"/>
      <w:bookmarkStart w:name="_Toc514513622" w:id="110"/>
      <w:bookmarkStart w:name="_Toc145514730" w:id="111"/>
      <w:r w:rsidRPr="009535EF">
        <w:rPr>
          <w:rFonts w:cs="Arial"/>
        </w:rPr>
        <w:t>Priority</w:t>
      </w:r>
      <w:bookmarkEnd w:id="109"/>
      <w:bookmarkEnd w:id="110"/>
      <w:bookmarkEnd w:id="111"/>
    </w:p>
    <w:p w:rsidRPr="009535EF" w:rsidR="003D2F29" w:rsidP="00094558" w:rsidRDefault="003D2F29" w14:paraId="2620BF8E" w14:textId="63DB9F97">
      <w:pPr>
        <w:pStyle w:val="IndentParaLevel1"/>
        <w:rPr>
          <w:rFonts w:cs="Arial"/>
        </w:rPr>
      </w:pPr>
      <w:r w:rsidRPr="009535EF">
        <w:rPr>
          <w:rFonts w:cs="Arial"/>
        </w:rPr>
        <w:t xml:space="preserve">Subject to the </w:t>
      </w:r>
      <w:r w:rsidRPr="009535EF" w:rsidR="00EA7BA4">
        <w:rPr>
          <w:rFonts w:cs="Arial"/>
        </w:rPr>
        <w:t xml:space="preserve">Finance </w:t>
      </w:r>
      <w:r w:rsidRPr="009535EF" w:rsidR="00101CD4">
        <w:rPr>
          <w:rFonts w:cs="Arial"/>
        </w:rPr>
        <w:t>Direct Deed</w:t>
      </w:r>
      <w:r w:rsidRPr="009535EF">
        <w:rPr>
          <w:rFonts w:cs="Arial"/>
        </w:rPr>
        <w:t>, t</w:t>
      </w:r>
      <w:r w:rsidRPr="009535EF" w:rsidR="00BF5E88">
        <w:rPr>
          <w:rFonts w:cs="Arial"/>
        </w:rPr>
        <w:t xml:space="preserve">his </w:t>
      </w:r>
      <w:r w:rsidRPr="009535EF" w:rsidR="00FA0758">
        <w:rPr>
          <w:rFonts w:cs="Arial"/>
        </w:rPr>
        <w:t xml:space="preserve">security interest </w:t>
      </w:r>
      <w:r w:rsidRPr="009535EF" w:rsidR="00094558">
        <w:rPr>
          <w:rFonts w:cs="Arial"/>
        </w:rPr>
        <w:t xml:space="preserve">is a first ranking security and takes priority over all other </w:t>
      </w:r>
      <w:r w:rsidRPr="009535EF" w:rsidR="00EE6DFB">
        <w:t>Security Interest</w:t>
      </w:r>
      <w:r w:rsidRPr="009535EF" w:rsidR="008F6E14">
        <w:rPr>
          <w:rFonts w:cs="Arial"/>
        </w:rPr>
        <w:t>s</w:t>
      </w:r>
      <w:r w:rsidRPr="009535EF" w:rsidR="00094558">
        <w:rPr>
          <w:rFonts w:cs="Arial"/>
        </w:rPr>
        <w:t xml:space="preserve"> given by </w:t>
      </w:r>
      <w:r w:rsidRPr="009535EF" w:rsidR="00B93D85">
        <w:t>each</w:t>
      </w:r>
      <w:r w:rsidRPr="009535EF" w:rsidR="00062F37">
        <w:t xml:space="preserve"> </w:t>
      </w:r>
      <w:r w:rsidRPr="009535EF" w:rsidR="000452B0">
        <w:rPr>
          <w:rFonts w:cs="Arial"/>
        </w:rPr>
        <w:t>Grantor</w:t>
      </w:r>
      <w:r w:rsidRPr="009535EF" w:rsidR="00094558">
        <w:rPr>
          <w:rFonts w:cs="Arial"/>
        </w:rPr>
        <w:t>.</w:t>
      </w:r>
    </w:p>
    <w:p w:rsidRPr="009535EF" w:rsidR="00234C49" w:rsidP="005E33AC" w:rsidRDefault="00234C49" w14:paraId="516183FA" w14:textId="77777777">
      <w:pPr>
        <w:pStyle w:val="Heading2"/>
        <w:rPr>
          <w:rFonts w:cs="Arial"/>
        </w:rPr>
      </w:pPr>
      <w:bookmarkStart w:name="_Toc476526254" w:id="112"/>
      <w:bookmarkStart w:name="_Toc514513623" w:id="113"/>
      <w:bookmarkStart w:name="_Toc145514731" w:id="114"/>
      <w:r w:rsidRPr="009535EF">
        <w:rPr>
          <w:rFonts w:cs="Arial"/>
        </w:rPr>
        <w:t>State assumes no obligations</w:t>
      </w:r>
      <w:bookmarkEnd w:id="112"/>
      <w:bookmarkEnd w:id="113"/>
      <w:bookmarkEnd w:id="114"/>
    </w:p>
    <w:p w:rsidRPr="009535EF" w:rsidR="00FC7C85" w:rsidP="00A73617" w:rsidRDefault="00234C49" w14:paraId="2510DC0C" w14:textId="37599EC8">
      <w:pPr>
        <w:pStyle w:val="IndentParaLevel1"/>
        <w:rPr>
          <w:rFonts w:cs="Arial"/>
          <w:b/>
          <w:i/>
        </w:rPr>
      </w:pPr>
      <w:r w:rsidRPr="009535EF">
        <w:rPr>
          <w:rFonts w:cs="Arial"/>
        </w:rPr>
        <w:t xml:space="preserve">The State will not be deemed by virtue of </w:t>
      </w:r>
      <w:r w:rsidRPr="009535EF" w:rsidR="00545D72">
        <w:rPr>
          <w:rFonts w:cs="Arial"/>
        </w:rPr>
        <w:t>this Deed</w:t>
      </w:r>
      <w:r w:rsidRPr="009535EF">
        <w:rPr>
          <w:rFonts w:cs="Arial"/>
        </w:rPr>
        <w:t xml:space="preserve"> to have assumed any obligation of </w:t>
      </w:r>
      <w:r w:rsidRPr="009535EF" w:rsidR="00F13ADB">
        <w:t xml:space="preserve">any </w:t>
      </w:r>
      <w:r w:rsidRPr="009535EF" w:rsidR="000452B0">
        <w:rPr>
          <w:rFonts w:cs="Arial"/>
        </w:rPr>
        <w:t>Grantor</w:t>
      </w:r>
      <w:r w:rsidRPr="009535EF">
        <w:rPr>
          <w:rFonts w:cs="Arial"/>
        </w:rPr>
        <w:t xml:space="preserve"> under any Law.</w:t>
      </w:r>
    </w:p>
    <w:p w:rsidRPr="009535EF" w:rsidR="00401CE0" w:rsidP="005E33AC" w:rsidRDefault="00401CE0" w14:paraId="12D6841D" w14:textId="77777777">
      <w:pPr>
        <w:pStyle w:val="Heading1"/>
      </w:pPr>
      <w:bookmarkStart w:name="_Ref370662313" w:id="115"/>
      <w:bookmarkStart w:name="_Toc476526255" w:id="116"/>
      <w:bookmarkStart w:name="_Toc514513624" w:id="117"/>
      <w:bookmarkStart w:name="_Toc145514732" w:id="118"/>
      <w:r w:rsidRPr="009535EF">
        <w:t>Dealing with Collateral</w:t>
      </w:r>
      <w:bookmarkEnd w:id="115"/>
      <w:bookmarkEnd w:id="116"/>
      <w:bookmarkEnd w:id="117"/>
      <w:bookmarkEnd w:id="118"/>
    </w:p>
    <w:p w:rsidRPr="009535EF" w:rsidR="003D2F29" w:rsidP="005E33AC" w:rsidRDefault="003D2F29" w14:paraId="4A971883" w14:textId="77777777">
      <w:pPr>
        <w:pStyle w:val="Heading2"/>
        <w:rPr>
          <w:rFonts w:cs="Arial"/>
        </w:rPr>
      </w:pPr>
      <w:bookmarkStart w:name="_Ref361240157" w:id="119"/>
      <w:bookmarkStart w:name="_Toc476526256" w:id="120"/>
      <w:bookmarkStart w:name="_Toc514513625" w:id="121"/>
      <w:bookmarkStart w:name="_Toc145514733" w:id="122"/>
      <w:r w:rsidRPr="009535EF">
        <w:rPr>
          <w:rFonts w:cs="Arial"/>
        </w:rPr>
        <w:t>Dealing restrictions</w:t>
      </w:r>
      <w:bookmarkEnd w:id="119"/>
      <w:bookmarkEnd w:id="120"/>
      <w:bookmarkEnd w:id="121"/>
      <w:bookmarkEnd w:id="122"/>
    </w:p>
    <w:p w:rsidRPr="009535EF" w:rsidR="003D2F29" w:rsidP="00623453" w:rsidRDefault="00F13ADB" w14:paraId="21943A79" w14:textId="6C69F9BF">
      <w:pPr>
        <w:pStyle w:val="Heading3"/>
        <w:numPr>
          <w:ilvl w:val="0"/>
          <w:numId w:val="0"/>
        </w:numPr>
        <w:ind w:left="964"/>
      </w:pPr>
      <w:bookmarkStart w:name="_Ref332975075" w:id="123"/>
      <w:r w:rsidRPr="009535EF">
        <w:rPr>
          <w:rStyle w:val="IDDVariableMarker"/>
          <w:b w:val="0"/>
        </w:rPr>
        <w:t>No</w:t>
      </w:r>
      <w:r w:rsidRPr="009535EF" w:rsidR="003D2F29">
        <w:rPr>
          <w:rStyle w:val="IDDVariableMarker"/>
          <w:b w:val="0"/>
        </w:rPr>
        <w:t xml:space="preserve"> Grantor will </w:t>
      </w:r>
      <w:r w:rsidRPr="009535EF" w:rsidR="003D2F29">
        <w:t>without the State's prior consent or as expressly permitted in any other State Project Document:</w:t>
      </w:r>
      <w:bookmarkEnd w:id="123"/>
    </w:p>
    <w:p w:rsidRPr="009535EF" w:rsidR="003D2F29" w:rsidP="00623453" w:rsidRDefault="003D2F29" w14:paraId="4E94087A" w14:textId="555156AD">
      <w:pPr>
        <w:pStyle w:val="Heading3"/>
      </w:pPr>
      <w:r w:rsidRPr="009535EF">
        <w:t>(</w:t>
      </w:r>
      <w:r w:rsidRPr="009535EF" w:rsidR="003A5BFA">
        <w:rPr>
          <w:b/>
        </w:rPr>
        <w:t>n</w:t>
      </w:r>
      <w:r w:rsidRPr="009535EF">
        <w:rPr>
          <w:b/>
        </w:rPr>
        <w:t xml:space="preserve">o </w:t>
      </w:r>
      <w:r w:rsidRPr="009535EF" w:rsidR="00EE6DFB">
        <w:rPr>
          <w:b/>
        </w:rPr>
        <w:t>security interests</w:t>
      </w:r>
      <w:r w:rsidRPr="009535EF">
        <w:t>)</w:t>
      </w:r>
      <w:r w:rsidRPr="009535EF" w:rsidR="00302C26">
        <w:t>:</w:t>
      </w:r>
      <w:r w:rsidRPr="009535EF">
        <w:t xml:space="preserve"> </w:t>
      </w:r>
      <w:r w:rsidRPr="009535EF" w:rsidR="007F5D7C">
        <w:t xml:space="preserve"> </w:t>
      </w:r>
      <w:r w:rsidRPr="009535EF">
        <w:t xml:space="preserve">create, purport or attempt to create or permit to exist any </w:t>
      </w:r>
      <w:r w:rsidRPr="009535EF" w:rsidR="00EE6DFB">
        <w:t>Security Interest</w:t>
      </w:r>
      <w:r w:rsidRPr="009535EF">
        <w:t xml:space="preserve"> over the Collateral</w:t>
      </w:r>
      <w:bookmarkStart w:name="iddDel059_m25_eq_N" w:id="124"/>
      <w:r w:rsidRPr="009535EF">
        <w:t xml:space="preserve"> other than a Permitted </w:t>
      </w:r>
      <w:r w:rsidRPr="009535EF" w:rsidR="00EE6DFB">
        <w:t>Security Interest</w:t>
      </w:r>
      <w:bookmarkEnd w:id="124"/>
      <w:r w:rsidRPr="009535EF">
        <w:t>;</w:t>
      </w:r>
    </w:p>
    <w:p w:rsidRPr="009535EF" w:rsidR="003D2F29" w:rsidP="00623453" w:rsidRDefault="003D2F29" w14:paraId="201605F7" w14:textId="25D6C9FD">
      <w:pPr>
        <w:pStyle w:val="Heading3"/>
      </w:pPr>
      <w:r w:rsidRPr="009535EF">
        <w:t>(</w:t>
      </w:r>
      <w:r w:rsidRPr="009535EF" w:rsidR="003A5BFA">
        <w:rPr>
          <w:b/>
        </w:rPr>
        <w:t>n</w:t>
      </w:r>
      <w:r w:rsidRPr="009535EF">
        <w:rPr>
          <w:b/>
        </w:rPr>
        <w:t xml:space="preserve">o </w:t>
      </w:r>
      <w:r w:rsidRPr="009535EF" w:rsidR="003A5BFA">
        <w:rPr>
          <w:b/>
        </w:rPr>
        <w:t>d</w:t>
      </w:r>
      <w:r w:rsidRPr="009535EF">
        <w:rPr>
          <w:b/>
        </w:rPr>
        <w:t>ealing</w:t>
      </w:r>
      <w:r w:rsidRPr="009535EF">
        <w:t>)</w:t>
      </w:r>
      <w:r w:rsidRPr="009535EF" w:rsidR="00302C26">
        <w:t xml:space="preserve">: </w:t>
      </w:r>
      <w:r w:rsidRPr="009535EF">
        <w:t xml:space="preserve"> subject to clause </w:t>
      </w:r>
      <w:r w:rsidRPr="009535EF" w:rsidR="00F90100">
        <w:fldChar w:fldCharType="begin"/>
      </w:r>
      <w:r w:rsidRPr="009535EF" w:rsidR="00F90100">
        <w:instrText xml:space="preserve"> REF _Ref8038437 \r \h </w:instrText>
      </w:r>
      <w:r w:rsidR="009535EF">
        <w:instrText xml:space="preserve"> \* MERGEFORMAT </w:instrText>
      </w:r>
      <w:r w:rsidRPr="009535EF" w:rsidR="00F90100">
        <w:fldChar w:fldCharType="separate"/>
      </w:r>
      <w:r w:rsidRPr="009535EF" w:rsidR="00623453">
        <w:t>4.2</w:t>
      </w:r>
      <w:r w:rsidRPr="009535EF" w:rsidR="00F90100">
        <w:fldChar w:fldCharType="end"/>
      </w:r>
      <w:r w:rsidRPr="009535EF">
        <w:t>, Deal with any part of the Collateral;</w:t>
      </w:r>
    </w:p>
    <w:p w:rsidRPr="009535EF" w:rsidR="00562DC7" w:rsidP="00623453" w:rsidRDefault="00562DC7" w14:paraId="07EF9FD0" w14:textId="6EC4B10B">
      <w:pPr>
        <w:pStyle w:val="Heading3"/>
      </w:pPr>
      <w:r w:rsidRPr="009535EF">
        <w:t>(</w:t>
      </w:r>
      <w:r w:rsidRPr="009535EF" w:rsidR="009C2F74">
        <w:rPr>
          <w:b/>
        </w:rPr>
        <w:t xml:space="preserve">Grantor </w:t>
      </w:r>
      <w:r w:rsidRPr="009535EF">
        <w:rPr>
          <w:b/>
        </w:rPr>
        <w:t>Debts and accounts</w:t>
      </w:r>
      <w:r w:rsidRPr="009535EF">
        <w:t xml:space="preserve">): except in accordance with or as permitted by the Finance Documents, permit any set off or combination of accounts in respect of any </w:t>
      </w:r>
      <w:r w:rsidRPr="009535EF" w:rsidR="009C2F74">
        <w:t xml:space="preserve">Grantor </w:t>
      </w:r>
      <w:r w:rsidRPr="009535EF">
        <w:t>Debts;</w:t>
      </w:r>
      <w:r w:rsidRPr="009535EF" w:rsidR="00FD30A7">
        <w:t xml:space="preserve"> or</w:t>
      </w:r>
      <w:r w:rsidRPr="009535EF">
        <w:t xml:space="preserve"> </w:t>
      </w:r>
    </w:p>
    <w:p w:rsidRPr="009535EF" w:rsidR="00562DC7" w:rsidP="00623453" w:rsidRDefault="003D2F29" w14:paraId="0ED2A231" w14:textId="0AC8EFAE">
      <w:pPr>
        <w:pStyle w:val="Heading3"/>
      </w:pPr>
      <w:r w:rsidRPr="009535EF">
        <w:t>(</w:t>
      </w:r>
      <w:r w:rsidRPr="009535EF" w:rsidR="003A5BFA">
        <w:rPr>
          <w:b/>
        </w:rPr>
        <w:t>n</w:t>
      </w:r>
      <w:r w:rsidRPr="009535EF">
        <w:rPr>
          <w:b/>
        </w:rPr>
        <w:t>ot to prejudice</w:t>
      </w:r>
      <w:r w:rsidRPr="009535EF">
        <w:t>)</w:t>
      </w:r>
      <w:r w:rsidRPr="009535EF" w:rsidR="00302C26">
        <w:t xml:space="preserve">: </w:t>
      </w:r>
      <w:r w:rsidRPr="009535EF">
        <w:t xml:space="preserve"> do, fail to do or consent to any act, omission or thing as a result of which the Collateral becomes or could become liable to surrender, forfeiture or cancellation, or becomes or could become prejudiced in any manner, or the value to the State of any </w:t>
      </w:r>
      <w:r w:rsidRPr="009535EF" w:rsidR="00EE6DFB">
        <w:t>Security Interest</w:t>
      </w:r>
      <w:r w:rsidRPr="009535EF">
        <w:t xml:space="preserve"> under </w:t>
      </w:r>
      <w:r w:rsidRPr="009535EF" w:rsidR="00545D72">
        <w:t>this Deed</w:t>
      </w:r>
      <w:r w:rsidRPr="009535EF">
        <w:t xml:space="preserve"> becomes or could become materially lessened.</w:t>
      </w:r>
    </w:p>
    <w:p w:rsidRPr="009535EF" w:rsidR="00842EFA" w:rsidP="005E33AC" w:rsidRDefault="00842EFA" w14:paraId="41A4EB0C" w14:textId="77777777">
      <w:pPr>
        <w:pStyle w:val="Heading2"/>
        <w:rPr>
          <w:rFonts w:cs="Arial"/>
        </w:rPr>
      </w:pPr>
      <w:bookmarkStart w:name="_Ref357085319" w:id="125"/>
      <w:bookmarkStart w:name="_Toc359240605" w:id="126"/>
      <w:bookmarkStart w:name="_Toc476526257" w:id="127"/>
      <w:bookmarkStart w:name="_Toc514513626" w:id="128"/>
      <w:bookmarkStart w:name="_Ref8038437" w:id="129"/>
      <w:bookmarkStart w:name="_Ref332974749" w:id="130"/>
      <w:bookmarkStart w:name="_Ref316565062" w:id="131"/>
      <w:bookmarkStart w:name="_Toc145514734" w:id="132"/>
      <w:r w:rsidRPr="009535EF">
        <w:rPr>
          <w:rFonts w:cs="Arial"/>
        </w:rPr>
        <w:t>Licence to Deal</w:t>
      </w:r>
      <w:bookmarkEnd w:id="125"/>
      <w:bookmarkEnd w:id="126"/>
      <w:bookmarkEnd w:id="127"/>
      <w:bookmarkEnd w:id="128"/>
      <w:bookmarkEnd w:id="129"/>
      <w:bookmarkEnd w:id="132"/>
    </w:p>
    <w:p w:rsidRPr="009535EF" w:rsidR="00842EFA" w:rsidP="00CB5738" w:rsidRDefault="00842EFA" w14:paraId="6ED9FC81" w14:textId="5C47B60E">
      <w:pPr>
        <w:pStyle w:val="Heading3"/>
        <w:numPr>
          <w:ilvl w:val="0"/>
          <w:numId w:val="0"/>
        </w:numPr>
        <w:ind w:left="964"/>
      </w:pPr>
      <w:bookmarkStart w:name="_Ref7183775" w:id="133"/>
      <w:r w:rsidRPr="009535EF">
        <w:t>Subject to clause </w:t>
      </w:r>
      <w:r w:rsidRPr="009535EF">
        <w:fldChar w:fldCharType="begin"/>
      </w:r>
      <w:r w:rsidRPr="009535EF">
        <w:instrText xml:space="preserve"> REF _Ref361050064 \w \h </w:instrText>
      </w:r>
      <w:r w:rsidRPr="009535EF" w:rsidR="006232A9">
        <w:instrText xml:space="preserve"> \* MERGEFORMAT </w:instrText>
      </w:r>
      <w:r w:rsidRPr="009535EF">
        <w:fldChar w:fldCharType="separate"/>
      </w:r>
      <w:r w:rsidRPr="009535EF" w:rsidR="00623453">
        <w:t>4.3</w:t>
      </w:r>
      <w:r w:rsidRPr="009535EF">
        <w:fldChar w:fldCharType="end"/>
      </w:r>
      <w:r w:rsidRPr="009535EF">
        <w:t xml:space="preserve">, </w:t>
      </w:r>
      <w:r w:rsidRPr="009535EF" w:rsidR="00F13ADB">
        <w:t>each</w:t>
      </w:r>
      <w:r w:rsidRPr="009535EF" w:rsidR="00062F37">
        <w:t xml:space="preserve"> </w:t>
      </w:r>
      <w:r w:rsidRPr="009535EF" w:rsidR="000452B0">
        <w:t>Grantor</w:t>
      </w:r>
      <w:r w:rsidRPr="009535EF">
        <w:t xml:space="preserve"> may Deal with (but not grant any </w:t>
      </w:r>
      <w:r w:rsidRPr="009535EF" w:rsidR="00EE6DFB">
        <w:t>Security Interest</w:t>
      </w:r>
      <w:r w:rsidRPr="009535EF">
        <w:t xml:space="preserve"> </w:t>
      </w:r>
      <w:r w:rsidRPr="009535EF" w:rsidR="00365A30">
        <w:t xml:space="preserve">other than a Permitted </w:t>
      </w:r>
      <w:r w:rsidRPr="009535EF" w:rsidR="00EE6DFB">
        <w:t>Security Interest</w:t>
      </w:r>
      <w:r w:rsidRPr="009535EF" w:rsidR="00365A30">
        <w:t xml:space="preserve"> </w:t>
      </w:r>
      <w:r w:rsidRPr="009535EF">
        <w:t>over)</w:t>
      </w:r>
      <w:bookmarkEnd w:id="130"/>
      <w:r w:rsidRPr="009535EF">
        <w:t xml:space="preserve"> any Revolving Asset in</w:t>
      </w:r>
      <w:r w:rsidRPr="009535EF" w:rsidR="00815AB7">
        <w:t xml:space="preserve"> </w:t>
      </w:r>
      <w:r w:rsidRPr="009535EF">
        <w:t>the ordinary course of its ordinary business.</w:t>
      </w:r>
      <w:bookmarkEnd w:id="133"/>
    </w:p>
    <w:p w:rsidRPr="009535EF" w:rsidR="00842EFA" w:rsidP="005E33AC" w:rsidRDefault="00842EFA" w14:paraId="3BB8D634" w14:textId="77777777">
      <w:pPr>
        <w:pStyle w:val="Heading2"/>
        <w:rPr>
          <w:rFonts w:cs="Arial"/>
        </w:rPr>
      </w:pPr>
      <w:bookmarkStart w:name="_Toc359240606" w:id="134"/>
      <w:bookmarkStart w:name="_Ref361050064" w:id="135"/>
      <w:bookmarkStart w:name="_Toc476526258" w:id="136"/>
      <w:bookmarkStart w:name="_Toc514513627" w:id="137"/>
      <w:bookmarkStart w:name="_Toc145514735" w:id="138"/>
      <w:r w:rsidRPr="009535EF">
        <w:rPr>
          <w:rFonts w:cs="Arial"/>
        </w:rPr>
        <w:t>Termination of licence to Deal</w:t>
      </w:r>
      <w:bookmarkEnd w:id="134"/>
      <w:bookmarkEnd w:id="135"/>
      <w:bookmarkEnd w:id="136"/>
      <w:bookmarkEnd w:id="137"/>
      <w:bookmarkEnd w:id="138"/>
    </w:p>
    <w:p w:rsidRPr="009535EF" w:rsidR="00842EFA" w:rsidP="00022697" w:rsidRDefault="003A5BFA" w14:paraId="3CFE4DC0" w14:textId="4827E4CF">
      <w:pPr>
        <w:pStyle w:val="Heading3"/>
      </w:pPr>
      <w:r w:rsidRPr="009535EF">
        <w:t>(</w:t>
      </w:r>
      <w:r w:rsidRPr="009535EF">
        <w:rPr>
          <w:b/>
        </w:rPr>
        <w:t>End of licence</w:t>
      </w:r>
      <w:r w:rsidRPr="009535EF">
        <w:t xml:space="preserve">):  </w:t>
      </w:r>
      <w:r w:rsidRPr="009535EF" w:rsidR="00F13ADB">
        <w:t>A</w:t>
      </w:r>
      <w:r w:rsidRPr="009535EF" w:rsidR="00062F37">
        <w:t xml:space="preserve"> </w:t>
      </w:r>
      <w:r w:rsidRPr="009535EF" w:rsidR="00842EFA">
        <w:t>Grantor's licence to Deal with any Revolving Assets under clause </w:t>
      </w:r>
      <w:r w:rsidRPr="009535EF" w:rsidR="00842EFA">
        <w:fldChar w:fldCharType="begin"/>
      </w:r>
      <w:r w:rsidRPr="009535EF" w:rsidR="00842EFA">
        <w:instrText xml:space="preserve"> REF _Ref357085319 \w \h </w:instrText>
      </w:r>
      <w:r w:rsidRPr="009535EF" w:rsidR="006232A9">
        <w:instrText xml:space="preserve"> \* MERGEFORMAT </w:instrText>
      </w:r>
      <w:r w:rsidRPr="009535EF" w:rsidR="00842EFA">
        <w:fldChar w:fldCharType="separate"/>
      </w:r>
      <w:r w:rsidRPr="009535EF" w:rsidR="00623453">
        <w:t>4.2</w:t>
      </w:r>
      <w:r w:rsidRPr="009535EF" w:rsidR="00842EFA">
        <w:fldChar w:fldCharType="end"/>
      </w:r>
      <w:r w:rsidRPr="009535EF" w:rsidR="00842EFA">
        <w:t xml:space="preserve"> will come to an end if:</w:t>
      </w:r>
      <w:r w:rsidRPr="009535EF" w:rsidR="00132ABD">
        <w:t xml:space="preserve"> </w:t>
      </w:r>
    </w:p>
    <w:p w:rsidRPr="009535EF" w:rsidR="00842EFA" w:rsidP="00022697" w:rsidRDefault="00062F37" w14:paraId="02F995D2" w14:textId="6F41CF50">
      <w:pPr>
        <w:pStyle w:val="Heading4"/>
        <w:rPr>
          <w:rFonts w:cs="Arial"/>
        </w:rPr>
      </w:pPr>
      <w:r w:rsidRPr="009535EF">
        <w:t>th</w:t>
      </w:r>
      <w:r w:rsidRPr="009535EF" w:rsidR="00F13ADB">
        <w:t>at</w:t>
      </w:r>
      <w:r w:rsidRPr="009535EF">
        <w:t xml:space="preserve"> </w:t>
      </w:r>
      <w:r w:rsidRPr="009535EF" w:rsidR="000452B0">
        <w:rPr>
          <w:rFonts w:cs="Arial"/>
        </w:rPr>
        <w:t>Grantor</w:t>
      </w:r>
      <w:r w:rsidRPr="009535EF" w:rsidR="00842EFA">
        <w:rPr>
          <w:rFonts w:cs="Arial"/>
        </w:rPr>
        <w:t xml:space="preserve"> breaches clause </w:t>
      </w:r>
      <w:r w:rsidRPr="009535EF" w:rsidR="00842EFA">
        <w:rPr>
          <w:rFonts w:cs="Arial"/>
        </w:rPr>
        <w:fldChar w:fldCharType="begin"/>
      </w:r>
      <w:r w:rsidRPr="009535EF" w:rsidR="00842EFA">
        <w:rPr>
          <w:rFonts w:cs="Arial"/>
        </w:rPr>
        <w:instrText xml:space="preserve"> REF _Ref361240157 \w \h </w:instrText>
      </w:r>
      <w:r w:rsidRPr="009535EF" w:rsidR="006232A9">
        <w:rPr>
          <w:rFonts w:cs="Arial"/>
        </w:rPr>
        <w:instrText xml:space="preserve"> \* MERGEFORMAT </w:instrText>
      </w:r>
      <w:r w:rsidRPr="009535EF" w:rsidR="00842EFA">
        <w:rPr>
          <w:rFonts w:cs="Arial"/>
        </w:rPr>
      </w:r>
      <w:r w:rsidRPr="009535EF" w:rsidR="00842EFA">
        <w:rPr>
          <w:rFonts w:cs="Arial"/>
        </w:rPr>
        <w:fldChar w:fldCharType="separate"/>
      </w:r>
      <w:r w:rsidRPr="009535EF" w:rsidR="00623453">
        <w:rPr>
          <w:rFonts w:cs="Arial"/>
        </w:rPr>
        <w:t>4.1</w:t>
      </w:r>
      <w:r w:rsidRPr="009535EF" w:rsidR="00842EFA">
        <w:rPr>
          <w:rFonts w:cs="Arial"/>
        </w:rPr>
        <w:fldChar w:fldCharType="end"/>
      </w:r>
      <w:r w:rsidRPr="009535EF" w:rsidR="00842EFA">
        <w:rPr>
          <w:rFonts w:cs="Arial"/>
        </w:rPr>
        <w:t xml:space="preserve"> or takes any steps which would result in a breach of that clause;</w:t>
      </w:r>
    </w:p>
    <w:p w:rsidRPr="009535EF" w:rsidR="00842EFA" w:rsidP="00022697" w:rsidRDefault="00842EFA" w14:paraId="3BF54F50" w14:textId="77777777">
      <w:pPr>
        <w:pStyle w:val="Heading4"/>
        <w:rPr>
          <w:rFonts w:cs="Arial"/>
        </w:rPr>
      </w:pPr>
      <w:r w:rsidRPr="009535EF">
        <w:rPr>
          <w:rFonts w:cs="Arial"/>
        </w:rPr>
        <w:t>a</w:t>
      </w:r>
      <w:r w:rsidRPr="009535EF" w:rsidR="00677049">
        <w:rPr>
          <w:rFonts w:cs="Arial"/>
        </w:rPr>
        <w:t>n</w:t>
      </w:r>
      <w:r w:rsidRPr="009535EF">
        <w:rPr>
          <w:rFonts w:cs="Arial"/>
        </w:rPr>
        <w:t xml:space="preserve"> </w:t>
      </w:r>
      <w:r w:rsidRPr="009535EF" w:rsidR="001E663D">
        <w:rPr>
          <w:rFonts w:cs="Arial"/>
        </w:rPr>
        <w:t>Authority</w:t>
      </w:r>
      <w:r w:rsidRPr="009535EF">
        <w:rPr>
          <w:rFonts w:cs="Arial"/>
        </w:rPr>
        <w:t xml:space="preserve"> takes a step (including signing a notice or direction) which may result in Taxes ranking ahead of the </w:t>
      </w:r>
      <w:r w:rsidRPr="009535EF" w:rsidR="00FA0758">
        <w:rPr>
          <w:rFonts w:cs="Arial"/>
        </w:rPr>
        <w:t>s</w:t>
      </w:r>
      <w:r w:rsidRPr="009535EF">
        <w:rPr>
          <w:rFonts w:cs="Arial"/>
        </w:rPr>
        <w:t xml:space="preserve">ecurity </w:t>
      </w:r>
      <w:r w:rsidRPr="009535EF" w:rsidR="00FA0758">
        <w:rPr>
          <w:rFonts w:cs="Arial"/>
        </w:rPr>
        <w:t>i</w:t>
      </w:r>
      <w:r w:rsidRPr="009535EF">
        <w:rPr>
          <w:rFonts w:cs="Arial"/>
        </w:rPr>
        <w:t xml:space="preserve">nterest under </w:t>
      </w:r>
      <w:r w:rsidRPr="009535EF" w:rsidR="00545D72">
        <w:rPr>
          <w:rFonts w:cs="Arial"/>
        </w:rPr>
        <w:t>this Deed</w:t>
      </w:r>
      <w:r w:rsidRPr="009535EF">
        <w:rPr>
          <w:rFonts w:cs="Arial"/>
        </w:rPr>
        <w:t>;</w:t>
      </w:r>
    </w:p>
    <w:p w:rsidRPr="009535EF" w:rsidR="00842EFA" w:rsidP="00022697" w:rsidRDefault="00842EFA" w14:paraId="4CF0887B" w14:textId="5E8517D4">
      <w:pPr>
        <w:pStyle w:val="Heading4"/>
        <w:rPr>
          <w:rFonts w:cs="Arial"/>
        </w:rPr>
      </w:pPr>
      <w:r w:rsidRPr="009535EF">
        <w:rPr>
          <w:rFonts w:cs="Arial"/>
        </w:rPr>
        <w:t xml:space="preserve">an Insolvency Event occurs in relation to </w:t>
      </w:r>
      <w:r w:rsidRPr="009535EF" w:rsidR="00062F37">
        <w:rPr>
          <w:rFonts w:cs="Arial"/>
        </w:rPr>
        <w:t>th</w:t>
      </w:r>
      <w:r w:rsidRPr="009535EF" w:rsidR="00F13ADB">
        <w:rPr>
          <w:rFonts w:cs="Arial"/>
        </w:rPr>
        <w:t>at</w:t>
      </w:r>
      <w:r w:rsidRPr="009535EF" w:rsidR="00062F37">
        <w:rPr>
          <w:rFonts w:cs="Arial"/>
        </w:rPr>
        <w:t xml:space="preserve"> </w:t>
      </w:r>
      <w:r w:rsidRPr="009535EF" w:rsidR="000452B0">
        <w:rPr>
          <w:rFonts w:cs="Arial"/>
        </w:rPr>
        <w:t>Grantor</w:t>
      </w:r>
      <w:r w:rsidRPr="009535EF">
        <w:rPr>
          <w:rFonts w:cs="Arial"/>
        </w:rPr>
        <w:t>; or</w:t>
      </w:r>
    </w:p>
    <w:p w:rsidRPr="009535EF" w:rsidR="00842EFA" w:rsidP="00022697" w:rsidRDefault="00574D96" w14:paraId="42B0AE0D" w14:textId="7DD7E8F7">
      <w:pPr>
        <w:pStyle w:val="Heading4"/>
        <w:rPr>
          <w:rFonts w:cs="Arial"/>
        </w:rPr>
      </w:pPr>
      <w:r w:rsidRPr="009535EF">
        <w:rPr>
          <w:rFonts w:cs="Arial"/>
        </w:rPr>
        <w:t>an Enforcement Event occurs</w:t>
      </w:r>
      <w:r w:rsidRPr="009535EF" w:rsidR="00842EFA">
        <w:rPr>
          <w:rFonts w:cs="Arial"/>
        </w:rPr>
        <w:t>.</w:t>
      </w:r>
    </w:p>
    <w:p w:rsidRPr="009535EF" w:rsidR="00842EFA" w:rsidP="00022697" w:rsidRDefault="003A5BFA" w14:paraId="0F11FA9F" w14:textId="402240C0">
      <w:pPr>
        <w:pStyle w:val="Heading3"/>
      </w:pPr>
      <w:r w:rsidRPr="009535EF">
        <w:t>(</w:t>
      </w:r>
      <w:r w:rsidRPr="009535EF">
        <w:rPr>
          <w:b/>
        </w:rPr>
        <w:t>Reinstatement of licence</w:t>
      </w:r>
      <w:r w:rsidRPr="009535EF">
        <w:t xml:space="preserve">):  </w:t>
      </w:r>
      <w:r w:rsidRPr="009535EF" w:rsidR="00F13ADB">
        <w:t>A</w:t>
      </w:r>
      <w:r w:rsidRPr="009535EF" w:rsidR="00062F37">
        <w:t xml:space="preserve"> </w:t>
      </w:r>
      <w:r w:rsidRPr="009535EF" w:rsidR="008C50B8">
        <w:t>G</w:t>
      </w:r>
      <w:r w:rsidRPr="009535EF">
        <w:t xml:space="preserve">rantor's </w:t>
      </w:r>
      <w:r w:rsidRPr="009535EF" w:rsidR="00842EFA">
        <w:t xml:space="preserve">licence to Deal may be reinstated by the State giving </w:t>
      </w:r>
      <w:r w:rsidRPr="009535EF" w:rsidR="00062F37">
        <w:t>th</w:t>
      </w:r>
      <w:r w:rsidRPr="009535EF" w:rsidR="00F13ADB">
        <w:t>at</w:t>
      </w:r>
      <w:r w:rsidRPr="009535EF" w:rsidR="00062F37">
        <w:t xml:space="preserve"> </w:t>
      </w:r>
      <w:r w:rsidRPr="009535EF" w:rsidR="000452B0">
        <w:t>Grantor</w:t>
      </w:r>
      <w:r w:rsidRPr="009535EF" w:rsidR="00842EFA">
        <w:t xml:space="preserve"> a notice stating that, from a date specified in the notice, the Collateral specified in the notice is again subject to the licence to Deal.</w:t>
      </w:r>
    </w:p>
    <w:p w:rsidRPr="009535EF" w:rsidR="00842EFA" w:rsidP="005E33AC" w:rsidRDefault="00842EFA" w14:paraId="3FC86DB1" w14:textId="77777777">
      <w:pPr>
        <w:pStyle w:val="Heading2"/>
        <w:rPr>
          <w:rFonts w:cs="Arial"/>
        </w:rPr>
      </w:pPr>
      <w:bookmarkStart w:name="_Toc359240607" w:id="139"/>
      <w:bookmarkStart w:name="_Toc476526259" w:id="140"/>
      <w:bookmarkStart w:name="_Toc514513628" w:id="141"/>
      <w:bookmarkStart w:name="_Toc145514736" w:id="142"/>
      <w:r w:rsidRPr="009535EF">
        <w:rPr>
          <w:rFonts w:cs="Arial"/>
        </w:rPr>
        <w:t>Notice to debtor or contractual counterparty</w:t>
      </w:r>
      <w:bookmarkEnd w:id="139"/>
      <w:bookmarkEnd w:id="140"/>
      <w:bookmarkEnd w:id="141"/>
      <w:bookmarkEnd w:id="142"/>
    </w:p>
    <w:p w:rsidRPr="009535EF" w:rsidR="00842EFA" w:rsidP="00842EFA" w:rsidRDefault="00F13ADB" w14:paraId="07250788" w14:textId="7D1ADBEA">
      <w:pPr>
        <w:pStyle w:val="IndentParaLevel1"/>
        <w:rPr>
          <w:rFonts w:cs="Arial"/>
        </w:rPr>
      </w:pPr>
      <w:r w:rsidRPr="009535EF">
        <w:rPr>
          <w:rFonts w:cs="Arial"/>
        </w:rPr>
        <w:t>Each</w:t>
      </w:r>
      <w:r w:rsidRPr="009535EF" w:rsidR="00842EFA">
        <w:rPr>
          <w:rFonts w:cs="Arial"/>
        </w:rPr>
        <w:t xml:space="preserve"> Grantor authorises the</w:t>
      </w:r>
      <w:r w:rsidRPr="009535EF" w:rsidR="00365A30">
        <w:rPr>
          <w:rFonts w:cs="Arial"/>
        </w:rPr>
        <w:t xml:space="preserve"> State </w:t>
      </w:r>
      <w:r w:rsidRPr="009535EF" w:rsidR="00842EFA">
        <w:rPr>
          <w:rFonts w:cs="Arial"/>
        </w:rPr>
        <w:t>to give notice to any debtor or contractual counterparty under</w:t>
      </w:r>
      <w:r w:rsidRPr="009535EF" w:rsidR="00F37EDD">
        <w:rPr>
          <w:rFonts w:cs="Arial"/>
        </w:rPr>
        <w:t xml:space="preserve"> any</w:t>
      </w:r>
      <w:r w:rsidRPr="009535EF" w:rsidR="00842EFA">
        <w:rPr>
          <w:rFonts w:cs="Arial"/>
        </w:rPr>
        <w:t>:</w:t>
      </w:r>
    </w:p>
    <w:p w:rsidRPr="009535EF" w:rsidR="00842EFA" w:rsidP="00022697" w:rsidRDefault="00842EFA" w14:paraId="329E92EC" w14:textId="77777777">
      <w:pPr>
        <w:pStyle w:val="Heading3"/>
      </w:pPr>
      <w:r w:rsidRPr="009535EF">
        <w:t>account or chattel paper which is not, or ceases to be, a Revolving Asset; or</w:t>
      </w:r>
    </w:p>
    <w:p w:rsidRPr="009535EF" w:rsidR="00842EFA" w:rsidP="00022697" w:rsidRDefault="00365A30" w14:paraId="08772927" w14:textId="067A3D98">
      <w:pPr>
        <w:pStyle w:val="Heading3"/>
      </w:pPr>
      <w:r w:rsidRPr="009535EF">
        <w:t xml:space="preserve">Project </w:t>
      </w:r>
      <w:r w:rsidRPr="009535EF" w:rsidR="00842EFA">
        <w:t>Document transferred under clause </w:t>
      </w:r>
      <w:r w:rsidRPr="009535EF" w:rsidR="000A4FCE">
        <w:fldChar w:fldCharType="begin"/>
      </w:r>
      <w:r w:rsidRPr="009535EF" w:rsidR="000A4FCE">
        <w:instrText xml:space="preserve"> REF _Ref358037927 \w \h </w:instrText>
      </w:r>
      <w:r w:rsidRPr="009535EF" w:rsidR="006232A9">
        <w:instrText xml:space="preserve"> \* MERGEFORMAT </w:instrText>
      </w:r>
      <w:r w:rsidRPr="009535EF" w:rsidR="000A4FCE">
        <w:fldChar w:fldCharType="separate"/>
      </w:r>
      <w:r w:rsidRPr="009535EF" w:rsidR="00623453">
        <w:t>3.1(b)(i)</w:t>
      </w:r>
      <w:r w:rsidRPr="009535EF" w:rsidR="000A4FCE">
        <w:fldChar w:fldCharType="end"/>
      </w:r>
      <w:r w:rsidRPr="009535EF" w:rsidR="00842EFA">
        <w:t>.</w:t>
      </w:r>
    </w:p>
    <w:p w:rsidRPr="009535EF" w:rsidR="00842EFA" w:rsidP="005E33AC" w:rsidRDefault="00842EFA" w14:paraId="5E72603C" w14:textId="77777777">
      <w:pPr>
        <w:pStyle w:val="Heading2"/>
        <w:rPr>
          <w:rFonts w:cs="Arial"/>
        </w:rPr>
      </w:pPr>
      <w:bookmarkStart w:name="_Toc359240608" w:id="143"/>
      <w:bookmarkStart w:name="_Toc476526260" w:id="144"/>
      <w:bookmarkStart w:name="_Toc514513629" w:id="145"/>
      <w:bookmarkStart w:name="_Toc145514737" w:id="146"/>
      <w:r w:rsidRPr="009535EF">
        <w:rPr>
          <w:rFonts w:cs="Arial"/>
        </w:rPr>
        <w:t>Control of inventory</w:t>
      </w:r>
      <w:bookmarkEnd w:id="143"/>
      <w:bookmarkEnd w:id="144"/>
      <w:bookmarkEnd w:id="145"/>
      <w:bookmarkEnd w:id="146"/>
    </w:p>
    <w:p w:rsidRPr="009535EF" w:rsidR="00842EFA" w:rsidP="00961B85" w:rsidRDefault="00842EFA" w14:paraId="64E2B7EF" w14:textId="102F50DE">
      <w:pPr>
        <w:pStyle w:val="IndentParaLevel1"/>
        <w:rPr>
          <w:rFonts w:cs="Arial"/>
        </w:rPr>
      </w:pPr>
      <w:r w:rsidRPr="009535EF">
        <w:rPr>
          <w:rFonts w:cs="Arial"/>
        </w:rPr>
        <w:t xml:space="preserve">Any inventory which is not, or ceases to be, a Revolving Asset is specifically appropriated to the </w:t>
      </w:r>
      <w:r w:rsidRPr="009535EF" w:rsidR="00EC72B0">
        <w:rPr>
          <w:rFonts w:cs="Arial"/>
        </w:rPr>
        <w:t>security interest</w:t>
      </w:r>
      <w:r w:rsidRPr="009535EF">
        <w:rPr>
          <w:rFonts w:cs="Arial"/>
        </w:rPr>
        <w:t xml:space="preserve"> under </w:t>
      </w:r>
      <w:r w:rsidRPr="009535EF" w:rsidR="00545D72">
        <w:rPr>
          <w:rFonts w:cs="Arial"/>
        </w:rPr>
        <w:t>this Deed</w:t>
      </w:r>
      <w:r w:rsidRPr="009535EF">
        <w:rPr>
          <w:rFonts w:cs="Arial"/>
        </w:rPr>
        <w:t xml:space="preserve">.  </w:t>
      </w:r>
      <w:r w:rsidRPr="009535EF" w:rsidR="00421E81">
        <w:rPr>
          <w:rFonts w:cs="Arial"/>
        </w:rPr>
        <w:t>No</w:t>
      </w:r>
      <w:r w:rsidRPr="009535EF" w:rsidR="00062F37">
        <w:rPr>
          <w:rFonts w:cs="Arial"/>
        </w:rPr>
        <w:t xml:space="preserve"> </w:t>
      </w:r>
      <w:r w:rsidRPr="009535EF">
        <w:rPr>
          <w:rFonts w:cs="Arial"/>
        </w:rPr>
        <w:t xml:space="preserve">Grantor may remove it without obtaining the specific and express authority of the </w:t>
      </w:r>
      <w:r w:rsidRPr="009535EF" w:rsidR="00365A30">
        <w:rPr>
          <w:rFonts w:cs="Arial"/>
        </w:rPr>
        <w:t xml:space="preserve">State </w:t>
      </w:r>
      <w:r w:rsidRPr="009535EF">
        <w:rPr>
          <w:rFonts w:cs="Arial"/>
        </w:rPr>
        <w:t>to do so.</w:t>
      </w:r>
    </w:p>
    <w:p w:rsidRPr="009535EF" w:rsidR="00094558" w:rsidP="005E33AC" w:rsidRDefault="00101CD4" w14:paraId="68B7395E" w14:textId="77777777">
      <w:pPr>
        <w:pStyle w:val="Heading2"/>
        <w:rPr>
          <w:rFonts w:cs="Arial"/>
        </w:rPr>
      </w:pPr>
      <w:bookmarkStart w:name="_Toc476526261" w:id="147"/>
      <w:bookmarkStart w:name="_Toc514513630" w:id="148"/>
      <w:bookmarkStart w:name="_Toc145514738" w:id="149"/>
      <w:bookmarkEnd w:id="131"/>
      <w:r w:rsidRPr="009535EF">
        <w:rPr>
          <w:rFonts w:cs="Arial"/>
        </w:rPr>
        <w:t xml:space="preserve">Finance </w:t>
      </w:r>
      <w:r w:rsidRPr="009535EF" w:rsidR="00094558">
        <w:rPr>
          <w:rFonts w:cs="Arial"/>
        </w:rPr>
        <w:t>Direct Deed</w:t>
      </w:r>
      <w:bookmarkEnd w:id="147"/>
      <w:bookmarkEnd w:id="148"/>
      <w:bookmarkEnd w:id="149"/>
    </w:p>
    <w:p w:rsidRPr="009535EF" w:rsidR="00FC7C85" w:rsidP="00094558" w:rsidRDefault="00094558" w14:paraId="5820BA6A" w14:textId="77777777">
      <w:pPr>
        <w:pStyle w:val="IndentParaLevel1"/>
        <w:rPr>
          <w:rFonts w:cs="Arial"/>
          <w:b/>
          <w:i/>
        </w:rPr>
      </w:pPr>
      <w:r w:rsidRPr="009535EF">
        <w:rPr>
          <w:rFonts w:cs="Arial"/>
        </w:rPr>
        <w:t xml:space="preserve">Despite any other provision in </w:t>
      </w:r>
      <w:r w:rsidRPr="009535EF" w:rsidR="00545D72">
        <w:rPr>
          <w:rFonts w:cs="Arial"/>
        </w:rPr>
        <w:t>this Deed</w:t>
      </w:r>
      <w:r w:rsidRPr="009535EF">
        <w:rPr>
          <w:rFonts w:cs="Arial"/>
        </w:rPr>
        <w:t xml:space="preserve">, the State's rights </w:t>
      </w:r>
      <w:r w:rsidRPr="009535EF" w:rsidR="00552DEC">
        <w:rPr>
          <w:rFonts w:cs="Arial"/>
        </w:rPr>
        <w:t>in accordance with</w:t>
      </w:r>
      <w:r w:rsidRPr="009535EF">
        <w:rPr>
          <w:rFonts w:cs="Arial"/>
        </w:rPr>
        <w:t xml:space="preserve"> </w:t>
      </w:r>
      <w:r w:rsidRPr="009535EF" w:rsidR="00545D72">
        <w:rPr>
          <w:rFonts w:cs="Arial"/>
        </w:rPr>
        <w:t>this Deed</w:t>
      </w:r>
      <w:r w:rsidRPr="009535EF">
        <w:rPr>
          <w:rFonts w:cs="Arial"/>
        </w:rPr>
        <w:t>, including the exercis</w:t>
      </w:r>
      <w:r w:rsidRPr="009535EF" w:rsidR="00F90100">
        <w:rPr>
          <w:rFonts w:cs="Arial"/>
        </w:rPr>
        <w:t>e of any power by the State, a R</w:t>
      </w:r>
      <w:r w:rsidRPr="009535EF">
        <w:rPr>
          <w:rFonts w:cs="Arial"/>
        </w:rPr>
        <w:t>eceiver or an attorney, are subjec</w:t>
      </w:r>
      <w:r w:rsidRPr="009535EF" w:rsidR="00E15882">
        <w:rPr>
          <w:rFonts w:cs="Arial"/>
        </w:rPr>
        <w:t xml:space="preserve">t to the </w:t>
      </w:r>
      <w:r w:rsidRPr="009535EF" w:rsidR="00101CD4">
        <w:rPr>
          <w:rFonts w:cs="Arial"/>
        </w:rPr>
        <w:t xml:space="preserve">Finance </w:t>
      </w:r>
      <w:r w:rsidRPr="009535EF" w:rsidR="00E15882">
        <w:rPr>
          <w:rFonts w:cs="Arial"/>
        </w:rPr>
        <w:t>Direct Deed.</w:t>
      </w:r>
    </w:p>
    <w:p w:rsidRPr="009535EF" w:rsidR="00094558" w:rsidP="005E33AC" w:rsidRDefault="00094558" w14:paraId="7A9C6A97" w14:textId="7BAB577E">
      <w:pPr>
        <w:pStyle w:val="Heading1"/>
      </w:pPr>
      <w:bookmarkStart w:name="_Ref370417314" w:id="150"/>
      <w:bookmarkStart w:name="_Ref370675315" w:id="151"/>
      <w:bookmarkStart w:name="_Toc476526262" w:id="152"/>
      <w:bookmarkStart w:name="_Toc514513631" w:id="153"/>
      <w:bookmarkStart w:name="_Toc145514739" w:id="154"/>
      <w:r w:rsidRPr="009535EF">
        <w:t xml:space="preserve">Representations and warranties by </w:t>
      </w:r>
      <w:bookmarkEnd w:id="150"/>
      <w:bookmarkEnd w:id="151"/>
      <w:bookmarkEnd w:id="152"/>
      <w:r w:rsidRPr="009535EF" w:rsidR="00062F37">
        <w:t xml:space="preserve">the </w:t>
      </w:r>
      <w:r w:rsidRPr="009535EF" w:rsidR="000452B0">
        <w:t>Grantor</w:t>
      </w:r>
      <w:bookmarkEnd w:id="153"/>
      <w:r w:rsidRPr="009535EF" w:rsidR="00421E81">
        <w:t>s</w:t>
      </w:r>
      <w:bookmarkEnd w:id="154"/>
    </w:p>
    <w:p w:rsidRPr="009535EF" w:rsidR="00094558" w:rsidP="005E33AC" w:rsidRDefault="00094558" w14:paraId="5DB22D3F" w14:textId="77777777">
      <w:pPr>
        <w:pStyle w:val="Heading2"/>
        <w:rPr>
          <w:rFonts w:cs="Arial"/>
        </w:rPr>
      </w:pPr>
      <w:bookmarkStart w:name="_Ref306101474" w:id="155"/>
      <w:bookmarkStart w:name="_Toc476526263" w:id="156"/>
      <w:bookmarkStart w:name="_Toc514513632" w:id="157"/>
      <w:bookmarkStart w:name="_Toc145514740" w:id="158"/>
      <w:r w:rsidRPr="009535EF">
        <w:rPr>
          <w:rFonts w:cs="Arial"/>
        </w:rPr>
        <w:t>Representations and warranties</w:t>
      </w:r>
      <w:bookmarkEnd w:id="155"/>
      <w:bookmarkEnd w:id="156"/>
      <w:bookmarkEnd w:id="157"/>
      <w:bookmarkEnd w:id="158"/>
    </w:p>
    <w:p w:rsidRPr="009535EF" w:rsidR="00094558" w:rsidP="00094558" w:rsidRDefault="00421E81" w14:paraId="177EB69C" w14:textId="023E177D">
      <w:pPr>
        <w:pStyle w:val="IndentParaLevel1"/>
        <w:rPr>
          <w:rFonts w:cs="Arial"/>
        </w:rPr>
      </w:pPr>
      <w:r w:rsidRPr="009535EF">
        <w:rPr>
          <w:rFonts w:cs="Arial"/>
        </w:rPr>
        <w:t xml:space="preserve">Each </w:t>
      </w:r>
      <w:r w:rsidRPr="009535EF" w:rsidR="00365A30">
        <w:rPr>
          <w:rFonts w:cs="Arial"/>
        </w:rPr>
        <w:t xml:space="preserve">Grantor </w:t>
      </w:r>
      <w:r w:rsidRPr="009535EF" w:rsidR="00094558">
        <w:rPr>
          <w:rFonts w:cs="Arial"/>
        </w:rPr>
        <w:t xml:space="preserve">represents and warrants for the benefit of the State that: </w:t>
      </w:r>
    </w:p>
    <w:p w:rsidRPr="009535EF" w:rsidR="00094558" w:rsidP="00022697" w:rsidRDefault="00094558" w14:paraId="733047A6" w14:textId="6273855E">
      <w:pPr>
        <w:pStyle w:val="Heading3"/>
      </w:pPr>
      <w:r w:rsidRPr="009535EF">
        <w:t>(</w:t>
      </w:r>
      <w:r w:rsidRPr="009535EF">
        <w:rPr>
          <w:b/>
        </w:rPr>
        <w:t>good title</w:t>
      </w:r>
      <w:r w:rsidRPr="009535EF">
        <w:t xml:space="preserve">):  </w:t>
      </w:r>
      <w:r w:rsidRPr="009535EF" w:rsidR="00B47112">
        <w:t>it</w:t>
      </w:r>
      <w:r w:rsidRPr="009535EF">
        <w:t xml:space="preserve"> has good right and title to </w:t>
      </w:r>
      <w:r w:rsidRPr="009535EF" w:rsidR="00C45F51">
        <w:t>the Collateral</w:t>
      </w:r>
      <w:r w:rsidRPr="009535EF">
        <w:t xml:space="preserve">; </w:t>
      </w:r>
    </w:p>
    <w:p w:rsidRPr="009535EF" w:rsidR="009B4A2F" w:rsidP="00022697" w:rsidRDefault="00094558" w14:paraId="1E39A85D" w14:textId="0AEFC45E">
      <w:pPr>
        <w:pStyle w:val="Heading3"/>
      </w:pPr>
      <w:r w:rsidRPr="009535EF">
        <w:t>(</w:t>
      </w:r>
      <w:r w:rsidRPr="009535EF">
        <w:rPr>
          <w:b/>
        </w:rPr>
        <w:t xml:space="preserve">no </w:t>
      </w:r>
      <w:r w:rsidRPr="009535EF" w:rsidR="00EE6DFB">
        <w:rPr>
          <w:b/>
          <w:bCs w:val="0"/>
        </w:rPr>
        <w:t>Security Interest</w:t>
      </w:r>
      <w:r w:rsidRPr="009535EF" w:rsidR="008F6E14">
        <w:rPr>
          <w:b/>
        </w:rPr>
        <w:t>s</w:t>
      </w:r>
      <w:r w:rsidRPr="009535EF">
        <w:t xml:space="preserve">):  the </w:t>
      </w:r>
      <w:r w:rsidRPr="009535EF" w:rsidR="0099740A">
        <w:t>Collateral</w:t>
      </w:r>
      <w:r w:rsidRPr="009535EF">
        <w:t xml:space="preserve"> is free of all </w:t>
      </w:r>
      <w:r w:rsidRPr="009535EF" w:rsidR="00EE6DFB">
        <w:t>Security Interest</w:t>
      </w:r>
      <w:r w:rsidRPr="009535EF" w:rsidR="008F6E14">
        <w:t>s</w:t>
      </w:r>
      <w:r w:rsidRPr="009535EF">
        <w:t xml:space="preserve"> other than </w:t>
      </w:r>
      <w:r w:rsidRPr="009535EF" w:rsidR="001441A4">
        <w:t xml:space="preserve">in favour of the State or </w:t>
      </w:r>
      <w:r w:rsidRPr="009535EF">
        <w:t xml:space="preserve">Permitted </w:t>
      </w:r>
      <w:r w:rsidRPr="009535EF" w:rsidR="00EE6DFB">
        <w:t>Security Interest</w:t>
      </w:r>
      <w:r w:rsidRPr="009535EF" w:rsidR="001441A4">
        <w:t>s</w:t>
      </w:r>
      <w:r w:rsidRPr="009535EF" w:rsidR="009B4A2F">
        <w:t xml:space="preserve">; </w:t>
      </w:r>
    </w:p>
    <w:p w:rsidRPr="009535EF" w:rsidR="001027A5" w:rsidP="00022697" w:rsidRDefault="009B4A2F" w14:paraId="336C81DC" w14:textId="429C80F4">
      <w:pPr>
        <w:pStyle w:val="Heading3"/>
      </w:pPr>
      <w:r w:rsidRPr="009535EF">
        <w:t>(</w:t>
      </w:r>
      <w:r w:rsidRPr="009535EF">
        <w:rPr>
          <w:b/>
        </w:rPr>
        <w:t>information for financing statement</w:t>
      </w:r>
      <w:r w:rsidRPr="009535EF">
        <w:t>):</w:t>
      </w:r>
      <w:r w:rsidRPr="009535EF" w:rsidR="003766A6">
        <w:t xml:space="preserve"> </w:t>
      </w:r>
      <w:r w:rsidRPr="009535EF">
        <w:t xml:space="preserve"> the State has received from </w:t>
      </w:r>
      <w:r w:rsidRPr="009535EF" w:rsidR="00062F37">
        <w:t xml:space="preserve">the </w:t>
      </w:r>
      <w:r w:rsidRPr="009535EF" w:rsidR="000452B0">
        <w:t>Grantor</w:t>
      </w:r>
      <w:r w:rsidRPr="009535EF" w:rsidR="001441A4">
        <w:t xml:space="preserve"> </w:t>
      </w:r>
      <w:r w:rsidRPr="009535EF">
        <w:t>all information</w:t>
      </w:r>
      <w:r w:rsidRPr="009535EF" w:rsidR="003364A7">
        <w:t xml:space="preserve"> reasonably requested </w:t>
      </w:r>
      <w:bookmarkStart w:name="_DV_M233" w:id="159"/>
      <w:bookmarkEnd w:id="159"/>
      <w:r w:rsidRPr="009535EF">
        <w:t>by the State to complete the financing statement (or financing change statement if necessary) for</w:t>
      </w:r>
      <w:r w:rsidRPr="009535EF" w:rsidR="003318B8">
        <w:t xml:space="preserve"> each </w:t>
      </w:r>
      <w:r w:rsidRPr="009535EF" w:rsidR="00FB3D3C">
        <w:t xml:space="preserve">Security Interest </w:t>
      </w:r>
      <w:r w:rsidRPr="009535EF" w:rsidR="003318B8">
        <w:t>under</w:t>
      </w:r>
      <w:r w:rsidRPr="009535EF">
        <w:t xml:space="preserve"> </w:t>
      </w:r>
      <w:r w:rsidRPr="009535EF" w:rsidR="00545D72">
        <w:t>this Deed</w:t>
      </w:r>
      <w:r w:rsidRPr="009535EF">
        <w:t xml:space="preserve"> and that information is true and correct in all respects</w:t>
      </w:r>
      <w:r w:rsidRPr="009535EF" w:rsidR="001027A5">
        <w:t>; and</w:t>
      </w:r>
    </w:p>
    <w:p w:rsidRPr="009535EF" w:rsidR="00094558" w:rsidP="00022697" w:rsidRDefault="001027A5" w14:paraId="24FCB168" w14:textId="3C0FC886">
      <w:pPr>
        <w:pStyle w:val="Heading3"/>
      </w:pPr>
      <w:r w:rsidRPr="009535EF">
        <w:t>(</w:t>
      </w:r>
      <w:r w:rsidRPr="009535EF">
        <w:rPr>
          <w:b/>
          <w:bCs w:val="0"/>
        </w:rPr>
        <w:t>No Serial Numbered Property</w:t>
      </w:r>
      <w:r w:rsidRPr="009535EF">
        <w:t xml:space="preserve">): it does not own Collateral which is Serial Numbered Property other than any such property notified to the State under clause </w:t>
      </w:r>
      <w:r w:rsidRPr="009535EF">
        <w:fldChar w:fldCharType="begin"/>
      </w:r>
      <w:r w:rsidRPr="009535EF">
        <w:instrText xml:space="preserve"> REF _Ref110003857 \w \h </w:instrText>
      </w:r>
      <w:r w:rsidR="009535EF">
        <w:instrText xml:space="preserve"> \* MERGEFORMAT </w:instrText>
      </w:r>
      <w:r w:rsidRPr="009535EF">
        <w:fldChar w:fldCharType="separate"/>
      </w:r>
      <w:r w:rsidRPr="009535EF" w:rsidR="00623453">
        <w:t>6.3(a)(vi)</w:t>
      </w:r>
      <w:r w:rsidRPr="009535EF">
        <w:fldChar w:fldCharType="end"/>
      </w:r>
      <w:r w:rsidRPr="009535EF" w:rsidR="009B4A2F">
        <w:t>.</w:t>
      </w:r>
    </w:p>
    <w:p w:rsidRPr="009535EF" w:rsidR="00094558" w:rsidP="005E33AC" w:rsidRDefault="00094558" w14:paraId="0D2EB069" w14:textId="77777777">
      <w:pPr>
        <w:pStyle w:val="Heading2"/>
        <w:rPr>
          <w:rFonts w:cs="Arial"/>
        </w:rPr>
      </w:pPr>
      <w:bookmarkStart w:name="_Toc476526264" w:id="160"/>
      <w:bookmarkStart w:name="_Toc514513633" w:id="161"/>
      <w:bookmarkStart w:name="_Toc145514741" w:id="162"/>
      <w:r w:rsidRPr="009535EF">
        <w:rPr>
          <w:rFonts w:cs="Arial"/>
        </w:rPr>
        <w:t>Repetition of representations and warranties</w:t>
      </w:r>
      <w:bookmarkEnd w:id="160"/>
      <w:bookmarkEnd w:id="161"/>
      <w:bookmarkEnd w:id="162"/>
    </w:p>
    <w:p w:rsidRPr="009535EF" w:rsidR="00094558" w:rsidP="00094558" w:rsidRDefault="00094558" w14:paraId="53326683" w14:textId="768E3AD9">
      <w:pPr>
        <w:pStyle w:val="IndentParaLevel1"/>
        <w:rPr>
          <w:rFonts w:cs="Arial"/>
        </w:rPr>
      </w:pPr>
      <w:r w:rsidRPr="009535EF">
        <w:rPr>
          <w:rFonts w:cs="Arial"/>
        </w:rPr>
        <w:t>The representations and warranties of</w:t>
      </w:r>
      <w:r w:rsidRPr="009535EF" w:rsidR="00C52429">
        <w:rPr>
          <w:rFonts w:cs="Arial"/>
        </w:rPr>
        <w:t xml:space="preserve"> </w:t>
      </w:r>
      <w:r w:rsidRPr="009535EF" w:rsidR="00421E81">
        <w:rPr>
          <w:rFonts w:cs="Arial"/>
        </w:rPr>
        <w:t>each</w:t>
      </w:r>
      <w:r w:rsidRPr="009535EF" w:rsidR="00062F37">
        <w:rPr>
          <w:rFonts w:cs="Arial"/>
        </w:rPr>
        <w:t xml:space="preserve"> </w:t>
      </w:r>
      <w:r w:rsidRPr="009535EF" w:rsidR="000452B0">
        <w:rPr>
          <w:rFonts w:cs="Arial"/>
        </w:rPr>
        <w:t>Grantor</w:t>
      </w:r>
      <w:r w:rsidRPr="009535EF" w:rsidR="008120C9">
        <w:rPr>
          <w:rFonts w:cs="Arial"/>
        </w:rPr>
        <w:t xml:space="preserve"> </w:t>
      </w:r>
      <w:r w:rsidRPr="009535EF">
        <w:rPr>
          <w:rFonts w:cs="Arial"/>
        </w:rPr>
        <w:t>under clause</w:t>
      </w:r>
      <w:r w:rsidRPr="009535EF" w:rsidR="003766A6">
        <w:rPr>
          <w:rFonts w:cs="Arial"/>
        </w:rPr>
        <w:t> </w:t>
      </w:r>
      <w:r w:rsidRPr="009535EF" w:rsidR="00DC5FE5">
        <w:rPr>
          <w:rFonts w:cs="Arial"/>
        </w:rPr>
        <w:fldChar w:fldCharType="begin"/>
      </w:r>
      <w:r w:rsidRPr="009535EF" w:rsidR="00DC5FE5">
        <w:rPr>
          <w:rFonts w:cs="Arial"/>
        </w:rPr>
        <w:instrText xml:space="preserve"> REF _Ref306101474 \r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5.1</w:t>
      </w:r>
      <w:r w:rsidRPr="009535EF" w:rsidR="00DC5FE5">
        <w:rPr>
          <w:rFonts w:cs="Arial"/>
        </w:rPr>
        <w:fldChar w:fldCharType="end"/>
      </w:r>
      <w:r w:rsidRPr="009535EF">
        <w:rPr>
          <w:rFonts w:cs="Arial"/>
        </w:rPr>
        <w:t xml:space="preserve"> are made and given on the date of </w:t>
      </w:r>
      <w:r w:rsidRPr="009535EF" w:rsidR="00545D72">
        <w:rPr>
          <w:rFonts w:cs="Arial"/>
        </w:rPr>
        <w:t>this Deed</w:t>
      </w:r>
      <w:r w:rsidRPr="009535EF">
        <w:rPr>
          <w:rFonts w:cs="Arial"/>
        </w:rPr>
        <w:t xml:space="preserve"> and each of them is taken to be repeated on the first Business Day of each Quarter commencing after the date of </w:t>
      </w:r>
      <w:r w:rsidRPr="009535EF" w:rsidR="00545D72">
        <w:rPr>
          <w:rFonts w:cs="Arial"/>
        </w:rPr>
        <w:t>this Deed</w:t>
      </w:r>
      <w:r w:rsidRPr="009535EF">
        <w:rPr>
          <w:rFonts w:cs="Arial"/>
        </w:rPr>
        <w:t xml:space="preserve"> whilst any Secured Money remains outstanding or any Obligation remains unfulfilled (whether or not then due for payment or fulfilment, respectively), with reference to the facts and circumstances then subsisting at those dates.</w:t>
      </w:r>
    </w:p>
    <w:p w:rsidRPr="009535EF" w:rsidR="00234C49" w:rsidP="005E33AC" w:rsidRDefault="00234C49" w14:paraId="4F939C89" w14:textId="5E3B646D">
      <w:pPr>
        <w:pStyle w:val="Heading1"/>
      </w:pPr>
      <w:bookmarkStart w:name="_Toc476526265" w:id="163"/>
      <w:bookmarkStart w:name="_Toc514513634" w:id="164"/>
      <w:bookmarkStart w:name="_Ref353892217" w:id="165"/>
      <w:bookmarkStart w:name="_Toc145514742" w:id="166"/>
      <w:r w:rsidRPr="009535EF">
        <w:t xml:space="preserve">General </w:t>
      </w:r>
      <w:r w:rsidRPr="009535EF" w:rsidR="007E22EB">
        <w:t>u</w:t>
      </w:r>
      <w:r w:rsidRPr="009535EF">
        <w:t>ndertakings</w:t>
      </w:r>
      <w:bookmarkEnd w:id="163"/>
      <w:bookmarkEnd w:id="164"/>
      <w:bookmarkEnd w:id="166"/>
    </w:p>
    <w:p w:rsidRPr="009535EF" w:rsidR="00094558" w:rsidP="005E33AC" w:rsidRDefault="00094558" w14:paraId="6CE911A7" w14:textId="20742071">
      <w:pPr>
        <w:pStyle w:val="Heading2"/>
        <w:rPr>
          <w:rFonts w:cs="Arial"/>
        </w:rPr>
      </w:pPr>
      <w:bookmarkStart w:name="_Toc476526266" w:id="167"/>
      <w:bookmarkStart w:name="_Toc514513635" w:id="168"/>
      <w:bookmarkStart w:name="_Toc145514743" w:id="169"/>
      <w:r w:rsidRPr="009535EF">
        <w:rPr>
          <w:rFonts w:cs="Arial"/>
        </w:rPr>
        <w:t xml:space="preserve">Performance of Obligations by </w:t>
      </w:r>
      <w:bookmarkEnd w:id="165"/>
      <w:bookmarkEnd w:id="167"/>
      <w:r w:rsidRPr="009535EF" w:rsidR="00062F37">
        <w:rPr>
          <w:rFonts w:cs="Arial"/>
        </w:rPr>
        <w:t xml:space="preserve">the </w:t>
      </w:r>
      <w:r w:rsidRPr="009535EF" w:rsidR="000452B0">
        <w:rPr>
          <w:rFonts w:cs="Arial"/>
        </w:rPr>
        <w:t>Grantor</w:t>
      </w:r>
      <w:bookmarkEnd w:id="168"/>
      <w:r w:rsidRPr="009535EF" w:rsidR="00421E81">
        <w:rPr>
          <w:rFonts w:cs="Arial"/>
        </w:rPr>
        <w:t>s</w:t>
      </w:r>
      <w:bookmarkEnd w:id="169"/>
      <w:r w:rsidRPr="009535EF" w:rsidR="00C52429">
        <w:rPr>
          <w:rFonts w:cs="Arial"/>
        </w:rPr>
        <w:t xml:space="preserve"> </w:t>
      </w:r>
    </w:p>
    <w:p w:rsidRPr="009535EF" w:rsidR="00094558" w:rsidP="00094558" w:rsidRDefault="00421E81" w14:paraId="4457245C" w14:textId="62CB5996">
      <w:pPr>
        <w:pStyle w:val="IndentParaLevel1"/>
        <w:rPr>
          <w:rFonts w:cs="Arial"/>
        </w:rPr>
      </w:pPr>
      <w:r w:rsidRPr="009535EF">
        <w:rPr>
          <w:rFonts w:cs="Arial"/>
        </w:rPr>
        <w:t>Each</w:t>
      </w:r>
      <w:r w:rsidRPr="009535EF" w:rsidR="00062F37">
        <w:rPr>
          <w:rFonts w:cs="Arial"/>
        </w:rPr>
        <w:t xml:space="preserve"> </w:t>
      </w:r>
      <w:r w:rsidRPr="009535EF" w:rsidR="00225F23">
        <w:rPr>
          <w:rFonts w:cs="Arial"/>
        </w:rPr>
        <w:t xml:space="preserve">Grantor </w:t>
      </w:r>
      <w:r w:rsidRPr="009535EF" w:rsidR="00094558">
        <w:rPr>
          <w:rFonts w:cs="Arial"/>
        </w:rPr>
        <w:t xml:space="preserve">must punctually perform, observe and fulfil the Obligations and pay the Secured Money relating to it in the manner provided in any </w:t>
      </w:r>
      <w:r w:rsidRPr="009535EF" w:rsidR="00234C49">
        <w:rPr>
          <w:rFonts w:cs="Arial"/>
        </w:rPr>
        <w:t xml:space="preserve">State </w:t>
      </w:r>
      <w:r w:rsidRPr="009535EF" w:rsidR="00094558">
        <w:rPr>
          <w:rFonts w:cs="Arial"/>
        </w:rPr>
        <w:t>Project Document.</w:t>
      </w:r>
    </w:p>
    <w:p w:rsidRPr="009535EF" w:rsidR="00451755" w:rsidP="005E33AC" w:rsidRDefault="00451755" w14:paraId="5E1ABE74" w14:textId="77777777">
      <w:pPr>
        <w:pStyle w:val="Heading2"/>
        <w:rPr>
          <w:rFonts w:cs="Arial"/>
        </w:rPr>
      </w:pPr>
      <w:bookmarkStart w:name="_Toc359240627" w:id="170"/>
      <w:bookmarkStart w:name="_Toc476526267" w:id="171"/>
      <w:bookmarkStart w:name="_Toc514513636" w:id="172"/>
      <w:bookmarkStart w:name="_Toc145514744" w:id="173"/>
      <w:r w:rsidRPr="009535EF">
        <w:rPr>
          <w:rFonts w:cs="Arial"/>
        </w:rPr>
        <w:t>Grantor details</w:t>
      </w:r>
      <w:bookmarkEnd w:id="170"/>
      <w:bookmarkEnd w:id="171"/>
      <w:bookmarkEnd w:id="172"/>
      <w:bookmarkEnd w:id="173"/>
    </w:p>
    <w:p w:rsidRPr="009535EF" w:rsidR="00451755" w:rsidP="00451755" w:rsidRDefault="00421E81" w14:paraId="43094A99" w14:textId="507CBFC3">
      <w:pPr>
        <w:pStyle w:val="IndentParaLevel1"/>
        <w:keepNext/>
        <w:rPr>
          <w:rFonts w:cs="Arial"/>
        </w:rPr>
      </w:pPr>
      <w:r w:rsidRPr="009535EF">
        <w:rPr>
          <w:rFonts w:cs="Arial"/>
        </w:rPr>
        <w:t>Each</w:t>
      </w:r>
      <w:r w:rsidRPr="009535EF" w:rsidR="00062F37">
        <w:rPr>
          <w:rFonts w:cs="Arial"/>
        </w:rPr>
        <w:t xml:space="preserve"> </w:t>
      </w:r>
      <w:r w:rsidRPr="009535EF" w:rsidR="00451755">
        <w:rPr>
          <w:rFonts w:cs="Arial"/>
        </w:rPr>
        <w:t>Grantor will notify the State before:</w:t>
      </w:r>
    </w:p>
    <w:p w:rsidRPr="009535EF" w:rsidR="00451755" w:rsidP="00022697" w:rsidRDefault="00451755" w14:paraId="567F9CFB" w14:textId="77777777">
      <w:pPr>
        <w:pStyle w:val="Heading3"/>
      </w:pPr>
      <w:r w:rsidRPr="009535EF">
        <w:t>it changes its name or any trust in respect of which it is a trustee (if applicable) changes its name;</w:t>
      </w:r>
    </w:p>
    <w:p w:rsidRPr="009535EF" w:rsidR="00451755" w:rsidP="00022697" w:rsidRDefault="00451755" w14:paraId="78B63B5F" w14:textId="77777777">
      <w:pPr>
        <w:pStyle w:val="Heading3"/>
      </w:pPr>
      <w:r w:rsidRPr="009535EF">
        <w:t xml:space="preserve">any ABN, ARBN or ARSN allocated to it changes, is cancelled or ceases to apply </w:t>
      </w:r>
      <w:r w:rsidRPr="009535EF" w:rsidR="003A5BFA">
        <w:t xml:space="preserve">to </w:t>
      </w:r>
      <w:r w:rsidRPr="009535EF">
        <w:t>it;</w:t>
      </w:r>
    </w:p>
    <w:p w:rsidRPr="009535EF" w:rsidR="00451755" w:rsidP="00022697" w:rsidRDefault="00451755" w14:paraId="0210A4D3" w14:textId="77777777">
      <w:pPr>
        <w:pStyle w:val="Heading3"/>
      </w:pPr>
      <w:r w:rsidRPr="009535EF">
        <w:t>any ABN, ARBN or ARSN is allocated to it where it did not previously have one; or</w:t>
      </w:r>
      <w:r w:rsidRPr="009535EF" w:rsidR="009E6139">
        <w:t xml:space="preserve"> </w:t>
      </w:r>
    </w:p>
    <w:p w:rsidRPr="009535EF" w:rsidR="00451755" w:rsidP="00022697" w:rsidRDefault="00451755" w14:paraId="538FE920" w14:textId="77777777">
      <w:pPr>
        <w:pStyle w:val="Heading3"/>
      </w:pPr>
      <w:r w:rsidRPr="009535EF">
        <w:t xml:space="preserve">it becomes the trustee of any trust not specified in </w:t>
      </w:r>
      <w:r w:rsidRPr="009535EF" w:rsidR="00545D72">
        <w:t>this Deed</w:t>
      </w:r>
      <w:r w:rsidRPr="009535EF">
        <w:t>.</w:t>
      </w:r>
    </w:p>
    <w:p w:rsidRPr="009535EF" w:rsidR="00094558" w:rsidP="005E33AC" w:rsidRDefault="000D0669" w14:paraId="52EF4C7D" w14:textId="77777777">
      <w:pPr>
        <w:pStyle w:val="Heading2"/>
        <w:rPr>
          <w:rFonts w:cs="Arial"/>
        </w:rPr>
      </w:pPr>
      <w:bookmarkStart w:name="_Toc476526268" w:id="174"/>
      <w:bookmarkStart w:name="_Toc514513637" w:id="175"/>
      <w:bookmarkStart w:name="_Toc145514745" w:id="176"/>
      <w:r w:rsidRPr="009535EF">
        <w:rPr>
          <w:rFonts w:cs="Arial"/>
        </w:rPr>
        <w:t>Collateral generally</w:t>
      </w:r>
      <w:bookmarkEnd w:id="174"/>
      <w:bookmarkEnd w:id="175"/>
      <w:bookmarkEnd w:id="176"/>
    </w:p>
    <w:p w:rsidRPr="009535EF" w:rsidR="000D0669" w:rsidP="00022697" w:rsidRDefault="00302C26" w14:paraId="41563C6A" w14:textId="5CD58AE2">
      <w:pPr>
        <w:pStyle w:val="Heading3"/>
      </w:pPr>
      <w:r w:rsidRPr="009535EF">
        <w:t>(</w:t>
      </w:r>
      <w:r w:rsidRPr="009535EF" w:rsidR="008B7A7A">
        <w:rPr>
          <w:b/>
        </w:rPr>
        <w:t>O</w:t>
      </w:r>
      <w:r w:rsidRPr="009535EF">
        <w:rPr>
          <w:b/>
        </w:rPr>
        <w:t>bligations of Grantor</w:t>
      </w:r>
      <w:r w:rsidRPr="009535EF" w:rsidR="00421E81">
        <w:rPr>
          <w:b/>
        </w:rPr>
        <w:t>s</w:t>
      </w:r>
      <w:r w:rsidRPr="009535EF">
        <w:t xml:space="preserve">):  </w:t>
      </w:r>
      <w:r w:rsidRPr="009535EF" w:rsidR="00421E81">
        <w:t>Each</w:t>
      </w:r>
      <w:r w:rsidRPr="009535EF" w:rsidR="00062F37">
        <w:t xml:space="preserve"> </w:t>
      </w:r>
      <w:r w:rsidRPr="009535EF" w:rsidR="00451755">
        <w:t xml:space="preserve">Grantor </w:t>
      </w:r>
      <w:r w:rsidRPr="009535EF" w:rsidR="000D0669">
        <w:t>will:</w:t>
      </w:r>
    </w:p>
    <w:p w:rsidRPr="009535EF" w:rsidR="00094558" w:rsidP="00022697" w:rsidRDefault="000D0669" w14:paraId="245882A8" w14:textId="332FFBA1">
      <w:pPr>
        <w:pStyle w:val="Heading4"/>
        <w:rPr>
          <w:rFonts w:cs="Arial"/>
        </w:rPr>
      </w:pPr>
      <w:r w:rsidRPr="009535EF">
        <w:rPr>
          <w:rFonts w:cs="Arial"/>
        </w:rPr>
        <w:t>e</w:t>
      </w:r>
      <w:r w:rsidRPr="009535EF" w:rsidR="00094558">
        <w:rPr>
          <w:rFonts w:cs="Arial"/>
        </w:rPr>
        <w:t xml:space="preserve">xcept to the extent otherwise agreed in the </w:t>
      </w:r>
      <w:r w:rsidRPr="009535EF" w:rsidR="00101CD4">
        <w:rPr>
          <w:rFonts w:cs="Arial"/>
        </w:rPr>
        <w:t xml:space="preserve">Finance </w:t>
      </w:r>
      <w:r w:rsidRPr="009535EF" w:rsidR="00094558">
        <w:rPr>
          <w:rFonts w:cs="Arial"/>
        </w:rPr>
        <w:t xml:space="preserve">Direct Deed, lodge with the State all certificates, scrip and other indicia of </w:t>
      </w:r>
      <w:r w:rsidRPr="009535EF" w:rsidR="00062F37">
        <w:rPr>
          <w:rFonts w:cs="Arial"/>
        </w:rPr>
        <w:t>th</w:t>
      </w:r>
      <w:r w:rsidRPr="009535EF" w:rsidR="00D71D4F">
        <w:rPr>
          <w:rFonts w:cs="Arial"/>
        </w:rPr>
        <w:t>at</w:t>
      </w:r>
      <w:r w:rsidRPr="009535EF" w:rsidR="00062F37">
        <w:rPr>
          <w:rFonts w:cs="Arial"/>
        </w:rPr>
        <w:t xml:space="preserve"> </w:t>
      </w:r>
      <w:r w:rsidRPr="009535EF" w:rsidR="000452B0">
        <w:rPr>
          <w:rFonts w:cs="Arial"/>
        </w:rPr>
        <w:t>Grantor</w:t>
      </w:r>
      <w:r w:rsidRPr="009535EF" w:rsidR="00451755">
        <w:rPr>
          <w:rFonts w:cs="Arial"/>
        </w:rPr>
        <w:t xml:space="preserve">'s </w:t>
      </w:r>
      <w:r w:rsidRPr="009535EF" w:rsidR="00094558">
        <w:rPr>
          <w:rFonts w:cs="Arial"/>
        </w:rPr>
        <w:t xml:space="preserve">title or interest in any Marketable Securities, all negotiable instruments other than cheques, </w:t>
      </w:r>
      <w:r w:rsidRPr="009535EF" w:rsidR="00923E0E">
        <w:rPr>
          <w:rFonts w:cs="Arial"/>
        </w:rPr>
        <w:t xml:space="preserve">all chattel paper forming part of the Collateral </w:t>
      </w:r>
      <w:r w:rsidRPr="009535EF" w:rsidR="00094558">
        <w:rPr>
          <w:rFonts w:cs="Arial"/>
        </w:rPr>
        <w:t xml:space="preserve">and all other documents of title to the whole or part of the </w:t>
      </w:r>
      <w:r w:rsidRPr="009535EF" w:rsidR="0099740A">
        <w:rPr>
          <w:rFonts w:cs="Arial"/>
        </w:rPr>
        <w:t>Collateral</w:t>
      </w:r>
      <w:r w:rsidRPr="009535EF" w:rsidR="00094558">
        <w:rPr>
          <w:rFonts w:cs="Arial"/>
        </w:rPr>
        <w:t>, imm</w:t>
      </w:r>
      <w:r w:rsidRPr="009535EF">
        <w:rPr>
          <w:rFonts w:cs="Arial"/>
        </w:rPr>
        <w:t>ediately on receipt of the same;</w:t>
      </w:r>
    </w:p>
    <w:p w:rsidRPr="009535EF" w:rsidR="000D0669" w:rsidP="00022697" w:rsidRDefault="000D0669" w14:paraId="729919D4" w14:textId="12B41990">
      <w:pPr>
        <w:pStyle w:val="Heading4"/>
        <w:rPr>
          <w:rFonts w:cs="Arial"/>
        </w:rPr>
      </w:pPr>
      <w:r w:rsidRPr="009535EF">
        <w:rPr>
          <w:rFonts w:cs="Arial"/>
        </w:rPr>
        <w:t xml:space="preserve">take all steps </w:t>
      </w:r>
      <w:r w:rsidRPr="009535EF" w:rsidR="00655E5C">
        <w:rPr>
          <w:rFonts w:cs="Arial"/>
        </w:rPr>
        <w:t xml:space="preserve">reasonably </w:t>
      </w:r>
      <w:r w:rsidRPr="009535EF">
        <w:rPr>
          <w:rFonts w:cs="Arial"/>
        </w:rPr>
        <w:t>necessary to ensure that all Security Interests which it holds are attached, enforceable and continuously perfected under the PPSA until the obligations they secure are satisfied or they are released for value;</w:t>
      </w:r>
    </w:p>
    <w:p w:rsidRPr="009535EF" w:rsidR="000D0669" w:rsidP="00022697" w:rsidRDefault="000D0669" w14:paraId="7680E00F" w14:textId="0A64E8FF">
      <w:pPr>
        <w:pStyle w:val="Heading4"/>
        <w:rPr>
          <w:rFonts w:cs="Arial"/>
        </w:rPr>
      </w:pPr>
      <w:r w:rsidRPr="009535EF">
        <w:rPr>
          <w:rFonts w:cs="Arial"/>
        </w:rPr>
        <w:t>at the request of the State</w:t>
      </w:r>
      <w:r w:rsidRPr="009535EF" w:rsidR="00BE418A">
        <w:rPr>
          <w:rFonts w:cs="Arial"/>
        </w:rPr>
        <w:t>,</w:t>
      </w:r>
      <w:r w:rsidRPr="009535EF" w:rsidR="00EA7E48">
        <w:rPr>
          <w:rFonts w:cs="Arial"/>
        </w:rPr>
        <w:t xml:space="preserve"> </w:t>
      </w:r>
      <w:r w:rsidRPr="009535EF">
        <w:rPr>
          <w:rFonts w:cs="Arial"/>
        </w:rPr>
        <w:t xml:space="preserve">effect all registrations </w:t>
      </w:r>
      <w:r w:rsidRPr="009535EF" w:rsidR="002B1D5B">
        <w:rPr>
          <w:rFonts w:cs="Arial"/>
        </w:rPr>
        <w:t xml:space="preserve">and take or defend all legal proceedings </w:t>
      </w:r>
      <w:r w:rsidRPr="009535EF">
        <w:rPr>
          <w:rFonts w:cs="Arial"/>
        </w:rPr>
        <w:t xml:space="preserve">that the State, acting reasonably, considers necessary or desirable for the preservation, protection or recovery of the Collateral; </w:t>
      </w:r>
    </w:p>
    <w:p w:rsidRPr="009535EF" w:rsidR="00CB033A" w:rsidP="00022697" w:rsidRDefault="000D0669" w14:paraId="49209E01" w14:textId="77777777">
      <w:pPr>
        <w:pStyle w:val="Heading4"/>
        <w:rPr>
          <w:rFonts w:cs="Arial"/>
        </w:rPr>
      </w:pPr>
      <w:r w:rsidRPr="009535EF">
        <w:rPr>
          <w:rFonts w:cs="Arial"/>
        </w:rPr>
        <w:t xml:space="preserve">as and when </w:t>
      </w:r>
      <w:r w:rsidRPr="009535EF" w:rsidR="00416C19">
        <w:rPr>
          <w:rFonts w:cs="Arial"/>
        </w:rPr>
        <w:t xml:space="preserve">reasonably requested </w:t>
      </w:r>
      <w:r w:rsidRPr="009535EF">
        <w:rPr>
          <w:rFonts w:cs="Arial"/>
        </w:rPr>
        <w:t xml:space="preserve">by the State, provide the State with written details of any property in which it has rights that is, or is capable </w:t>
      </w:r>
      <w:r w:rsidRPr="009535EF">
        <w:rPr>
          <w:rFonts w:cs="Arial"/>
        </w:rPr>
        <w:t>of being, subject to a purchase money security interest in favour of any third party and the amount secured</w:t>
      </w:r>
      <w:r w:rsidRPr="009535EF" w:rsidR="006853CD">
        <w:rPr>
          <w:rFonts w:cs="Arial"/>
        </w:rPr>
        <w:t xml:space="preserve">; </w:t>
      </w:r>
    </w:p>
    <w:p w:rsidRPr="009535EF" w:rsidR="00CB033A" w:rsidP="00022697" w:rsidRDefault="00CB033A" w14:paraId="035A5E44" w14:textId="592F41B8">
      <w:pPr>
        <w:pStyle w:val="Heading4"/>
        <w:rPr>
          <w:rFonts w:cs="Arial"/>
        </w:rPr>
      </w:pPr>
      <w:r w:rsidRPr="009535EF">
        <w:rPr>
          <w:rFonts w:cs="Arial"/>
        </w:rPr>
        <w:t>not permit the Collateral, or any part of the Collateral to become:</w:t>
      </w:r>
    </w:p>
    <w:p w:rsidRPr="009535EF" w:rsidR="00CB033A" w:rsidP="00022697" w:rsidRDefault="00CB033A" w14:paraId="3CDEF846" w14:textId="224558F8">
      <w:pPr>
        <w:pStyle w:val="Heading5"/>
        <w:rPr>
          <w:rFonts w:cs="Arial"/>
        </w:rPr>
      </w:pPr>
      <w:r w:rsidRPr="009535EF">
        <w:rPr>
          <w:rFonts w:cs="Arial"/>
        </w:rPr>
        <w:t xml:space="preserve">commingled with any asset that is not subject to the </w:t>
      </w:r>
      <w:r w:rsidRPr="009535EF" w:rsidR="0021103E">
        <w:rPr>
          <w:rFonts w:cs="Arial"/>
        </w:rPr>
        <w:t xml:space="preserve">Security Interest </w:t>
      </w:r>
      <w:r w:rsidRPr="009535EF">
        <w:rPr>
          <w:rFonts w:cs="Arial"/>
        </w:rPr>
        <w:t xml:space="preserve">under </w:t>
      </w:r>
      <w:r w:rsidRPr="009535EF" w:rsidR="00545D72">
        <w:rPr>
          <w:rFonts w:cs="Arial"/>
        </w:rPr>
        <w:t>this Deed</w:t>
      </w:r>
      <w:r w:rsidRPr="009535EF">
        <w:rPr>
          <w:rFonts w:cs="Arial"/>
        </w:rPr>
        <w:t xml:space="preserve">, except in the ordinary course of </w:t>
      </w:r>
      <w:r w:rsidRPr="009535EF" w:rsidR="00062F37">
        <w:rPr>
          <w:rFonts w:cs="Arial"/>
        </w:rPr>
        <w:t>th</w:t>
      </w:r>
      <w:r w:rsidRPr="009535EF" w:rsidR="00421E81">
        <w:rPr>
          <w:rFonts w:cs="Arial"/>
        </w:rPr>
        <w:t>at</w:t>
      </w:r>
      <w:r w:rsidRPr="009535EF" w:rsidR="00062F37">
        <w:rPr>
          <w:rFonts w:cs="Arial"/>
        </w:rPr>
        <w:t xml:space="preserve"> </w:t>
      </w:r>
      <w:r w:rsidRPr="009535EF" w:rsidR="000452B0">
        <w:rPr>
          <w:rFonts w:cs="Arial"/>
        </w:rPr>
        <w:t>Grantor</w:t>
      </w:r>
      <w:r w:rsidRPr="009535EF">
        <w:rPr>
          <w:rFonts w:cs="Arial"/>
        </w:rPr>
        <w:t xml:space="preserve">'s business; </w:t>
      </w:r>
    </w:p>
    <w:p w:rsidRPr="009535EF" w:rsidR="006853CD" w:rsidP="00022697" w:rsidRDefault="00CB033A" w14:paraId="50E7574A" w14:textId="77777777">
      <w:pPr>
        <w:pStyle w:val="Heading5"/>
        <w:rPr>
          <w:rFonts w:cs="Arial"/>
        </w:rPr>
      </w:pPr>
      <w:r w:rsidRPr="009535EF">
        <w:rPr>
          <w:rFonts w:cs="Arial"/>
        </w:rPr>
        <w:t xml:space="preserve">an accession to or affixed to any asset that is not subject to the </w:t>
      </w:r>
      <w:r w:rsidRPr="009535EF" w:rsidR="00EC72B0">
        <w:rPr>
          <w:rFonts w:cs="Arial"/>
        </w:rPr>
        <w:t>security interest</w:t>
      </w:r>
      <w:r w:rsidRPr="009535EF">
        <w:rPr>
          <w:rFonts w:cs="Arial"/>
        </w:rPr>
        <w:t xml:space="preserve"> under </w:t>
      </w:r>
      <w:r w:rsidRPr="009535EF" w:rsidR="00545D72">
        <w:rPr>
          <w:rFonts w:cs="Arial"/>
        </w:rPr>
        <w:t>this Deed</w:t>
      </w:r>
      <w:r w:rsidRPr="009535EF">
        <w:rPr>
          <w:rFonts w:cs="Arial"/>
        </w:rPr>
        <w:t xml:space="preserve">; </w:t>
      </w:r>
      <w:r w:rsidRPr="009535EF" w:rsidR="006853CD">
        <w:rPr>
          <w:rFonts w:cs="Arial"/>
        </w:rPr>
        <w:t>and</w:t>
      </w:r>
    </w:p>
    <w:p w:rsidRPr="009535EF" w:rsidR="00CB033A" w:rsidP="00FB3D3C" w:rsidRDefault="00655E5C" w14:paraId="560CA51F" w14:textId="40B808CE">
      <w:pPr>
        <w:pStyle w:val="Heading4"/>
        <w:rPr>
          <w:rFonts w:cs="Arial"/>
        </w:rPr>
      </w:pPr>
      <w:bookmarkStart w:name="_Ref110003857" w:id="177"/>
      <w:r w:rsidRPr="009535EF">
        <w:rPr>
          <w:rFonts w:cs="Arial"/>
        </w:rPr>
        <w:t xml:space="preserve">immediately notify the State if it becomes aware of the acquisition of any Serial Numbered Property </w:t>
      </w:r>
      <w:r w:rsidRPr="009535EF" w:rsidR="00FB3D3C">
        <w:rPr>
          <w:rFonts w:cs="Arial"/>
        </w:rPr>
        <w:t xml:space="preserve">with a value in excess of </w:t>
      </w:r>
      <w:r w:rsidRPr="009535EF" w:rsidR="003C780E">
        <w:rPr>
          <w:rFonts w:cs="Arial"/>
        </w:rPr>
        <w:t>[</w:t>
      </w:r>
      <w:r w:rsidRPr="009535EF" w:rsidR="00FB3D3C">
        <w:rPr>
          <w:rFonts w:cs="Arial"/>
        </w:rPr>
        <w:t>$10,000</w:t>
      </w:r>
      <w:r w:rsidRPr="009535EF" w:rsidR="003C780E">
        <w:rPr>
          <w:rFonts w:cs="Arial"/>
        </w:rPr>
        <w:t>]</w:t>
      </w:r>
      <w:r w:rsidRPr="009535EF" w:rsidR="00FB3D3C">
        <w:rPr>
          <w:rFonts w:cs="Arial"/>
        </w:rPr>
        <w:t xml:space="preserve"> </w:t>
      </w:r>
      <w:r w:rsidRPr="009535EF">
        <w:rPr>
          <w:rFonts w:cs="Arial"/>
        </w:rPr>
        <w:t>which forms part of the Collateral and, in respect of that Serial Numbered Property, all the details required by the PPSA to be entered in a financing statement</w:t>
      </w:r>
      <w:r w:rsidRPr="009535EF" w:rsidR="000D0669">
        <w:rPr>
          <w:rFonts w:cs="Arial"/>
        </w:rPr>
        <w:t>.</w:t>
      </w:r>
      <w:bookmarkEnd w:id="177"/>
    </w:p>
    <w:p w:rsidRPr="009535EF" w:rsidR="00CB033A" w:rsidP="00022697" w:rsidRDefault="00CB033A" w14:paraId="3E277E0A" w14:textId="287A710E">
      <w:pPr>
        <w:pStyle w:val="Heading3"/>
      </w:pPr>
      <w:r w:rsidRPr="009535EF">
        <w:t>(</w:t>
      </w:r>
      <w:r w:rsidRPr="009535EF">
        <w:rPr>
          <w:b/>
        </w:rPr>
        <w:t>Nominee</w:t>
      </w:r>
      <w:r w:rsidRPr="009535EF">
        <w:t xml:space="preserve">): </w:t>
      </w:r>
      <w:r w:rsidRPr="009535EF" w:rsidR="00421E81">
        <w:t>Each</w:t>
      </w:r>
      <w:r w:rsidRPr="009535EF" w:rsidR="00062F37">
        <w:t xml:space="preserve"> </w:t>
      </w:r>
      <w:r w:rsidRPr="009535EF">
        <w:t xml:space="preserve">Grantor irrevocably and unconditionally appoints, for the purposes of section 153 of the PPSA, the State as its nominee and authorises the State to act on its behalf in connection with any Security Interest granted in favour of </w:t>
      </w:r>
      <w:r w:rsidRPr="009535EF" w:rsidR="00062F37">
        <w:t>th</w:t>
      </w:r>
      <w:r w:rsidRPr="009535EF" w:rsidR="00421E81">
        <w:t>at</w:t>
      </w:r>
      <w:r w:rsidRPr="009535EF" w:rsidR="00062F37">
        <w:t xml:space="preserve"> </w:t>
      </w:r>
      <w:r w:rsidRPr="009535EF" w:rsidR="000452B0">
        <w:t>Grantor</w:t>
      </w:r>
      <w:r w:rsidRPr="009535EF">
        <w:t xml:space="preserve"> </w:t>
      </w:r>
      <w:r w:rsidRPr="009535EF" w:rsidR="00CD1777">
        <w:t>that</w:t>
      </w:r>
      <w:r w:rsidRPr="009535EF">
        <w:t>:</w:t>
      </w:r>
    </w:p>
    <w:p w:rsidRPr="009535EF" w:rsidR="00CB033A" w:rsidP="00022697" w:rsidRDefault="00CB033A" w14:paraId="0C1B0F11" w14:textId="77777777">
      <w:pPr>
        <w:pStyle w:val="Heading4"/>
        <w:rPr>
          <w:rFonts w:cs="Arial"/>
        </w:rPr>
      </w:pPr>
      <w:r w:rsidRPr="009535EF">
        <w:rPr>
          <w:rFonts w:cs="Arial"/>
        </w:rPr>
        <w:t xml:space="preserve">is evidenced or created by any chattel paper or Project Document which has been, or will be, transferred in favour of the State under </w:t>
      </w:r>
      <w:r w:rsidRPr="009535EF" w:rsidR="00545D72">
        <w:rPr>
          <w:rFonts w:cs="Arial"/>
        </w:rPr>
        <w:t>this Deed</w:t>
      </w:r>
      <w:r w:rsidRPr="009535EF">
        <w:rPr>
          <w:rFonts w:cs="Arial"/>
        </w:rPr>
        <w:t>; and</w:t>
      </w:r>
    </w:p>
    <w:p w:rsidRPr="009535EF" w:rsidR="00963E65" w:rsidP="00022697" w:rsidRDefault="00CB033A" w14:paraId="74B20580" w14:textId="77777777">
      <w:pPr>
        <w:pStyle w:val="Heading4"/>
        <w:rPr>
          <w:rFonts w:cs="Arial"/>
        </w:rPr>
      </w:pPr>
      <w:r w:rsidRPr="009535EF">
        <w:rPr>
          <w:rFonts w:cs="Arial"/>
        </w:rPr>
        <w:t>has been perfected by registration under the PPSA.</w:t>
      </w:r>
      <w:r w:rsidRPr="009535EF" w:rsidR="00BE14A4">
        <w:rPr>
          <w:rFonts w:cs="Arial"/>
        </w:rPr>
        <w:t xml:space="preserve"> </w:t>
      </w:r>
    </w:p>
    <w:p w:rsidRPr="009535EF" w:rsidR="00963E65" w:rsidP="00963E65" w:rsidRDefault="00963E65" w14:paraId="1F29534A" w14:textId="77777777">
      <w:pPr>
        <w:pStyle w:val="Heading2"/>
      </w:pPr>
      <w:bookmarkStart w:name="_Toc145514746" w:id="178"/>
      <w:r w:rsidRPr="009535EF">
        <w:t>General undertakings</w:t>
      </w:r>
      <w:bookmarkEnd w:id="178"/>
    </w:p>
    <w:p w:rsidRPr="009535EF" w:rsidR="00963E65" w:rsidP="00963E65" w:rsidRDefault="00963E65" w14:paraId="79E0B5A8" w14:textId="3C39707E">
      <w:pPr>
        <w:pStyle w:val="Heading3"/>
      </w:pPr>
      <w:r w:rsidRPr="009535EF">
        <w:t>(</w:t>
      </w:r>
      <w:r w:rsidRPr="009535EF">
        <w:rPr>
          <w:b/>
          <w:bCs w:val="0"/>
        </w:rPr>
        <w:t>Maintain status</w:t>
      </w:r>
      <w:r w:rsidRPr="009535EF">
        <w:t>): Each Grantor will maintain its status as a company limited by shares under the Corporations Act.</w:t>
      </w:r>
    </w:p>
    <w:p w:rsidRPr="009535EF" w:rsidR="00963E65" w:rsidP="00963E65" w:rsidRDefault="00963E65" w14:paraId="4571DCF4" w14:textId="67398147">
      <w:pPr>
        <w:pStyle w:val="Heading3"/>
      </w:pPr>
      <w:r w:rsidRPr="009535EF">
        <w:t>(</w:t>
      </w:r>
      <w:r w:rsidRPr="009535EF">
        <w:rPr>
          <w:b/>
          <w:bCs w:val="0"/>
        </w:rPr>
        <w:t>No administrator</w:t>
      </w:r>
      <w:r w:rsidRPr="009535EF">
        <w:t>): Each Grantor will not appoint an administrator without first giving notice to the State.</w:t>
      </w:r>
    </w:p>
    <w:p w:rsidRPr="009535EF" w:rsidR="00963E65" w:rsidP="00963E65" w:rsidRDefault="00963E65" w14:paraId="3C365C66" w14:textId="5A5D5A21">
      <w:pPr>
        <w:pStyle w:val="Heading3"/>
      </w:pPr>
      <w:r w:rsidRPr="009535EF">
        <w:t>(</w:t>
      </w:r>
      <w:r w:rsidRPr="009535EF">
        <w:rPr>
          <w:b/>
          <w:bCs w:val="0"/>
        </w:rPr>
        <w:t>Stamping</w:t>
      </w:r>
      <w:r w:rsidRPr="009535EF">
        <w:t xml:space="preserve">) Each Grantor will ensure that this </w:t>
      </w:r>
      <w:r w:rsidRPr="009535EF" w:rsidR="009C2F74">
        <w:t>Deed</w:t>
      </w:r>
      <w:r w:rsidRPr="009535EF">
        <w:t xml:space="preserve"> is stamped for the proper amount in each state and territory of Australia in which this </w:t>
      </w:r>
      <w:r w:rsidRPr="009535EF" w:rsidR="009C2F74">
        <w:t>Deed</w:t>
      </w:r>
      <w:r w:rsidRPr="009535EF">
        <w:t xml:space="preserve"> is required to be stamped.</w:t>
      </w:r>
    </w:p>
    <w:p w:rsidRPr="009535EF" w:rsidR="00963E65" w:rsidP="00963E65" w:rsidRDefault="00963E65" w14:paraId="5D54FE7C" w14:textId="35B97B9E">
      <w:pPr>
        <w:pStyle w:val="Heading3"/>
      </w:pPr>
      <w:r w:rsidRPr="009535EF">
        <w:t>(</w:t>
      </w:r>
      <w:r w:rsidRPr="009535EF">
        <w:rPr>
          <w:b/>
          <w:bCs w:val="0"/>
        </w:rPr>
        <w:t>Security interest not prohibited</w:t>
      </w:r>
      <w:r w:rsidRPr="009535EF">
        <w:t>): Each Grantor will:</w:t>
      </w:r>
    </w:p>
    <w:p w:rsidRPr="009535EF" w:rsidR="00842AD0" w:rsidP="00952FF4" w:rsidRDefault="00842AD0" w14:paraId="5BF9DC48" w14:textId="77777777">
      <w:pPr>
        <w:pStyle w:val="Heading4"/>
      </w:pPr>
      <w:r w:rsidRPr="009535EF">
        <w:t xml:space="preserve">ensure </w:t>
      </w:r>
      <w:r w:rsidRPr="009535EF" w:rsidR="00175596">
        <w:t>that no</w:t>
      </w:r>
      <w:r w:rsidRPr="009535EF" w:rsidR="00963E65">
        <w:t xml:space="preserve"> Finance Document</w:t>
      </w:r>
      <w:r w:rsidRPr="009535EF" w:rsidR="00952FF4">
        <w:t xml:space="preserve">, </w:t>
      </w:r>
      <w:r w:rsidRPr="009535EF" w:rsidR="00963E65">
        <w:t>Key Subcontract</w:t>
      </w:r>
      <w:r w:rsidRPr="009535EF" w:rsidR="00175596">
        <w:t>,</w:t>
      </w:r>
      <w:r w:rsidRPr="009535EF" w:rsidR="00963E65">
        <w:t xml:space="preserve"> Significant Subcontract</w:t>
      </w:r>
      <w:r w:rsidRPr="009535EF" w:rsidR="00175596">
        <w:t xml:space="preserve"> or</w:t>
      </w:r>
      <w:r w:rsidRPr="009535EF" w:rsidR="00952FF4">
        <w:t xml:space="preserve"> </w:t>
      </w:r>
      <w:r w:rsidRPr="009535EF" w:rsidR="00175596">
        <w:t>other</w:t>
      </w:r>
      <w:r w:rsidRPr="009535EF" w:rsidR="00963E65">
        <w:t xml:space="preserve"> contract </w:t>
      </w:r>
      <w:r w:rsidRPr="009535EF">
        <w:t xml:space="preserve">(which is not an immaterial contract) </w:t>
      </w:r>
      <w:r w:rsidRPr="009535EF" w:rsidR="00963E65">
        <w:t xml:space="preserve">entered into by a Grantor </w:t>
      </w:r>
      <w:r w:rsidRPr="009535EF" w:rsidR="002B1D5B">
        <w:t xml:space="preserve">(whether before, on or </w:t>
      </w:r>
      <w:r w:rsidRPr="009535EF" w:rsidR="00963E65">
        <w:t>after the date of this Deed</w:t>
      </w:r>
      <w:r w:rsidRPr="009535EF" w:rsidR="002B1D5B">
        <w:t>)</w:t>
      </w:r>
      <w:r w:rsidRPr="009535EF" w:rsidR="00963E65">
        <w:t>,</w:t>
      </w:r>
      <w:r w:rsidRPr="009535EF" w:rsidR="00952FF4">
        <w:t xml:space="preserve"> </w:t>
      </w:r>
      <w:r w:rsidRPr="009535EF" w:rsidR="00963E65">
        <w:t>prohibit</w:t>
      </w:r>
      <w:r w:rsidRPr="009535EF" w:rsidR="00175596">
        <w:t>s</w:t>
      </w:r>
      <w:r w:rsidRPr="009535EF" w:rsidR="00963E65">
        <w:t xml:space="preserve"> the </w:t>
      </w:r>
      <w:r w:rsidRPr="009535EF" w:rsidR="002B1D5B">
        <w:t>Grantor</w:t>
      </w:r>
      <w:r w:rsidRPr="009535EF" w:rsidR="00963E65">
        <w:t xml:space="preserve"> from charging</w:t>
      </w:r>
      <w:r w:rsidRPr="009535EF" w:rsidR="002B1D5B">
        <w:t>,</w:t>
      </w:r>
      <w:r w:rsidRPr="009535EF" w:rsidR="00963E65">
        <w:t xml:space="preserve"> mortgaging </w:t>
      </w:r>
      <w:r w:rsidRPr="009535EF" w:rsidR="002B1D5B">
        <w:t xml:space="preserve">or granting a security interest with respect to </w:t>
      </w:r>
      <w:r w:rsidRPr="009535EF" w:rsidR="00963E65">
        <w:t>its rights under or in respect of that contract by means of this Deed</w:t>
      </w:r>
      <w:r w:rsidRPr="009535EF" w:rsidR="00952FF4">
        <w:t xml:space="preserve">; </w:t>
      </w:r>
    </w:p>
    <w:p w:rsidRPr="009535EF" w:rsidR="00BE14A4" w:rsidP="00952FF4" w:rsidRDefault="00842AD0" w14:paraId="051DB2F5" w14:textId="7F0BC342">
      <w:pPr>
        <w:pStyle w:val="Heading4"/>
      </w:pPr>
      <w:r w:rsidRPr="009535EF">
        <w:t xml:space="preserve">use its reasonable endeavours to ensure that no immaterial contract entered into by a Grantor (whether before, on or after the date of this Deed) prohibits the Grantor from charging, mortgaging or granting a </w:t>
      </w:r>
      <w:r w:rsidRPr="009535EF">
        <w:t xml:space="preserve">security interest with respect to its rights under or in respect of that contract by means of this Deed; </w:t>
      </w:r>
      <w:r w:rsidRPr="009535EF" w:rsidR="00952FF4">
        <w:t>and</w:t>
      </w:r>
    </w:p>
    <w:p w:rsidRPr="009535EF" w:rsidR="00952FF4" w:rsidP="00952FF4" w:rsidRDefault="00952FF4" w14:paraId="1510B1CA" w14:textId="0A7CACA9">
      <w:pPr>
        <w:pStyle w:val="Heading4"/>
      </w:pPr>
      <w:r w:rsidRPr="009535EF">
        <w:t xml:space="preserve">if any Law governing this Deed requires that some action be taken or some consent be obtained before a valid security interest can be granted by a Grantor </w:t>
      </w:r>
      <w:r w:rsidRPr="009535EF" w:rsidR="0036160B">
        <w:t xml:space="preserve">and is perfected </w:t>
      </w:r>
      <w:r w:rsidRPr="009535EF">
        <w:t xml:space="preserve">over any part of the Collateral, </w:t>
      </w:r>
      <w:r w:rsidRPr="009535EF" w:rsidR="000E7881">
        <w:t xml:space="preserve">ensure </w:t>
      </w:r>
      <w:r w:rsidRPr="009535EF">
        <w:t>that it promptly does anything necessary to ensure that the relevant action is taken or consent is obtained and remains in force.</w:t>
      </w:r>
    </w:p>
    <w:p w:rsidRPr="009535EF" w:rsidR="00094558" w:rsidP="005E33AC" w:rsidRDefault="00094558" w14:paraId="5F6701D2" w14:textId="77777777">
      <w:pPr>
        <w:pStyle w:val="Heading1"/>
      </w:pPr>
      <w:bookmarkStart w:name="_Toc476526269" w:id="179"/>
      <w:bookmarkStart w:name="_Toc514513638" w:id="180"/>
      <w:bookmarkStart w:name="_Toc145514747" w:id="181"/>
      <w:r w:rsidRPr="009535EF">
        <w:t>Rights to demand payment and exercise powers</w:t>
      </w:r>
      <w:bookmarkEnd w:id="179"/>
      <w:bookmarkEnd w:id="180"/>
      <w:bookmarkEnd w:id="181"/>
    </w:p>
    <w:p w:rsidRPr="009535EF" w:rsidR="00CD1777" w:rsidP="00094558" w:rsidRDefault="00094558" w14:paraId="0DBDC490" w14:textId="150AB6EB">
      <w:pPr>
        <w:pStyle w:val="IndentParaLevel1"/>
        <w:rPr>
          <w:rFonts w:cs="Arial"/>
        </w:rPr>
      </w:pPr>
      <w:r w:rsidRPr="009535EF">
        <w:rPr>
          <w:rFonts w:cs="Arial"/>
        </w:rPr>
        <w:t xml:space="preserve">If </w:t>
      </w:r>
      <w:r w:rsidRPr="009535EF" w:rsidR="00CD1777">
        <w:rPr>
          <w:rFonts w:cs="Arial"/>
        </w:rPr>
        <w:t xml:space="preserve">an Enforcement Event occurs then, during any period it </w:t>
      </w:r>
      <w:r w:rsidRPr="009535EF">
        <w:rPr>
          <w:rFonts w:cs="Arial"/>
        </w:rPr>
        <w:t xml:space="preserve">subsists, at </w:t>
      </w:r>
      <w:r w:rsidRPr="009535EF" w:rsidR="00CD1777">
        <w:rPr>
          <w:rFonts w:cs="Arial"/>
        </w:rPr>
        <w:t xml:space="preserve">the </w:t>
      </w:r>
      <w:r w:rsidRPr="009535EF">
        <w:rPr>
          <w:rFonts w:cs="Arial"/>
        </w:rPr>
        <w:t xml:space="preserve">option </w:t>
      </w:r>
      <w:r w:rsidRPr="009535EF" w:rsidR="00CD1777">
        <w:rPr>
          <w:rFonts w:cs="Arial"/>
        </w:rPr>
        <w:t xml:space="preserve">of the State </w:t>
      </w:r>
      <w:r w:rsidRPr="009535EF">
        <w:rPr>
          <w:rFonts w:cs="Arial"/>
        </w:rPr>
        <w:t>and notwithstanding any delay or previous waiver of the right to exercise that option</w:t>
      </w:r>
      <w:r w:rsidRPr="009535EF" w:rsidR="00CD1777">
        <w:rPr>
          <w:rFonts w:cs="Arial"/>
        </w:rPr>
        <w:t>:</w:t>
      </w:r>
      <w:r w:rsidRPr="009535EF">
        <w:rPr>
          <w:rFonts w:cs="Arial"/>
        </w:rPr>
        <w:t xml:space="preserve"> </w:t>
      </w:r>
    </w:p>
    <w:p w:rsidRPr="009535EF" w:rsidR="00CD1777" w:rsidP="00022697" w:rsidRDefault="003A5BFA" w14:paraId="442A71AC" w14:textId="77777777">
      <w:pPr>
        <w:pStyle w:val="Heading3"/>
      </w:pPr>
      <w:r w:rsidRPr="009535EF">
        <w:t>(</w:t>
      </w:r>
      <w:r w:rsidRPr="009535EF">
        <w:rPr>
          <w:b/>
        </w:rPr>
        <w:t>demand</w:t>
      </w:r>
      <w:r w:rsidRPr="009535EF">
        <w:t xml:space="preserve">):  </w:t>
      </w:r>
      <w:r w:rsidRPr="009535EF" w:rsidR="00094558">
        <w:t xml:space="preserve">the Secured Money </w:t>
      </w:r>
      <w:r w:rsidRPr="009535EF" w:rsidR="00CD1777">
        <w:t>becomes immediately due and payable on demand from the State;</w:t>
      </w:r>
    </w:p>
    <w:p w:rsidRPr="009535EF" w:rsidR="00CD1777" w:rsidP="00022697" w:rsidRDefault="003A5BFA" w14:paraId="2B57B784" w14:textId="74067EE3">
      <w:pPr>
        <w:pStyle w:val="Heading3"/>
      </w:pPr>
      <w:r w:rsidRPr="009535EF">
        <w:t>(</w:t>
      </w:r>
      <w:r w:rsidRPr="009535EF">
        <w:rPr>
          <w:b/>
        </w:rPr>
        <w:t>powers</w:t>
      </w:r>
      <w:r w:rsidRPr="009535EF">
        <w:t xml:space="preserve">):  </w:t>
      </w:r>
      <w:r w:rsidRPr="009535EF" w:rsidR="00CD1777">
        <w:t xml:space="preserve">all </w:t>
      </w:r>
      <w:r w:rsidRPr="009535EF" w:rsidR="005949F5">
        <w:t>right</w:t>
      </w:r>
      <w:r w:rsidRPr="009535EF" w:rsidR="00CD1777">
        <w:t>s not previously exercisable become exercisable; and</w:t>
      </w:r>
    </w:p>
    <w:p w:rsidRPr="009535EF" w:rsidR="000C28D1" w:rsidP="00623453" w:rsidRDefault="003A5BFA" w14:paraId="611A1D24" w14:textId="2EEC5099">
      <w:pPr>
        <w:pStyle w:val="Heading3"/>
      </w:pPr>
      <w:r w:rsidRPr="009535EF">
        <w:t>(</w:t>
      </w:r>
      <w:r w:rsidRPr="009535EF">
        <w:rPr>
          <w:b/>
        </w:rPr>
        <w:t>rights</w:t>
      </w:r>
      <w:r w:rsidRPr="009535EF">
        <w:t xml:space="preserve">):  </w:t>
      </w:r>
      <w:r w:rsidRPr="009535EF" w:rsidR="00CD1777">
        <w:t xml:space="preserve">any right of </w:t>
      </w:r>
      <w:r w:rsidRPr="009535EF" w:rsidR="00421E81">
        <w:t>a</w:t>
      </w:r>
      <w:r w:rsidRPr="009535EF" w:rsidR="00062F37">
        <w:t xml:space="preserve"> </w:t>
      </w:r>
      <w:r w:rsidRPr="009535EF" w:rsidR="000452B0">
        <w:t>Grantor</w:t>
      </w:r>
      <w:r w:rsidRPr="009535EF" w:rsidR="00CD1777">
        <w:t xml:space="preserve"> to Deal with the Collateral (other than through a Receiver appointed under </w:t>
      </w:r>
      <w:r w:rsidRPr="009535EF" w:rsidR="00545D72">
        <w:t>this Deed</w:t>
      </w:r>
      <w:r w:rsidRPr="009535EF" w:rsidR="00CD1777">
        <w:t xml:space="preserve">) immediately </w:t>
      </w:r>
      <w:r w:rsidRPr="009535EF" w:rsidR="0021103E">
        <w:t>ceases</w:t>
      </w:r>
      <w:r w:rsidRPr="009535EF" w:rsidR="00094558">
        <w:t>.</w:t>
      </w:r>
    </w:p>
    <w:p w:rsidRPr="009535EF" w:rsidR="00094558" w:rsidP="005E33AC" w:rsidRDefault="00EB3145" w14:paraId="1DF72B2D" w14:textId="77777777">
      <w:pPr>
        <w:pStyle w:val="Heading1"/>
      </w:pPr>
      <w:bookmarkStart w:name="_Toc476526270" w:id="182"/>
      <w:bookmarkStart w:name="_Toc514513639" w:id="183"/>
      <w:bookmarkStart w:name="_Ref110002602" w:id="184"/>
      <w:bookmarkStart w:name="_Toc145514748" w:id="185"/>
      <w:r w:rsidRPr="009535EF">
        <w:t xml:space="preserve">Receivers: </w:t>
      </w:r>
      <w:r w:rsidRPr="009535EF" w:rsidR="00094558">
        <w:t xml:space="preserve">Appointment </w:t>
      </w:r>
      <w:r w:rsidRPr="009535EF">
        <w:t xml:space="preserve">and </w:t>
      </w:r>
      <w:r w:rsidRPr="009535EF" w:rsidR="005949F5">
        <w:t>right</w:t>
      </w:r>
      <w:r w:rsidRPr="009535EF">
        <w:t>s</w:t>
      </w:r>
      <w:bookmarkEnd w:id="182"/>
      <w:bookmarkEnd w:id="183"/>
      <w:bookmarkEnd w:id="184"/>
      <w:bookmarkEnd w:id="185"/>
    </w:p>
    <w:p w:rsidRPr="009535EF" w:rsidR="00094558" w:rsidP="005E33AC" w:rsidRDefault="00094558" w14:paraId="2E4011CD" w14:textId="77777777">
      <w:pPr>
        <w:pStyle w:val="Heading2"/>
        <w:rPr>
          <w:rFonts w:cs="Arial"/>
        </w:rPr>
      </w:pPr>
      <w:bookmarkStart w:name="_Ref306101516" w:id="186"/>
      <w:bookmarkStart w:name="_Ref306102049" w:id="187"/>
      <w:bookmarkStart w:name="_Ref306102059" w:id="188"/>
      <w:bookmarkStart w:name="_Ref306102172" w:id="189"/>
      <w:bookmarkStart w:name="_Toc476526271" w:id="190"/>
      <w:bookmarkStart w:name="_Toc514513640" w:id="191"/>
      <w:bookmarkStart w:name="_Toc145514749" w:id="192"/>
      <w:r w:rsidRPr="009535EF">
        <w:rPr>
          <w:rFonts w:cs="Arial"/>
        </w:rPr>
        <w:t>Appointment</w:t>
      </w:r>
      <w:bookmarkEnd w:id="186"/>
      <w:bookmarkEnd w:id="187"/>
      <w:bookmarkEnd w:id="188"/>
      <w:bookmarkEnd w:id="189"/>
      <w:bookmarkEnd w:id="190"/>
      <w:bookmarkEnd w:id="191"/>
      <w:bookmarkEnd w:id="192"/>
    </w:p>
    <w:p w:rsidRPr="009535EF" w:rsidR="0071212A" w:rsidP="00623453" w:rsidRDefault="00094558" w14:paraId="629F6BCB" w14:textId="13CF0AFD">
      <w:pPr>
        <w:pStyle w:val="Heading3"/>
        <w:numPr>
          <w:ilvl w:val="0"/>
          <w:numId w:val="0"/>
        </w:numPr>
        <w:ind w:left="964"/>
      </w:pPr>
      <w:r w:rsidRPr="009535EF">
        <w:t xml:space="preserve">While </w:t>
      </w:r>
      <w:r w:rsidRPr="009535EF" w:rsidR="00CD1777">
        <w:t xml:space="preserve">an Enforcement Event </w:t>
      </w:r>
      <w:r w:rsidRPr="009535EF">
        <w:t xml:space="preserve">subsists, the State may appoint any person or persons to be the Receiver of the whole or part of the </w:t>
      </w:r>
      <w:r w:rsidRPr="009535EF" w:rsidR="0099740A">
        <w:t>Collateral</w:t>
      </w:r>
      <w:r w:rsidRPr="009535EF" w:rsidR="00CD1777">
        <w:t>.</w:t>
      </w:r>
      <w:r w:rsidRPr="009535EF">
        <w:t xml:space="preserve"> </w:t>
      </w:r>
    </w:p>
    <w:p w:rsidRPr="009535EF" w:rsidR="00094558" w:rsidP="005E33AC" w:rsidRDefault="00094558" w14:paraId="388DEA1F" w14:textId="77777777">
      <w:pPr>
        <w:pStyle w:val="Heading2"/>
        <w:rPr>
          <w:rFonts w:cs="Arial"/>
        </w:rPr>
      </w:pPr>
      <w:bookmarkStart w:name="_Toc476526272" w:id="193"/>
      <w:bookmarkStart w:name="_Toc514513641" w:id="194"/>
      <w:bookmarkStart w:name="_Toc145514750" w:id="195"/>
      <w:r w:rsidRPr="009535EF">
        <w:rPr>
          <w:rFonts w:cs="Arial"/>
        </w:rPr>
        <w:t>Removal</w:t>
      </w:r>
      <w:bookmarkEnd w:id="193"/>
      <w:bookmarkEnd w:id="194"/>
      <w:bookmarkEnd w:id="195"/>
    </w:p>
    <w:p w:rsidRPr="009535EF" w:rsidR="00094558" w:rsidP="00022697" w:rsidRDefault="00094558" w14:paraId="375B7A82" w14:textId="34D3F348">
      <w:pPr>
        <w:pStyle w:val="Heading3"/>
      </w:pPr>
      <w:r w:rsidRPr="009535EF">
        <w:t>(</w:t>
      </w:r>
      <w:r w:rsidRPr="009535EF">
        <w:rPr>
          <w:b/>
        </w:rPr>
        <w:t>Right to remove</w:t>
      </w:r>
      <w:r w:rsidRPr="009535EF">
        <w:t xml:space="preserve">):  The State may at any time withdraw the appointment of the Receiver appointed under clause </w:t>
      </w:r>
      <w:r w:rsidRPr="009535EF" w:rsidR="00DC5FE5">
        <w:fldChar w:fldCharType="begin"/>
      </w:r>
      <w:r w:rsidRPr="009535EF" w:rsidR="00DC5FE5">
        <w:instrText xml:space="preserve"> REF _Ref306101516 \r \h </w:instrText>
      </w:r>
      <w:r w:rsidRPr="009535EF" w:rsidR="006232A9">
        <w:instrText xml:space="preserve"> \* MERGEFORMAT </w:instrText>
      </w:r>
      <w:r w:rsidRPr="009535EF" w:rsidR="00DC5FE5">
        <w:fldChar w:fldCharType="separate"/>
      </w:r>
      <w:r w:rsidRPr="009535EF" w:rsidR="00623453">
        <w:t>8.1</w:t>
      </w:r>
      <w:r w:rsidRPr="009535EF" w:rsidR="00DC5FE5">
        <w:fldChar w:fldCharType="end"/>
      </w:r>
      <w:r w:rsidRPr="009535EF">
        <w:t xml:space="preserve"> as to the whole or part of the </w:t>
      </w:r>
      <w:r w:rsidRPr="009535EF" w:rsidR="0099740A">
        <w:t>Collateral</w:t>
      </w:r>
      <w:r w:rsidRPr="009535EF">
        <w:t>.  In case of the removal, retirement or death of any Receive</w:t>
      </w:r>
      <w:r w:rsidRPr="009535EF" w:rsidR="00B21396">
        <w:t>r, the State, subject to clause </w:t>
      </w:r>
      <w:r w:rsidRPr="009535EF" w:rsidR="00DC5FE5">
        <w:fldChar w:fldCharType="begin"/>
      </w:r>
      <w:r w:rsidRPr="009535EF" w:rsidR="00DC5FE5">
        <w:instrText xml:space="preserve"> REF _Ref306101533 \w \h </w:instrText>
      </w:r>
      <w:r w:rsidRPr="009535EF" w:rsidR="006232A9">
        <w:instrText xml:space="preserve"> \* MERGEFORMAT </w:instrText>
      </w:r>
      <w:r w:rsidRPr="009535EF" w:rsidR="00DC5FE5">
        <w:fldChar w:fldCharType="separate"/>
      </w:r>
      <w:r w:rsidRPr="009535EF" w:rsidR="00623453">
        <w:t>8.2(b)</w:t>
      </w:r>
      <w:r w:rsidRPr="009535EF" w:rsidR="00DC5FE5">
        <w:fldChar w:fldCharType="end"/>
      </w:r>
      <w:r w:rsidRPr="009535EF">
        <w:t>, may appoint another person or persons in the Receiver's place.</w:t>
      </w:r>
    </w:p>
    <w:p w:rsidRPr="009535EF" w:rsidR="00094558" w:rsidP="00022697" w:rsidRDefault="00094558" w14:paraId="4B779F7F" w14:textId="2276EAF2">
      <w:pPr>
        <w:pStyle w:val="Heading3"/>
      </w:pPr>
      <w:bookmarkStart w:name="_Ref306101533" w:id="196"/>
      <w:r w:rsidRPr="009535EF">
        <w:t>(</w:t>
      </w:r>
      <w:r w:rsidRPr="009535EF">
        <w:rPr>
          <w:b/>
        </w:rPr>
        <w:t>Obligation to remove</w:t>
      </w:r>
      <w:r w:rsidRPr="009535EF">
        <w:t xml:space="preserve">):  Unless the State is otherwise entitled to appoint a Receiver under clause </w:t>
      </w:r>
      <w:r w:rsidRPr="009535EF" w:rsidR="00285FC8">
        <w:fldChar w:fldCharType="begin"/>
      </w:r>
      <w:r w:rsidRPr="009535EF" w:rsidR="00285FC8">
        <w:instrText xml:space="preserve"> REF _Ref306101516 \w \h </w:instrText>
      </w:r>
      <w:r w:rsidRPr="009535EF" w:rsidR="006232A9">
        <w:instrText xml:space="preserve"> \* MERGEFORMAT </w:instrText>
      </w:r>
      <w:r w:rsidRPr="009535EF" w:rsidR="00285FC8">
        <w:fldChar w:fldCharType="separate"/>
      </w:r>
      <w:r w:rsidRPr="009535EF" w:rsidR="00623453">
        <w:t>8.1</w:t>
      </w:r>
      <w:r w:rsidRPr="009535EF" w:rsidR="00285FC8">
        <w:fldChar w:fldCharType="end"/>
      </w:r>
      <w:r w:rsidRPr="009535EF">
        <w:t xml:space="preserve">, the State must withdraw the appointment of the Receiver appointed </w:t>
      </w:r>
      <w:r w:rsidRPr="009535EF" w:rsidR="003A5BFA">
        <w:t xml:space="preserve">as a result of an Enforcement Event </w:t>
      </w:r>
      <w:r w:rsidRPr="009535EF">
        <w:t>as soon as practicable after the State ceases to exercise its Step-In Rights.</w:t>
      </w:r>
      <w:bookmarkEnd w:id="196"/>
    </w:p>
    <w:p w:rsidRPr="009535EF" w:rsidR="00094558" w:rsidP="005E33AC" w:rsidRDefault="00094558" w14:paraId="472EB5E9" w14:textId="77777777">
      <w:pPr>
        <w:pStyle w:val="Heading2"/>
        <w:rPr>
          <w:rFonts w:cs="Arial"/>
        </w:rPr>
      </w:pPr>
      <w:bookmarkStart w:name="_Toc476526273" w:id="197"/>
      <w:bookmarkStart w:name="_Toc514513642" w:id="198"/>
      <w:bookmarkStart w:name="_Toc145514751" w:id="199"/>
      <w:r w:rsidRPr="009535EF">
        <w:rPr>
          <w:rFonts w:cs="Arial"/>
        </w:rPr>
        <w:t>More than one Receiver</w:t>
      </w:r>
      <w:bookmarkEnd w:id="197"/>
      <w:bookmarkEnd w:id="198"/>
      <w:bookmarkEnd w:id="199"/>
    </w:p>
    <w:p w:rsidRPr="009535EF" w:rsidR="00094558" w:rsidP="00094558" w:rsidRDefault="00094558" w14:paraId="66057F43" w14:textId="77777777">
      <w:pPr>
        <w:pStyle w:val="IndentParaLevel1"/>
        <w:rPr>
          <w:rFonts w:cs="Arial"/>
        </w:rPr>
      </w:pPr>
      <w:r w:rsidRPr="009535EF">
        <w:rPr>
          <w:rFonts w:cs="Arial"/>
        </w:rPr>
        <w:t xml:space="preserve">If more than one person is appointed as the Receiver, the State may </w:t>
      </w:r>
      <w:r w:rsidRPr="009535EF" w:rsidR="00EB3145">
        <w:rPr>
          <w:rFonts w:cs="Arial"/>
        </w:rPr>
        <w:t xml:space="preserve">at its option </w:t>
      </w:r>
      <w:r w:rsidRPr="009535EF">
        <w:rPr>
          <w:rFonts w:cs="Arial"/>
        </w:rPr>
        <w:t xml:space="preserve">specify whether the appointment and the </w:t>
      </w:r>
      <w:r w:rsidRPr="009535EF" w:rsidR="005949F5">
        <w:rPr>
          <w:rFonts w:cs="Arial"/>
        </w:rPr>
        <w:t>right</w:t>
      </w:r>
      <w:r w:rsidRPr="009535EF">
        <w:rPr>
          <w:rFonts w:cs="Arial"/>
        </w:rPr>
        <w:t>s of each appointee will be joint, or joint and several</w:t>
      </w:r>
      <w:r w:rsidRPr="009535EF" w:rsidR="00EB3145">
        <w:rPr>
          <w:rFonts w:cs="Arial"/>
        </w:rPr>
        <w:t xml:space="preserve">.  If no </w:t>
      </w:r>
      <w:r w:rsidRPr="009535EF">
        <w:rPr>
          <w:rFonts w:cs="Arial"/>
        </w:rPr>
        <w:t>specification</w:t>
      </w:r>
      <w:r w:rsidRPr="009535EF" w:rsidR="00EB3145">
        <w:rPr>
          <w:rFonts w:cs="Arial"/>
        </w:rPr>
        <w:t xml:space="preserve"> is made</w:t>
      </w:r>
      <w:r w:rsidRPr="009535EF">
        <w:rPr>
          <w:rFonts w:cs="Arial"/>
        </w:rPr>
        <w:t xml:space="preserve">, the appointment and the </w:t>
      </w:r>
      <w:r w:rsidRPr="009535EF" w:rsidR="005949F5">
        <w:rPr>
          <w:rFonts w:cs="Arial"/>
        </w:rPr>
        <w:t>right</w:t>
      </w:r>
      <w:r w:rsidRPr="009535EF">
        <w:rPr>
          <w:rFonts w:cs="Arial"/>
        </w:rPr>
        <w:t xml:space="preserve">s of each </w:t>
      </w:r>
      <w:r w:rsidRPr="009535EF" w:rsidR="00EB3145">
        <w:rPr>
          <w:rFonts w:cs="Arial"/>
        </w:rPr>
        <w:t xml:space="preserve">appointee </w:t>
      </w:r>
      <w:r w:rsidRPr="009535EF">
        <w:rPr>
          <w:rFonts w:cs="Arial"/>
        </w:rPr>
        <w:t>will be joint and several.</w:t>
      </w:r>
    </w:p>
    <w:p w:rsidRPr="009535EF" w:rsidR="00094558" w:rsidP="005E33AC" w:rsidRDefault="009579EE" w14:paraId="7BF02273" w14:textId="77777777">
      <w:pPr>
        <w:pStyle w:val="Heading2"/>
        <w:rPr>
          <w:rFonts w:cs="Arial"/>
        </w:rPr>
      </w:pPr>
      <w:bookmarkStart w:name="_Ref306102068" w:id="200"/>
      <w:bookmarkStart w:name="_Toc476526274" w:id="201"/>
      <w:bookmarkStart w:name="_Toc514513643" w:id="202"/>
      <w:bookmarkStart w:name="_Toc145514752" w:id="203"/>
      <w:r w:rsidRPr="009535EF">
        <w:rPr>
          <w:rFonts w:cs="Arial"/>
        </w:rPr>
        <w:t>R</w:t>
      </w:r>
      <w:r w:rsidRPr="009535EF" w:rsidR="00094558">
        <w:rPr>
          <w:rFonts w:cs="Arial"/>
        </w:rPr>
        <w:t>emuneration of Receiver</w:t>
      </w:r>
      <w:bookmarkEnd w:id="200"/>
      <w:bookmarkEnd w:id="201"/>
      <w:bookmarkEnd w:id="202"/>
      <w:bookmarkEnd w:id="203"/>
    </w:p>
    <w:p w:rsidRPr="009535EF" w:rsidR="00094558" w:rsidP="00094558" w:rsidRDefault="00094558" w14:paraId="4666924F" w14:textId="77777777">
      <w:pPr>
        <w:pStyle w:val="IndentParaLevel1"/>
        <w:rPr>
          <w:rFonts w:cs="Arial"/>
        </w:rPr>
      </w:pPr>
      <w:r w:rsidRPr="009535EF">
        <w:rPr>
          <w:rFonts w:cs="Arial"/>
        </w:rPr>
        <w:t xml:space="preserve">The State may fix the </w:t>
      </w:r>
      <w:r w:rsidRPr="009535EF" w:rsidR="00EB3145">
        <w:rPr>
          <w:rFonts w:cs="Arial"/>
        </w:rPr>
        <w:t xml:space="preserve">rate of </w:t>
      </w:r>
      <w:r w:rsidRPr="009535EF">
        <w:rPr>
          <w:rFonts w:cs="Arial"/>
        </w:rPr>
        <w:t>remuneration of any Receiver, which rate will not exceed the standard hourly rate from time to time charged by the firm of which the Receiver is a member for work of the level conducted by the Receiver.</w:t>
      </w:r>
    </w:p>
    <w:p w:rsidRPr="009535EF" w:rsidR="00094558" w:rsidP="005E33AC" w:rsidRDefault="00094558" w14:paraId="6807B657" w14:textId="618FEED8">
      <w:pPr>
        <w:pStyle w:val="Heading2"/>
        <w:rPr>
          <w:rFonts w:cs="Arial"/>
        </w:rPr>
      </w:pPr>
      <w:bookmarkStart w:name="_Toc476526275" w:id="204"/>
      <w:bookmarkStart w:name="_Toc514513644" w:id="205"/>
      <w:bookmarkStart w:name="_Toc145514753" w:id="206"/>
      <w:r w:rsidRPr="009535EF">
        <w:rPr>
          <w:rFonts w:cs="Arial"/>
        </w:rPr>
        <w:t xml:space="preserve">Agent of </w:t>
      </w:r>
      <w:r w:rsidRPr="009535EF" w:rsidR="00EB3145">
        <w:rPr>
          <w:rFonts w:cs="Arial"/>
        </w:rPr>
        <w:t>Grantor</w:t>
      </w:r>
      <w:bookmarkEnd w:id="204"/>
      <w:bookmarkEnd w:id="205"/>
      <w:r w:rsidRPr="009535EF" w:rsidR="00421E81">
        <w:rPr>
          <w:rFonts w:cs="Arial"/>
        </w:rPr>
        <w:t>s</w:t>
      </w:r>
      <w:bookmarkEnd w:id="206"/>
      <w:r w:rsidRPr="009535EF" w:rsidR="00EB3145">
        <w:rPr>
          <w:rFonts w:cs="Arial"/>
        </w:rPr>
        <w:t xml:space="preserve"> </w:t>
      </w:r>
    </w:p>
    <w:p w:rsidRPr="009535EF" w:rsidR="00494B9E" w:rsidP="0071212A" w:rsidRDefault="0071212A" w14:paraId="0D1685F3" w14:textId="448C9FCF">
      <w:pPr>
        <w:pStyle w:val="Heading3"/>
      </w:pPr>
      <w:r w:rsidRPr="009535EF">
        <w:t xml:space="preserve">Subject to clause </w:t>
      </w:r>
      <w:r w:rsidRPr="009535EF">
        <w:fldChar w:fldCharType="begin"/>
      </w:r>
      <w:r w:rsidRPr="009535EF">
        <w:instrText xml:space="preserve"> REF _Ref110002688 \w \h </w:instrText>
      </w:r>
      <w:r w:rsidR="009535EF">
        <w:instrText xml:space="preserve"> \* MERGEFORMAT </w:instrText>
      </w:r>
      <w:r w:rsidRPr="009535EF">
        <w:fldChar w:fldCharType="separate"/>
      </w:r>
      <w:r w:rsidRPr="009535EF" w:rsidR="00494B9E">
        <w:t>8.5(b)</w:t>
      </w:r>
      <w:r w:rsidRPr="009535EF">
        <w:fldChar w:fldCharType="end"/>
      </w:r>
      <w:r w:rsidRPr="009535EF" w:rsidR="00494B9E">
        <w:t>,</w:t>
      </w:r>
      <w:r w:rsidRPr="009535EF">
        <w:t xml:space="preserve"> e</w:t>
      </w:r>
      <w:r w:rsidRPr="009535EF" w:rsidR="00094558">
        <w:t xml:space="preserve">very Receiver will be the agent of </w:t>
      </w:r>
      <w:r w:rsidRPr="009535EF" w:rsidR="00062F37">
        <w:t>the</w:t>
      </w:r>
      <w:r w:rsidRPr="009535EF" w:rsidR="00421E81">
        <w:t xml:space="preserve"> relevant</w:t>
      </w:r>
      <w:r w:rsidRPr="009535EF" w:rsidR="00062F37">
        <w:t xml:space="preserve"> </w:t>
      </w:r>
      <w:r w:rsidRPr="009535EF" w:rsidR="000452B0">
        <w:t>Grantor</w:t>
      </w:r>
      <w:r w:rsidRPr="009535EF" w:rsidR="00EB3145">
        <w:t xml:space="preserve"> </w:t>
      </w:r>
      <w:r w:rsidRPr="009535EF" w:rsidR="00094558">
        <w:t xml:space="preserve">and, subject to all applicable Laws, </w:t>
      </w:r>
      <w:r w:rsidRPr="009535EF" w:rsidR="00062F37">
        <w:t>e</w:t>
      </w:r>
      <w:r w:rsidRPr="009535EF" w:rsidR="00421E81">
        <w:t>ach</w:t>
      </w:r>
      <w:r w:rsidRPr="009535EF" w:rsidR="00062F37">
        <w:t xml:space="preserve"> </w:t>
      </w:r>
      <w:r w:rsidRPr="009535EF" w:rsidR="000452B0">
        <w:t>Grantor</w:t>
      </w:r>
      <w:r w:rsidRPr="009535EF" w:rsidR="00EB3145">
        <w:t xml:space="preserve"> </w:t>
      </w:r>
      <w:r w:rsidRPr="009535EF" w:rsidR="00094558">
        <w:t>will be solely responsible for all acts and omissions by, and the remuneration of, the Receiver.</w:t>
      </w:r>
      <w:r w:rsidRPr="009535EF">
        <w:t xml:space="preserve">  </w:t>
      </w:r>
    </w:p>
    <w:p w:rsidRPr="009535EF" w:rsidR="0071212A" w:rsidP="0071212A" w:rsidRDefault="0071212A" w14:paraId="2A5E764A" w14:textId="61DBADF3">
      <w:pPr>
        <w:pStyle w:val="Heading3"/>
      </w:pPr>
      <w:bookmarkStart w:name="_Ref110002688" w:id="207"/>
      <w:r w:rsidRPr="009535EF">
        <w:t xml:space="preserve">The power to appoint a Receiver under this clause </w:t>
      </w:r>
      <w:r w:rsidRPr="009535EF">
        <w:fldChar w:fldCharType="begin"/>
      </w:r>
      <w:r w:rsidRPr="009535EF">
        <w:instrText xml:space="preserve"> REF _Ref110002602 \w \h </w:instrText>
      </w:r>
      <w:r w:rsidR="009535EF">
        <w:instrText xml:space="preserve"> \* MERGEFORMAT </w:instrText>
      </w:r>
      <w:r w:rsidRPr="009535EF">
        <w:fldChar w:fldCharType="separate"/>
      </w:r>
      <w:r w:rsidRPr="009535EF" w:rsidR="00494B9E">
        <w:t>8</w:t>
      </w:r>
      <w:r w:rsidRPr="009535EF">
        <w:fldChar w:fldCharType="end"/>
      </w:r>
      <w:r w:rsidRPr="009535EF">
        <w:t xml:space="preserve"> may be exercised even though:</w:t>
      </w:r>
      <w:bookmarkEnd w:id="207"/>
    </w:p>
    <w:p w:rsidRPr="009535EF" w:rsidR="0071212A" w:rsidP="0071212A" w:rsidRDefault="0071212A" w14:paraId="04ECD013" w14:textId="3738C09B">
      <w:pPr>
        <w:pStyle w:val="Heading4"/>
      </w:pPr>
      <w:bookmarkStart w:name="_Ref110002650" w:id="208"/>
      <w:r w:rsidRPr="009535EF">
        <w:t>at the time when an Enforcement Event is subsisting or when an appointment is made, an order may have been made or a resolution may have been passed to wind up the relevant Grantor; or</w:t>
      </w:r>
      <w:bookmarkEnd w:id="208"/>
    </w:p>
    <w:p w:rsidRPr="009535EF" w:rsidR="00094558" w:rsidP="0071212A" w:rsidRDefault="0071212A" w14:paraId="0AEB190D" w14:textId="43AD36BE">
      <w:pPr>
        <w:pStyle w:val="Heading4"/>
      </w:pPr>
      <w:r w:rsidRPr="009535EF">
        <w:t xml:space="preserve">a Receiver appointed in the circumstances specified in clause </w:t>
      </w:r>
      <w:r w:rsidRPr="009535EF">
        <w:fldChar w:fldCharType="begin"/>
      </w:r>
      <w:r w:rsidRPr="009535EF">
        <w:instrText xml:space="preserve"> REF _Ref110002650 \w \h </w:instrText>
      </w:r>
      <w:r w:rsidR="009535EF">
        <w:instrText xml:space="preserve"> \* MERGEFORMAT </w:instrText>
      </w:r>
      <w:r w:rsidRPr="009535EF">
        <w:fldChar w:fldCharType="separate"/>
      </w:r>
      <w:r w:rsidRPr="009535EF" w:rsidR="00494B9E">
        <w:t>8.5(b)(i)</w:t>
      </w:r>
      <w:r w:rsidRPr="009535EF">
        <w:fldChar w:fldCharType="end"/>
      </w:r>
      <w:r w:rsidRPr="009535EF">
        <w:t xml:space="preserve"> may not, or may not in some respects, act as the Grantor's agent.</w:t>
      </w:r>
    </w:p>
    <w:p w:rsidRPr="009535EF" w:rsidR="00094558" w:rsidP="005E33AC" w:rsidRDefault="00094558" w14:paraId="782CBB58" w14:textId="77777777">
      <w:pPr>
        <w:pStyle w:val="Heading2"/>
        <w:rPr>
          <w:rFonts w:cs="Arial"/>
        </w:rPr>
      </w:pPr>
      <w:bookmarkStart w:name="_Ref306102077" w:id="209"/>
      <w:bookmarkStart w:name="_Toc476526276" w:id="210"/>
      <w:bookmarkStart w:name="_Toc514513645" w:id="211"/>
      <w:bookmarkStart w:name="_Toc145514754" w:id="212"/>
      <w:r w:rsidRPr="009535EF">
        <w:rPr>
          <w:rFonts w:cs="Arial"/>
        </w:rPr>
        <w:t>Indemnity</w:t>
      </w:r>
      <w:bookmarkEnd w:id="209"/>
      <w:bookmarkEnd w:id="210"/>
      <w:bookmarkEnd w:id="211"/>
      <w:bookmarkEnd w:id="212"/>
    </w:p>
    <w:p w:rsidRPr="009535EF" w:rsidR="00094558" w:rsidP="00094558" w:rsidRDefault="00094558" w14:paraId="671C24F0" w14:textId="77777777">
      <w:pPr>
        <w:pStyle w:val="IndentParaLevel1"/>
        <w:rPr>
          <w:rFonts w:cs="Arial"/>
        </w:rPr>
      </w:pPr>
      <w:r w:rsidRPr="009535EF">
        <w:rPr>
          <w:rFonts w:cs="Arial"/>
        </w:rPr>
        <w:t xml:space="preserve">The State may give such indemnities to </w:t>
      </w:r>
      <w:r w:rsidRPr="009535EF" w:rsidR="00EB3145">
        <w:rPr>
          <w:rFonts w:cs="Arial"/>
        </w:rPr>
        <w:t xml:space="preserve">any </w:t>
      </w:r>
      <w:r w:rsidRPr="009535EF">
        <w:rPr>
          <w:rFonts w:cs="Arial"/>
        </w:rPr>
        <w:t>Receiver concerning the performance of the Receiver's duties as are permitted by Law.</w:t>
      </w:r>
      <w:r w:rsidRPr="009535EF" w:rsidR="00EB3145">
        <w:rPr>
          <w:rFonts w:cs="Arial"/>
        </w:rPr>
        <w:t xml:space="preserve">  If the State is obliged to pay any money under any indemnity, that money will become part of the Secured Money.</w:t>
      </w:r>
    </w:p>
    <w:p w:rsidRPr="009535EF" w:rsidR="00094558" w:rsidP="005E33AC" w:rsidRDefault="005949F5" w14:paraId="3DC202B3" w14:textId="77777777">
      <w:pPr>
        <w:pStyle w:val="Heading2"/>
        <w:rPr>
          <w:rFonts w:cs="Arial"/>
        </w:rPr>
      </w:pPr>
      <w:bookmarkStart w:name="_Ref306102020" w:id="213"/>
      <w:bookmarkStart w:name="_Toc476526277" w:id="214"/>
      <w:bookmarkStart w:name="_Toc514513646" w:id="215"/>
      <w:bookmarkStart w:name="_Toc145514755" w:id="216"/>
      <w:r w:rsidRPr="009535EF">
        <w:rPr>
          <w:rFonts w:cs="Arial"/>
        </w:rPr>
        <w:t>Right</w:t>
      </w:r>
      <w:r w:rsidRPr="009535EF" w:rsidR="00094558">
        <w:rPr>
          <w:rFonts w:cs="Arial"/>
        </w:rPr>
        <w:t>s of Receiver</w:t>
      </w:r>
      <w:bookmarkEnd w:id="213"/>
      <w:bookmarkEnd w:id="214"/>
      <w:bookmarkEnd w:id="215"/>
      <w:bookmarkEnd w:id="216"/>
    </w:p>
    <w:p w:rsidRPr="009535EF" w:rsidR="00094558" w:rsidP="00094558" w:rsidRDefault="00094558" w14:paraId="56EE5C00" w14:textId="6027AD0C">
      <w:pPr>
        <w:pStyle w:val="IndentParaLevel1"/>
        <w:rPr>
          <w:rFonts w:cs="Arial"/>
        </w:rPr>
      </w:pPr>
      <w:r w:rsidRPr="009535EF">
        <w:rPr>
          <w:rFonts w:cs="Arial"/>
        </w:rPr>
        <w:t xml:space="preserve">In addition to powers conferred by statute and any other </w:t>
      </w:r>
      <w:r w:rsidRPr="009535EF" w:rsidR="005949F5">
        <w:rPr>
          <w:rFonts w:cs="Arial"/>
        </w:rPr>
        <w:t>right</w:t>
      </w:r>
      <w:r w:rsidRPr="009535EF">
        <w:rPr>
          <w:rFonts w:cs="Arial"/>
        </w:rPr>
        <w:t xml:space="preserve">s, </w:t>
      </w:r>
      <w:r w:rsidRPr="009535EF" w:rsidR="00EB3145">
        <w:rPr>
          <w:rFonts w:cs="Arial"/>
        </w:rPr>
        <w:t xml:space="preserve">and without the need for any consent from </w:t>
      </w:r>
      <w:r w:rsidRPr="009535EF" w:rsidR="0011299C">
        <w:rPr>
          <w:rFonts w:cs="Arial"/>
        </w:rPr>
        <w:t>a</w:t>
      </w:r>
      <w:r w:rsidRPr="009535EF" w:rsidR="00062F37">
        <w:rPr>
          <w:rFonts w:cs="Arial"/>
        </w:rPr>
        <w:t xml:space="preserve"> </w:t>
      </w:r>
      <w:r w:rsidRPr="009535EF" w:rsidR="000452B0">
        <w:rPr>
          <w:rFonts w:cs="Arial"/>
        </w:rPr>
        <w:t>Grantor</w:t>
      </w:r>
      <w:r w:rsidRPr="009535EF" w:rsidR="00EB3145">
        <w:rPr>
          <w:rFonts w:cs="Arial"/>
        </w:rPr>
        <w:t xml:space="preserve"> or any other person, </w:t>
      </w:r>
      <w:r w:rsidRPr="009535EF">
        <w:rPr>
          <w:rFonts w:cs="Arial"/>
        </w:rPr>
        <w:t xml:space="preserve">the Receiver will have all of the following </w:t>
      </w:r>
      <w:r w:rsidRPr="009535EF" w:rsidR="00B12B9E">
        <w:rPr>
          <w:rFonts w:cs="Arial"/>
        </w:rPr>
        <w:t xml:space="preserve">rights </w:t>
      </w:r>
      <w:r w:rsidRPr="009535EF">
        <w:rPr>
          <w:rFonts w:cs="Arial"/>
        </w:rPr>
        <w:t xml:space="preserve">in relation to the </w:t>
      </w:r>
      <w:r w:rsidRPr="009535EF" w:rsidR="0099740A">
        <w:rPr>
          <w:rFonts w:cs="Arial"/>
        </w:rPr>
        <w:t>Collateral</w:t>
      </w:r>
      <w:r w:rsidRPr="009535EF">
        <w:rPr>
          <w:rFonts w:cs="Arial"/>
        </w:rPr>
        <w:t xml:space="preserve"> with respect to which the Receiver has been appointed:</w:t>
      </w:r>
    </w:p>
    <w:p w:rsidRPr="009535EF" w:rsidR="00EB3145" w:rsidP="00022697" w:rsidRDefault="00EB3145" w14:paraId="114C5713" w14:textId="77777777">
      <w:pPr>
        <w:pStyle w:val="Heading3"/>
      </w:pPr>
      <w:r w:rsidRPr="009535EF">
        <w:t>(</w:t>
      </w:r>
      <w:r w:rsidRPr="009535EF">
        <w:rPr>
          <w:b/>
        </w:rPr>
        <w:t>Section 420</w:t>
      </w:r>
      <w:r w:rsidRPr="009535EF">
        <w:t>)</w:t>
      </w:r>
      <w:r w:rsidRPr="009535EF" w:rsidR="00225F23">
        <w:t>:</w:t>
      </w:r>
      <w:r w:rsidRPr="009535EF">
        <w:t xml:space="preserve"> </w:t>
      </w:r>
      <w:r w:rsidRPr="009535EF" w:rsidR="00225F23">
        <w:t xml:space="preserve"> </w:t>
      </w:r>
      <w:r w:rsidRPr="009535EF">
        <w:t>all of the powers granted to a receiver of property of a corporation under section 420 of the Corporations Act;</w:t>
      </w:r>
    </w:p>
    <w:p w:rsidRPr="009535EF" w:rsidR="00094558" w:rsidP="00022697" w:rsidRDefault="00094558" w14:paraId="38B53D08" w14:textId="592BEB3A">
      <w:pPr>
        <w:pStyle w:val="Heading3"/>
      </w:pPr>
      <w:r w:rsidRPr="009535EF">
        <w:t>(</w:t>
      </w:r>
      <w:r w:rsidRPr="009535EF">
        <w:rPr>
          <w:b/>
        </w:rPr>
        <w:t>to take possession</w:t>
      </w:r>
      <w:r w:rsidRPr="009535EF">
        <w:t xml:space="preserve">):  to take possession or control of, or to make use of, the whole or any part of the </w:t>
      </w:r>
      <w:r w:rsidRPr="009535EF" w:rsidR="0099740A">
        <w:t>Collateral</w:t>
      </w:r>
      <w:r w:rsidRPr="009535EF">
        <w:t>, or to relinquish such possession or control;</w:t>
      </w:r>
    </w:p>
    <w:p w:rsidRPr="009535EF" w:rsidR="00094558" w:rsidP="00022697" w:rsidRDefault="00094558" w14:paraId="1BF3408A" w14:textId="764CF989">
      <w:pPr>
        <w:pStyle w:val="Heading3"/>
      </w:pPr>
      <w:r w:rsidRPr="009535EF">
        <w:t>(</w:t>
      </w:r>
      <w:r w:rsidRPr="009535EF">
        <w:rPr>
          <w:b/>
        </w:rPr>
        <w:t>to convert to money</w:t>
      </w:r>
      <w:r w:rsidRPr="009535EF">
        <w:t xml:space="preserve">):  to convert, liquidate and reduce the whole or any part of the </w:t>
      </w:r>
      <w:r w:rsidRPr="009535EF" w:rsidR="0099740A">
        <w:t>Collateral</w:t>
      </w:r>
      <w:r w:rsidRPr="009535EF">
        <w:t xml:space="preserve"> into money;</w:t>
      </w:r>
    </w:p>
    <w:p w:rsidRPr="009535EF" w:rsidR="00094558" w:rsidP="00022697" w:rsidRDefault="00094558" w14:paraId="5DFF9F6F" w14:textId="3086A463">
      <w:pPr>
        <w:pStyle w:val="Heading3"/>
      </w:pPr>
      <w:r w:rsidRPr="009535EF">
        <w:t>(</w:t>
      </w:r>
      <w:r w:rsidRPr="009535EF">
        <w:rPr>
          <w:b/>
        </w:rPr>
        <w:t>to lease</w:t>
      </w:r>
      <w:r w:rsidRPr="009535EF">
        <w:t xml:space="preserve">):  whether or not the Receiver has taken possession, to lease or licence in the name of </w:t>
      </w:r>
      <w:r w:rsidRPr="009535EF" w:rsidR="00062F37">
        <w:t>the</w:t>
      </w:r>
      <w:r w:rsidRPr="009535EF" w:rsidR="0011299C">
        <w:t xml:space="preserve"> relevant</w:t>
      </w:r>
      <w:r w:rsidRPr="009535EF" w:rsidR="007B4B15">
        <w:t xml:space="preserve"> </w:t>
      </w:r>
      <w:r w:rsidRPr="009535EF" w:rsidR="000452B0">
        <w:t>Grantor</w:t>
      </w:r>
      <w:r w:rsidRPr="009535EF" w:rsidR="00EB3145">
        <w:t xml:space="preserve"> </w:t>
      </w:r>
      <w:r w:rsidRPr="009535EF">
        <w:t xml:space="preserve">or otherwise the whole or any part of the </w:t>
      </w:r>
      <w:r w:rsidRPr="009535EF" w:rsidR="0099740A">
        <w:t>Collateral</w:t>
      </w:r>
      <w:r w:rsidRPr="009535EF">
        <w:t xml:space="preserve"> for any period and on any terms, or to vary or terminate a lease or licence;</w:t>
      </w:r>
    </w:p>
    <w:p w:rsidRPr="009535EF" w:rsidR="00094558" w:rsidP="00022697" w:rsidRDefault="00094558" w14:paraId="32945318" w14:textId="574C53EA">
      <w:pPr>
        <w:pStyle w:val="Heading3"/>
      </w:pPr>
      <w:r w:rsidRPr="009535EF">
        <w:t>(</w:t>
      </w:r>
      <w:r w:rsidRPr="009535EF">
        <w:rPr>
          <w:b/>
        </w:rPr>
        <w:t>to carry on business</w:t>
      </w:r>
      <w:r w:rsidRPr="009535EF">
        <w:t xml:space="preserve">):  to carry on or concur in carrying on any business then conducted by </w:t>
      </w:r>
      <w:r w:rsidRPr="009535EF" w:rsidR="00062F37">
        <w:t>the</w:t>
      </w:r>
      <w:r w:rsidRPr="009535EF" w:rsidR="0011299C">
        <w:t xml:space="preserve"> relevant</w:t>
      </w:r>
      <w:r w:rsidRPr="009535EF" w:rsidR="00062F37">
        <w:t xml:space="preserve"> </w:t>
      </w:r>
      <w:r w:rsidRPr="009535EF" w:rsidR="000452B0">
        <w:t>Grantor</w:t>
      </w:r>
      <w:r w:rsidRPr="009535EF">
        <w:t xml:space="preserve">, and to effect all </w:t>
      </w:r>
      <w:r w:rsidRPr="009535EF" w:rsidR="00B95F46">
        <w:t>I</w:t>
      </w:r>
      <w:r w:rsidRPr="009535EF" w:rsidR="00961A68">
        <w:t xml:space="preserve">nsurances required to be taken out or maintained under the </w:t>
      </w:r>
      <w:r w:rsidRPr="009535EF" w:rsidR="009936B8">
        <w:t>Project Deed</w:t>
      </w:r>
      <w:r w:rsidRPr="009535EF" w:rsidR="00961A68">
        <w:t xml:space="preserve"> </w:t>
      </w:r>
      <w:r w:rsidRPr="009535EF">
        <w:t xml:space="preserve">and do all acts which </w:t>
      </w:r>
      <w:r w:rsidRPr="009535EF" w:rsidR="00680712">
        <w:t>th</w:t>
      </w:r>
      <w:r w:rsidRPr="009535EF" w:rsidR="0011299C">
        <w:t>at</w:t>
      </w:r>
      <w:r w:rsidRPr="009535EF" w:rsidR="00680712">
        <w:t xml:space="preserve"> </w:t>
      </w:r>
      <w:r w:rsidRPr="009535EF" w:rsidR="000452B0">
        <w:t>Grantor</w:t>
      </w:r>
      <w:r w:rsidRPr="009535EF" w:rsidR="00EB3145">
        <w:t xml:space="preserve"> </w:t>
      </w:r>
      <w:r w:rsidRPr="009535EF">
        <w:t xml:space="preserve">might do in the ordinary conduct of such business for the protection or improvement of the whole or part of the </w:t>
      </w:r>
      <w:r w:rsidRPr="009535EF" w:rsidR="0099740A">
        <w:t>Collateral</w:t>
      </w:r>
      <w:r w:rsidRPr="009535EF">
        <w:t>;</w:t>
      </w:r>
    </w:p>
    <w:p w:rsidRPr="009535EF" w:rsidR="00094558" w:rsidP="00022697" w:rsidRDefault="00094558" w14:paraId="7F449D87" w14:textId="77777777">
      <w:pPr>
        <w:pStyle w:val="Heading3"/>
      </w:pPr>
      <w:r w:rsidRPr="009535EF">
        <w:t>(</w:t>
      </w:r>
      <w:r w:rsidRPr="009535EF">
        <w:rPr>
          <w:b/>
        </w:rPr>
        <w:t>to employ</w:t>
      </w:r>
      <w:r w:rsidRPr="009535EF">
        <w:t>):  to employ consultants, professional advisers, sub-contractors, agents and employees (including any person associated with a firm or company in which the Receiver is a member or in which the Receiver is interested, and that person may charge for his or her services as if he or she had been independently retained at such salaries or remuneration as the Receiver thinks fit), and to act on any advice given by that person;</w:t>
      </w:r>
    </w:p>
    <w:p w:rsidRPr="009535EF" w:rsidR="00094558" w:rsidP="00022697" w:rsidRDefault="00094558" w14:paraId="065C2DC5" w14:textId="668FD213">
      <w:pPr>
        <w:pStyle w:val="Heading3"/>
      </w:pPr>
      <w:r w:rsidRPr="009535EF">
        <w:t>(</w:t>
      </w:r>
      <w:r w:rsidRPr="009535EF">
        <w:rPr>
          <w:b/>
        </w:rPr>
        <w:t>to conduct works</w:t>
      </w:r>
      <w:r w:rsidRPr="009535EF">
        <w:t xml:space="preserve">):  to repair, renew, replace, renovate or clean the </w:t>
      </w:r>
      <w:r w:rsidRPr="009535EF" w:rsidR="0099740A">
        <w:t>Collateral</w:t>
      </w:r>
      <w:r w:rsidRPr="009535EF">
        <w:t xml:space="preserve">, to erect any new buildings or make any improvements to any land forming part of the </w:t>
      </w:r>
      <w:r w:rsidRPr="009535EF" w:rsidR="0099740A">
        <w:t>Collateral</w:t>
      </w:r>
      <w:r w:rsidRPr="009535EF">
        <w:t xml:space="preserve">, and to demolish, alter, rebuild or extend any existing improvements on the </w:t>
      </w:r>
      <w:r w:rsidRPr="009535EF" w:rsidR="0099740A">
        <w:t>Collateral</w:t>
      </w:r>
      <w:r w:rsidRPr="009535EF">
        <w:t>.  All outlays and expenses paid or incurred by the Receiver in this regard will be deemed to form part of the Secured Money;</w:t>
      </w:r>
    </w:p>
    <w:p w:rsidRPr="009535EF" w:rsidR="00094558" w:rsidP="00022697" w:rsidRDefault="00094558" w14:paraId="19549D6F" w14:textId="06EB3E5B">
      <w:pPr>
        <w:pStyle w:val="Heading3"/>
      </w:pPr>
      <w:r w:rsidRPr="009535EF">
        <w:t>(</w:t>
      </w:r>
      <w:r w:rsidRPr="009535EF">
        <w:rPr>
          <w:b/>
        </w:rPr>
        <w:t>to sell property</w:t>
      </w:r>
      <w:r w:rsidRPr="009535EF">
        <w:t xml:space="preserve">):  whether or not the Receiver has taken possession, to sell or concur in selling all or any of the </w:t>
      </w:r>
      <w:r w:rsidRPr="009535EF" w:rsidR="0099740A">
        <w:t>Collateral</w:t>
      </w:r>
      <w:r w:rsidRPr="009535EF">
        <w:t xml:space="preserve"> by public auction, private treaty or tender, for cash or on credit, in one lot or in parcels, with or without special conditions or stipulations as to title, or the time and the mode of payment of purchase money, and on such other terms as the Receiver thinks fit, with power to allow deferred payment of any part of the purchase money, whether or not secured by a </w:t>
      </w:r>
      <w:r w:rsidRPr="009535EF" w:rsidR="00EE6DFB">
        <w:t xml:space="preserve">Security Interest </w:t>
      </w:r>
      <w:r w:rsidRPr="009535EF">
        <w:t>from the purchaser and with full power to buy in and to rescind or vary any contract for sale, and to resell without being responsible for loss including a right to require that the purchaser assume all or any obligations of</w:t>
      </w:r>
      <w:r w:rsidRPr="009535EF" w:rsidR="00D71D4F">
        <w:t xml:space="preserve"> any of</w:t>
      </w:r>
      <w:r w:rsidRPr="009535EF">
        <w:t xml:space="preserve"> </w:t>
      </w:r>
      <w:r w:rsidRPr="009535EF" w:rsidR="00680712">
        <w:t xml:space="preserve">the </w:t>
      </w:r>
      <w:r w:rsidRPr="009535EF" w:rsidR="000452B0">
        <w:t>Grantor</w:t>
      </w:r>
      <w:r w:rsidRPr="009535EF" w:rsidR="0011299C">
        <w:t>s</w:t>
      </w:r>
      <w:r w:rsidRPr="009535EF" w:rsidR="00225F23">
        <w:t xml:space="preserve"> </w:t>
      </w:r>
      <w:r w:rsidRPr="009535EF">
        <w:t>under the Project Documents, whether those obligations are present or future, actual or contingent;</w:t>
      </w:r>
    </w:p>
    <w:p w:rsidRPr="009535EF" w:rsidR="00094558" w:rsidP="00022697" w:rsidRDefault="00094558" w14:paraId="5E286E02" w14:textId="3174889C">
      <w:pPr>
        <w:pStyle w:val="Heading3"/>
      </w:pPr>
      <w:r w:rsidRPr="009535EF">
        <w:t>(</w:t>
      </w:r>
      <w:r w:rsidRPr="009535EF">
        <w:rPr>
          <w:b/>
        </w:rPr>
        <w:t>contracts for sale</w:t>
      </w:r>
      <w:r w:rsidRPr="009535EF">
        <w:t xml:space="preserve">):  to exercise all or any rights of </w:t>
      </w:r>
      <w:r w:rsidRPr="009535EF" w:rsidR="00680712">
        <w:t xml:space="preserve">the </w:t>
      </w:r>
      <w:r w:rsidRPr="009535EF" w:rsidR="0011299C">
        <w:t xml:space="preserve">relevant </w:t>
      </w:r>
      <w:r w:rsidRPr="009535EF" w:rsidR="000452B0">
        <w:t>Grantor</w:t>
      </w:r>
      <w:r w:rsidRPr="009535EF" w:rsidR="00EB3145">
        <w:t xml:space="preserve"> </w:t>
      </w:r>
      <w:r w:rsidRPr="009535EF">
        <w:t xml:space="preserve">under any contract for sale, and to execute those contracts, any applications for transfer, transfers, assignments and assurances of all or any part of the </w:t>
      </w:r>
      <w:r w:rsidRPr="009535EF" w:rsidR="0099740A">
        <w:t>Collateral</w:t>
      </w:r>
      <w:r w:rsidRPr="009535EF">
        <w:t xml:space="preserve"> in the name and on behalf of </w:t>
      </w:r>
      <w:r w:rsidRPr="009535EF" w:rsidR="00680712">
        <w:t xml:space="preserve">the </w:t>
      </w:r>
      <w:r w:rsidRPr="009535EF" w:rsidR="0011299C">
        <w:t xml:space="preserve">relevant </w:t>
      </w:r>
      <w:r w:rsidRPr="009535EF" w:rsidR="000452B0">
        <w:t>Grantor</w:t>
      </w:r>
      <w:r w:rsidRPr="009535EF" w:rsidR="00EB3145">
        <w:t xml:space="preserve"> </w:t>
      </w:r>
      <w:r w:rsidRPr="009535EF">
        <w:t>or otherwise, and to do all other acts and things for implementing and completing any sale that the Receiver deems necessary;</w:t>
      </w:r>
    </w:p>
    <w:p w:rsidRPr="009535EF" w:rsidR="00094558" w:rsidP="00022697" w:rsidRDefault="00094558" w14:paraId="501135E4" w14:textId="3E8D1F04">
      <w:pPr>
        <w:pStyle w:val="Heading3"/>
      </w:pPr>
      <w:r w:rsidRPr="009535EF">
        <w:t>(</w:t>
      </w:r>
      <w:r w:rsidRPr="009535EF">
        <w:rPr>
          <w:b/>
        </w:rPr>
        <w:t>to sever and sell fixtures</w:t>
      </w:r>
      <w:r w:rsidRPr="009535EF">
        <w:t xml:space="preserve">):  to sever fixtures belonging to </w:t>
      </w:r>
      <w:r w:rsidRPr="009535EF" w:rsidR="00680712">
        <w:t>the</w:t>
      </w:r>
      <w:r w:rsidRPr="009535EF" w:rsidR="0011299C">
        <w:t xml:space="preserve"> relevant</w:t>
      </w:r>
      <w:r w:rsidRPr="009535EF" w:rsidR="00680712">
        <w:t xml:space="preserve"> </w:t>
      </w:r>
      <w:r w:rsidRPr="009535EF" w:rsidR="000452B0">
        <w:t>Grantor</w:t>
      </w:r>
      <w:r w:rsidRPr="009535EF" w:rsidR="00EB3145">
        <w:t xml:space="preserve"> </w:t>
      </w:r>
      <w:r w:rsidRPr="009535EF">
        <w:t xml:space="preserve">and to sell those separately from any other part of the </w:t>
      </w:r>
      <w:r w:rsidRPr="009535EF" w:rsidR="0099740A">
        <w:t>Collateral</w:t>
      </w:r>
      <w:r w:rsidRPr="009535EF">
        <w:t>;</w:t>
      </w:r>
    </w:p>
    <w:p w:rsidRPr="009535EF" w:rsidR="00094558" w:rsidP="00022697" w:rsidRDefault="00094558" w14:paraId="3F4D4CA3" w14:textId="724E5A79">
      <w:pPr>
        <w:pStyle w:val="Heading3"/>
      </w:pPr>
      <w:r w:rsidRPr="009535EF">
        <w:t>(</w:t>
      </w:r>
      <w:r w:rsidRPr="009535EF">
        <w:rPr>
          <w:b/>
        </w:rPr>
        <w:t>to invest proceeds against contingencies</w:t>
      </w:r>
      <w:r w:rsidRPr="009535EF">
        <w:t xml:space="preserve">):  if any part of the Secured Money is contingent, to invest, deposit or hold any part of the </w:t>
      </w:r>
      <w:r w:rsidRPr="009535EF" w:rsidR="0099740A">
        <w:t>Collateral</w:t>
      </w:r>
      <w:r w:rsidRPr="009535EF">
        <w:t xml:space="preserve"> in a form or mode of investment for the time being as the Receiver in its absolute discretion thinks fit, with like power to vary, transpose or re-invest the investments or deposits from time to time until such part of the Secured Money ceases to be contingent;</w:t>
      </w:r>
    </w:p>
    <w:p w:rsidRPr="009535EF" w:rsidR="00094558" w:rsidP="00022697" w:rsidRDefault="00094558" w14:paraId="1381D6C5" w14:textId="2322ACB2">
      <w:pPr>
        <w:pStyle w:val="Heading3"/>
      </w:pPr>
      <w:r w:rsidRPr="009535EF">
        <w:t>(</w:t>
      </w:r>
      <w:r w:rsidRPr="009535EF">
        <w:rPr>
          <w:b/>
        </w:rPr>
        <w:t>to enter into contracts</w:t>
      </w:r>
      <w:r w:rsidRPr="009535EF">
        <w:t xml:space="preserve">):  to enter into any contract or arrangement with any person for any purpose connected with </w:t>
      </w:r>
      <w:r w:rsidRPr="009535EF" w:rsidR="00545D72">
        <w:t>this Deed</w:t>
      </w:r>
      <w:r w:rsidRPr="009535EF">
        <w:t xml:space="preserve"> or the whole or any part of the </w:t>
      </w:r>
      <w:r w:rsidRPr="009535EF" w:rsidR="0099740A">
        <w:t>Collateral</w:t>
      </w:r>
      <w:r w:rsidRPr="009535EF">
        <w:t xml:space="preserve"> or in furtherance of any </w:t>
      </w:r>
      <w:r w:rsidRPr="009535EF" w:rsidR="005949F5">
        <w:t>right</w:t>
      </w:r>
      <w:r w:rsidRPr="009535EF">
        <w:t xml:space="preserve"> (other than a contract for borrowing or raising of funds), on such terms and conditions as the Receiver in its absolute discretion thinks fit including granting or conferring options to, in favour of or exercisable by, any person for the purpose of or in connection with the sale, purchase, leasing, hiring or other dealing with, the whole or any part of the </w:t>
      </w:r>
      <w:r w:rsidRPr="009535EF" w:rsidR="0099740A">
        <w:t>Collateral</w:t>
      </w:r>
      <w:r w:rsidRPr="009535EF">
        <w:t>;</w:t>
      </w:r>
    </w:p>
    <w:p w:rsidRPr="009535EF" w:rsidR="00094558" w:rsidP="00022697" w:rsidRDefault="00094558" w14:paraId="7718F6F7" w14:textId="11E288F2">
      <w:pPr>
        <w:pStyle w:val="Heading3"/>
      </w:pPr>
      <w:r w:rsidRPr="009535EF">
        <w:t>(</w:t>
      </w:r>
      <w:r w:rsidRPr="009535EF">
        <w:rPr>
          <w:b/>
        </w:rPr>
        <w:t>to perform contracts</w:t>
      </w:r>
      <w:r w:rsidRPr="009535EF">
        <w:t xml:space="preserve">):  to perform, observe and carry out, enforce specific performance of, exercise or refrain from exercising, obtain the benefit of, and to vary or rescind, </w:t>
      </w:r>
      <w:r w:rsidRPr="009535EF" w:rsidR="00680712">
        <w:t xml:space="preserve">the </w:t>
      </w:r>
      <w:r w:rsidRPr="009535EF" w:rsidR="0011299C">
        <w:t xml:space="preserve">relevant </w:t>
      </w:r>
      <w:r w:rsidRPr="009535EF" w:rsidR="000452B0">
        <w:t>Grantor</w:t>
      </w:r>
      <w:r w:rsidRPr="009535EF" w:rsidR="00EB3145">
        <w:t xml:space="preserve">'s </w:t>
      </w:r>
      <w:r w:rsidRPr="009535EF">
        <w:t xml:space="preserve">rights under all contracts and rights forming part of the </w:t>
      </w:r>
      <w:r w:rsidRPr="009535EF" w:rsidR="0099740A">
        <w:t>Collateral</w:t>
      </w:r>
      <w:r w:rsidRPr="009535EF">
        <w:t xml:space="preserve"> or entered into in the exercise of any </w:t>
      </w:r>
      <w:r w:rsidRPr="009535EF" w:rsidR="005949F5">
        <w:t>right</w:t>
      </w:r>
      <w:r w:rsidRPr="009535EF">
        <w:t>;</w:t>
      </w:r>
    </w:p>
    <w:p w:rsidRPr="009535EF" w:rsidR="00094558" w:rsidP="00022697" w:rsidRDefault="00094558" w14:paraId="13C752CD" w14:textId="0ED9F9E0">
      <w:pPr>
        <w:pStyle w:val="Heading3"/>
      </w:pPr>
      <w:r w:rsidRPr="009535EF">
        <w:t>(</w:t>
      </w:r>
      <w:r w:rsidRPr="009535EF">
        <w:rPr>
          <w:b/>
        </w:rPr>
        <w:t>to take proceedings</w:t>
      </w:r>
      <w:r w:rsidRPr="009535EF">
        <w:t xml:space="preserve">):  to institute, conduct or defend any proceedings in Law, equity or bankruptcy, and to submit to arbitration, mediation or conciliation in the name of </w:t>
      </w:r>
      <w:r w:rsidRPr="009535EF" w:rsidR="00680712">
        <w:t xml:space="preserve">the </w:t>
      </w:r>
      <w:r w:rsidRPr="009535EF" w:rsidR="0011299C">
        <w:t xml:space="preserve">relevant </w:t>
      </w:r>
      <w:r w:rsidRPr="009535EF" w:rsidR="000452B0">
        <w:t>Grantor</w:t>
      </w:r>
      <w:r w:rsidRPr="009535EF" w:rsidR="00EB3145">
        <w:t xml:space="preserve"> </w:t>
      </w:r>
      <w:r w:rsidRPr="009535EF">
        <w:t xml:space="preserve">or otherwise and on any terms, any proceeding, claim, question or dispute in connection with the </w:t>
      </w:r>
      <w:r w:rsidRPr="009535EF" w:rsidR="0099740A">
        <w:t>Collateral</w:t>
      </w:r>
      <w:r w:rsidRPr="009535EF">
        <w:t xml:space="preserve"> or otherwise;</w:t>
      </w:r>
    </w:p>
    <w:p w:rsidRPr="009535EF" w:rsidR="00094558" w:rsidP="00022697" w:rsidRDefault="00094558" w14:paraId="60C039B1" w14:textId="38245042">
      <w:pPr>
        <w:pStyle w:val="Heading3"/>
      </w:pPr>
      <w:r w:rsidRPr="009535EF">
        <w:t>(</w:t>
      </w:r>
      <w:r w:rsidRPr="009535EF">
        <w:rPr>
          <w:b/>
        </w:rPr>
        <w:t>to compromise</w:t>
      </w:r>
      <w:r w:rsidRPr="009535EF">
        <w:t xml:space="preserve">):  to make any settlement, arrangement or compromise regarding any action or dispute arising in connection with the </w:t>
      </w:r>
      <w:r w:rsidRPr="009535EF" w:rsidR="0099740A">
        <w:t>Collateral</w:t>
      </w:r>
      <w:r w:rsidRPr="009535EF">
        <w:t xml:space="preserve">, and to grant to any </w:t>
      </w:r>
      <w:r w:rsidRPr="009535EF">
        <w:t>person involved in any action or dispute or other indulgence, and to execute, such releases or discharges in connection with any action or dispute as the Receiver thinks expedient in the interests of the State;</w:t>
      </w:r>
    </w:p>
    <w:p w:rsidRPr="009535EF" w:rsidR="00094558" w:rsidP="00022697" w:rsidRDefault="00094558" w14:paraId="4972367C" w14:textId="77777777">
      <w:pPr>
        <w:pStyle w:val="Heading3"/>
      </w:pPr>
      <w:r w:rsidRPr="009535EF">
        <w:t>(</w:t>
      </w:r>
      <w:r w:rsidRPr="009535EF">
        <w:rPr>
          <w:b/>
        </w:rPr>
        <w:t>to appeal</w:t>
      </w:r>
      <w:r w:rsidRPr="009535EF">
        <w:t>):  to appeal against or to enforce any judgment or order;</w:t>
      </w:r>
    </w:p>
    <w:p w:rsidRPr="009535EF" w:rsidR="00094558" w:rsidP="00022697" w:rsidRDefault="00094558" w14:paraId="3DA0FE33" w14:textId="54D57B9C">
      <w:pPr>
        <w:pStyle w:val="Heading3"/>
      </w:pPr>
      <w:r w:rsidRPr="009535EF">
        <w:t>(</w:t>
      </w:r>
      <w:r w:rsidRPr="009535EF">
        <w:rPr>
          <w:b/>
        </w:rPr>
        <w:t>to bankrupt debtors and wind-up companies</w:t>
      </w:r>
      <w:r w:rsidRPr="009535EF">
        <w:t xml:space="preserve">):  to make debtors bankrupt and to wind-up companies and to do all things in connection with any bankruptcy or winding up which the Receiver thinks is necessary for the recovery or protection of the whole or part of the </w:t>
      </w:r>
      <w:r w:rsidRPr="009535EF" w:rsidR="0099740A">
        <w:t>Collateral</w:t>
      </w:r>
      <w:r w:rsidRPr="009535EF">
        <w:t>, or for the security or other benefit of the State;</w:t>
      </w:r>
    </w:p>
    <w:p w:rsidRPr="009535EF" w:rsidR="00094558" w:rsidP="00022697" w:rsidRDefault="00094558" w14:paraId="6444CB7C" w14:textId="77777777">
      <w:pPr>
        <w:pStyle w:val="Heading3"/>
      </w:pPr>
      <w:r w:rsidRPr="009535EF">
        <w:t>(</w:t>
      </w:r>
      <w:r w:rsidRPr="009535EF">
        <w:rPr>
          <w:b/>
        </w:rPr>
        <w:t>to delegate</w:t>
      </w:r>
      <w:r w:rsidRPr="009535EF">
        <w:t xml:space="preserve">):  with the consent of the State, to delegate to any person for such time or times as the State approves, any of the </w:t>
      </w:r>
      <w:r w:rsidRPr="009535EF" w:rsidR="005949F5">
        <w:t>right</w:t>
      </w:r>
      <w:r w:rsidRPr="009535EF">
        <w:t>s, including this power of delegation;</w:t>
      </w:r>
    </w:p>
    <w:p w:rsidRPr="009535EF" w:rsidR="00094558" w:rsidP="00022697" w:rsidRDefault="00094558" w14:paraId="3E3F2F89" w14:textId="6CAE9169">
      <w:pPr>
        <w:pStyle w:val="Heading3"/>
      </w:pPr>
      <w:r w:rsidRPr="009535EF">
        <w:t>(</w:t>
      </w:r>
      <w:r w:rsidRPr="009535EF">
        <w:rPr>
          <w:b/>
        </w:rPr>
        <w:t>to file</w:t>
      </w:r>
      <w:r w:rsidRPr="009535EF">
        <w:t xml:space="preserve">):  to file all certificates, registrations and other documents and to take any and all action on behalf of </w:t>
      </w:r>
      <w:r w:rsidRPr="009535EF" w:rsidR="00680712">
        <w:t xml:space="preserve">the </w:t>
      </w:r>
      <w:r w:rsidRPr="009535EF" w:rsidR="0011299C">
        <w:t xml:space="preserve">relevant </w:t>
      </w:r>
      <w:r w:rsidRPr="009535EF" w:rsidR="000452B0">
        <w:t>Grantor</w:t>
      </w:r>
      <w:r w:rsidRPr="009535EF" w:rsidR="00EB3145">
        <w:t xml:space="preserve"> </w:t>
      </w:r>
      <w:r w:rsidRPr="009535EF">
        <w:t xml:space="preserve">which the State or </w:t>
      </w:r>
      <w:r w:rsidRPr="009535EF" w:rsidR="00D71D4F">
        <w:t xml:space="preserve">the </w:t>
      </w:r>
      <w:r w:rsidRPr="009535EF">
        <w:t xml:space="preserve">Receiver believes is necessary to protect, preserve or improve any or all of the </w:t>
      </w:r>
      <w:r w:rsidRPr="009535EF" w:rsidR="0099740A">
        <w:t>Collateral</w:t>
      </w:r>
      <w:r w:rsidRPr="009535EF">
        <w:t xml:space="preserve"> and the rights of </w:t>
      </w:r>
      <w:r w:rsidRPr="009535EF" w:rsidR="00680712">
        <w:t xml:space="preserve">the </w:t>
      </w:r>
      <w:r w:rsidRPr="009535EF" w:rsidR="0011299C">
        <w:t xml:space="preserve">relevant </w:t>
      </w:r>
      <w:r w:rsidRPr="009535EF" w:rsidR="000452B0">
        <w:t>Grantor</w:t>
      </w:r>
      <w:r w:rsidRPr="009535EF" w:rsidR="00F35D02">
        <w:t xml:space="preserve"> </w:t>
      </w:r>
      <w:r w:rsidRPr="009535EF">
        <w:t xml:space="preserve">and the State in respect of any agreement for sale, and to obtain for the State all of the benefits of </w:t>
      </w:r>
      <w:r w:rsidRPr="009535EF" w:rsidR="00545D72">
        <w:t>this Deed</w:t>
      </w:r>
      <w:r w:rsidRPr="009535EF">
        <w:t xml:space="preserve"> and any Project Document, and, in particular, the placing of </w:t>
      </w:r>
      <w:r w:rsidRPr="009535EF" w:rsidR="00680712">
        <w:t xml:space="preserve">the </w:t>
      </w:r>
      <w:r w:rsidRPr="009535EF" w:rsidR="0011299C">
        <w:t xml:space="preserve">relevant </w:t>
      </w:r>
      <w:r w:rsidRPr="009535EF" w:rsidR="000452B0">
        <w:t>Grantor</w:t>
      </w:r>
      <w:r w:rsidRPr="009535EF" w:rsidR="00F35D02">
        <w:t xml:space="preserve"> </w:t>
      </w:r>
      <w:r w:rsidRPr="009535EF">
        <w:t>into liquidation or the appointment of a Receiver will be deemed to be an event against which the State may protect its rights;</w:t>
      </w:r>
    </w:p>
    <w:p w:rsidRPr="009535EF" w:rsidR="00094558" w:rsidP="00022697" w:rsidRDefault="00094558" w14:paraId="190F6C4B" w14:textId="77777777">
      <w:pPr>
        <w:pStyle w:val="Heading3"/>
      </w:pPr>
      <w:r w:rsidRPr="009535EF">
        <w:t>(</w:t>
      </w:r>
      <w:r w:rsidRPr="009535EF">
        <w:rPr>
          <w:b/>
        </w:rPr>
        <w:t>to make calls on Capital</w:t>
      </w:r>
      <w:r w:rsidRPr="009535EF">
        <w:t>):  to call and get in Capital;</w:t>
      </w:r>
    </w:p>
    <w:p w:rsidRPr="009535EF" w:rsidR="00094558" w:rsidP="00022697" w:rsidRDefault="00094558" w14:paraId="7FBA44B2" w14:textId="5913F3F8">
      <w:pPr>
        <w:pStyle w:val="Heading3"/>
      </w:pPr>
      <w:r w:rsidRPr="009535EF">
        <w:t>(</w:t>
      </w:r>
      <w:r w:rsidRPr="009535EF">
        <w:rPr>
          <w:b/>
        </w:rPr>
        <w:t>to operate bank accounts</w:t>
      </w:r>
      <w:r w:rsidRPr="009535EF">
        <w:t xml:space="preserve">):  to open or operate any bank account in the name of </w:t>
      </w:r>
      <w:r w:rsidRPr="009535EF" w:rsidR="00680712">
        <w:t xml:space="preserve">the </w:t>
      </w:r>
      <w:r w:rsidRPr="009535EF" w:rsidR="0011299C">
        <w:t xml:space="preserve">relevant </w:t>
      </w:r>
      <w:r w:rsidRPr="009535EF" w:rsidR="000452B0">
        <w:t>Grantor</w:t>
      </w:r>
      <w:r w:rsidRPr="009535EF" w:rsidR="00F35D02">
        <w:t xml:space="preserve"> </w:t>
      </w:r>
      <w:r w:rsidRPr="009535EF">
        <w:t xml:space="preserve">whether alone or jointly to the exclusion of </w:t>
      </w:r>
      <w:r w:rsidRPr="009535EF" w:rsidR="00680712">
        <w:t xml:space="preserve">the </w:t>
      </w:r>
      <w:r w:rsidRPr="009535EF" w:rsidR="0011299C">
        <w:t xml:space="preserve">relevant </w:t>
      </w:r>
      <w:r w:rsidRPr="009535EF" w:rsidR="000452B0">
        <w:t>Grantor</w:t>
      </w:r>
      <w:r w:rsidRPr="009535EF">
        <w:t xml:space="preserve">, and to deposit or withdraw any money to the credit of that account, and to sign and endorse or to authorise others to sign and endorse in the name of </w:t>
      </w:r>
      <w:r w:rsidRPr="009535EF" w:rsidR="00680712">
        <w:t xml:space="preserve">the </w:t>
      </w:r>
      <w:r w:rsidRPr="009535EF" w:rsidR="0011299C">
        <w:t xml:space="preserve">relevant </w:t>
      </w:r>
      <w:r w:rsidRPr="009535EF" w:rsidR="000452B0">
        <w:t>Grantor</w:t>
      </w:r>
      <w:r w:rsidRPr="009535EF" w:rsidR="00F35D02">
        <w:t xml:space="preserve"> </w:t>
      </w:r>
      <w:r w:rsidRPr="009535EF">
        <w:t>cheques, promissory notes bills of exchange and other negotiable instruments;</w:t>
      </w:r>
    </w:p>
    <w:p w:rsidRPr="009535EF" w:rsidR="00094558" w:rsidP="00952FF4" w:rsidRDefault="00094558" w14:paraId="27EA5D7F" w14:textId="6025A8CC">
      <w:pPr>
        <w:pStyle w:val="Heading3"/>
      </w:pPr>
      <w:r w:rsidRPr="009535EF">
        <w:t>(</w:t>
      </w:r>
      <w:r w:rsidRPr="009535EF">
        <w:rPr>
          <w:b/>
        </w:rPr>
        <w:t>to do all other things necessary</w:t>
      </w:r>
      <w:r w:rsidRPr="009535EF">
        <w:t>):  to do all things necessary</w:t>
      </w:r>
      <w:r w:rsidRPr="009535EF" w:rsidR="00EF299C">
        <w:t xml:space="preserve"> or convenient</w:t>
      </w:r>
      <w:r w:rsidRPr="009535EF">
        <w:t xml:space="preserve"> to perform, observe and fulfil any of the covenants on the part of </w:t>
      </w:r>
      <w:r w:rsidRPr="009535EF" w:rsidR="00D71D4F">
        <w:t xml:space="preserve">any of </w:t>
      </w:r>
      <w:r w:rsidRPr="009535EF" w:rsidR="00680712">
        <w:t xml:space="preserve">the </w:t>
      </w:r>
      <w:r w:rsidRPr="009535EF" w:rsidR="000452B0">
        <w:t>Grantor</w:t>
      </w:r>
      <w:r w:rsidRPr="009535EF" w:rsidR="00E04168">
        <w:t>s</w:t>
      </w:r>
      <w:r w:rsidRPr="009535EF" w:rsidR="00F35D02">
        <w:t xml:space="preserve"> </w:t>
      </w:r>
      <w:r w:rsidRPr="009535EF">
        <w:t xml:space="preserve">contained in </w:t>
      </w:r>
      <w:r w:rsidRPr="009535EF" w:rsidR="00545D72">
        <w:t>this Deed</w:t>
      </w:r>
      <w:r w:rsidRPr="009535EF">
        <w:t>; and</w:t>
      </w:r>
      <w:r w:rsidRPr="009535EF" w:rsidR="00AE7F3C">
        <w:t xml:space="preserve"> </w:t>
      </w:r>
    </w:p>
    <w:p w:rsidRPr="009535EF" w:rsidR="00094558" w:rsidP="00022697" w:rsidRDefault="00094558" w14:paraId="65119C4A" w14:textId="33DA8433">
      <w:pPr>
        <w:pStyle w:val="Heading3"/>
      </w:pPr>
      <w:r w:rsidRPr="009535EF">
        <w:t>(</w:t>
      </w:r>
      <w:r w:rsidRPr="009535EF">
        <w:rPr>
          <w:b/>
        </w:rPr>
        <w:t>Receiver's discretion</w:t>
      </w:r>
      <w:r w:rsidRPr="009535EF">
        <w:t xml:space="preserve">):  subject to duties owed by the Receiver to </w:t>
      </w:r>
      <w:r w:rsidRPr="009535EF" w:rsidR="00680712">
        <w:t xml:space="preserve">the </w:t>
      </w:r>
      <w:r w:rsidRPr="009535EF" w:rsidR="00E04168">
        <w:t xml:space="preserve">relevant </w:t>
      </w:r>
      <w:r w:rsidRPr="009535EF" w:rsidR="000452B0">
        <w:t>Grantor</w:t>
      </w:r>
      <w:r w:rsidRPr="009535EF" w:rsidR="00F35D02">
        <w:t xml:space="preserve"> </w:t>
      </w:r>
      <w:r w:rsidRPr="009535EF">
        <w:t>and its creditors at Law which may not be excluded by contract, to do all other acts and things without limitation as the Receiver thinks</w:t>
      </w:r>
      <w:r w:rsidRPr="009535EF" w:rsidR="00FE012F">
        <w:t xml:space="preserve"> desirable or</w:t>
      </w:r>
      <w:r w:rsidRPr="009535EF">
        <w:t xml:space="preserve"> expedient in the interests of the State,</w:t>
      </w:r>
    </w:p>
    <w:p w:rsidRPr="009535EF" w:rsidR="00094558" w:rsidP="00094558" w:rsidRDefault="00094558" w14:paraId="6FA5A3D6" w14:textId="777909DC">
      <w:pPr>
        <w:pStyle w:val="IndentParaLevel1"/>
        <w:rPr>
          <w:rFonts w:cs="Arial"/>
        </w:rPr>
      </w:pPr>
      <w:r w:rsidRPr="009535EF">
        <w:rPr>
          <w:rFonts w:cs="Arial"/>
        </w:rPr>
        <w:t xml:space="preserve">and any further powers and discretions as the State confers on the Receiver by notice to the Receiver for the purposes referred to in this clause </w:t>
      </w:r>
      <w:r w:rsidRPr="009535EF" w:rsidR="00DC5FE5">
        <w:rPr>
          <w:rFonts w:cs="Arial"/>
        </w:rPr>
        <w:fldChar w:fldCharType="begin"/>
      </w:r>
      <w:r w:rsidRPr="009535EF" w:rsidR="00DC5FE5">
        <w:rPr>
          <w:rFonts w:cs="Arial"/>
        </w:rPr>
        <w:instrText xml:space="preserve"> REF _Ref306102020 \w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8.7</w:t>
      </w:r>
      <w:r w:rsidRPr="009535EF" w:rsidR="00DC5FE5">
        <w:rPr>
          <w:rFonts w:cs="Arial"/>
        </w:rPr>
        <w:fldChar w:fldCharType="end"/>
      </w:r>
      <w:r w:rsidRPr="009535EF">
        <w:rPr>
          <w:rFonts w:cs="Arial"/>
        </w:rPr>
        <w:t>.</w:t>
      </w:r>
    </w:p>
    <w:p w:rsidRPr="009535EF" w:rsidR="00094558" w:rsidP="005E33AC" w:rsidRDefault="00094558" w14:paraId="408B4A98" w14:textId="77777777">
      <w:pPr>
        <w:pStyle w:val="Heading1"/>
      </w:pPr>
      <w:bookmarkStart w:name="_Ref370662319" w:id="217"/>
      <w:bookmarkStart w:name="_Toc476526278" w:id="218"/>
      <w:bookmarkStart w:name="_Toc514513647" w:id="219"/>
      <w:bookmarkStart w:name="_Toc145514756" w:id="220"/>
      <w:r w:rsidRPr="009535EF">
        <w:t>State's powers</w:t>
      </w:r>
      <w:bookmarkEnd w:id="217"/>
      <w:bookmarkEnd w:id="218"/>
      <w:bookmarkEnd w:id="219"/>
      <w:bookmarkEnd w:id="220"/>
    </w:p>
    <w:p w:rsidRPr="009535EF" w:rsidR="00094558" w:rsidP="005E33AC" w:rsidRDefault="00094558" w14:paraId="3AB97AD1" w14:textId="77777777">
      <w:pPr>
        <w:pStyle w:val="Heading2"/>
        <w:rPr>
          <w:rFonts w:cs="Arial"/>
        </w:rPr>
      </w:pPr>
      <w:bookmarkStart w:name="_Ref306102153" w:id="221"/>
      <w:bookmarkStart w:name="_Toc476526279" w:id="222"/>
      <w:bookmarkStart w:name="_Toc514513648" w:id="223"/>
      <w:bookmarkStart w:name="_Toc145514757" w:id="224"/>
      <w:r w:rsidRPr="009535EF">
        <w:rPr>
          <w:rFonts w:cs="Arial"/>
        </w:rPr>
        <w:t xml:space="preserve">Exercise of </w:t>
      </w:r>
      <w:r w:rsidRPr="009535EF" w:rsidR="005949F5">
        <w:rPr>
          <w:rFonts w:cs="Arial"/>
        </w:rPr>
        <w:t>right</w:t>
      </w:r>
      <w:r w:rsidRPr="009535EF">
        <w:rPr>
          <w:rFonts w:cs="Arial"/>
        </w:rPr>
        <w:t>s</w:t>
      </w:r>
      <w:bookmarkEnd w:id="221"/>
      <w:bookmarkEnd w:id="222"/>
      <w:bookmarkEnd w:id="223"/>
      <w:bookmarkEnd w:id="224"/>
    </w:p>
    <w:p w:rsidRPr="009535EF" w:rsidR="00094558" w:rsidP="00022697" w:rsidRDefault="003A5BFA" w14:paraId="78A97658" w14:textId="2CB13C9F">
      <w:pPr>
        <w:pStyle w:val="Heading3"/>
      </w:pPr>
      <w:r w:rsidRPr="009535EF">
        <w:t>(</w:t>
      </w:r>
      <w:r w:rsidRPr="009535EF">
        <w:rPr>
          <w:b/>
        </w:rPr>
        <w:t xml:space="preserve">State's </w:t>
      </w:r>
      <w:r w:rsidRPr="009535EF" w:rsidR="005949F5">
        <w:rPr>
          <w:b/>
        </w:rPr>
        <w:t>right</w:t>
      </w:r>
      <w:r w:rsidRPr="009535EF">
        <w:rPr>
          <w:b/>
        </w:rPr>
        <w:t>s</w:t>
      </w:r>
      <w:r w:rsidRPr="009535EF">
        <w:t xml:space="preserve">):  </w:t>
      </w:r>
      <w:r w:rsidRPr="009535EF" w:rsidR="00094558">
        <w:t xml:space="preserve">Subject to clause </w:t>
      </w:r>
      <w:r w:rsidRPr="009535EF" w:rsidR="00DC5FE5">
        <w:fldChar w:fldCharType="begin"/>
      </w:r>
      <w:r w:rsidRPr="009535EF" w:rsidR="00DC5FE5">
        <w:instrText xml:space="preserve"> REF _Ref306102040 \w \h </w:instrText>
      </w:r>
      <w:r w:rsidRPr="009535EF" w:rsidR="006232A9">
        <w:instrText xml:space="preserve"> \* MERGEFORMAT </w:instrText>
      </w:r>
      <w:r w:rsidRPr="009535EF" w:rsidR="00DC5FE5">
        <w:fldChar w:fldCharType="separate"/>
      </w:r>
      <w:r w:rsidRPr="009535EF" w:rsidR="00623453">
        <w:t>9.1(b)</w:t>
      </w:r>
      <w:r w:rsidRPr="009535EF" w:rsidR="00DC5FE5">
        <w:fldChar w:fldCharType="end"/>
      </w:r>
      <w:r w:rsidRPr="009535EF" w:rsidR="00094558">
        <w:t xml:space="preserve">, </w:t>
      </w:r>
      <w:r w:rsidRPr="009535EF" w:rsidR="00F35D02">
        <w:t xml:space="preserve">while an Enforcement Event subsists </w:t>
      </w:r>
      <w:r w:rsidRPr="009535EF" w:rsidR="00094558">
        <w:t>the State may without notice and whether or not a Receiver has been appointed:</w:t>
      </w:r>
    </w:p>
    <w:p w:rsidRPr="009535EF" w:rsidR="00094558" w:rsidP="00022697" w:rsidRDefault="00094558" w14:paraId="182E06AE" w14:textId="77777777">
      <w:pPr>
        <w:pStyle w:val="Heading4"/>
        <w:rPr>
          <w:rFonts w:cs="Arial"/>
        </w:rPr>
      </w:pPr>
      <w:r w:rsidRPr="009535EF">
        <w:rPr>
          <w:rFonts w:cs="Arial"/>
        </w:rPr>
        <w:t xml:space="preserve">exercise all or any of the </w:t>
      </w:r>
      <w:r w:rsidRPr="009535EF" w:rsidR="005949F5">
        <w:rPr>
          <w:rFonts w:cs="Arial"/>
        </w:rPr>
        <w:t>right</w:t>
      </w:r>
      <w:r w:rsidRPr="009535EF">
        <w:rPr>
          <w:rFonts w:cs="Arial"/>
        </w:rPr>
        <w:t xml:space="preserve">s conferred on a Receiver or which would be conferred on a Receiver if appointed, as if those </w:t>
      </w:r>
      <w:r w:rsidRPr="009535EF" w:rsidR="005949F5">
        <w:rPr>
          <w:rFonts w:cs="Arial"/>
        </w:rPr>
        <w:t>right</w:t>
      </w:r>
      <w:r w:rsidRPr="009535EF">
        <w:rPr>
          <w:rFonts w:cs="Arial"/>
        </w:rPr>
        <w:t>s had been expressly conferred on the State;</w:t>
      </w:r>
    </w:p>
    <w:p w:rsidRPr="009535EF" w:rsidR="00094558" w:rsidP="00022697" w:rsidRDefault="00094558" w14:paraId="38C30CAA" w14:textId="77777777">
      <w:pPr>
        <w:pStyle w:val="Heading4"/>
        <w:rPr>
          <w:rFonts w:cs="Arial"/>
        </w:rPr>
      </w:pPr>
      <w:r w:rsidRPr="009535EF">
        <w:rPr>
          <w:rFonts w:cs="Arial"/>
        </w:rPr>
        <w:t xml:space="preserve">exercise all other </w:t>
      </w:r>
      <w:r w:rsidRPr="009535EF" w:rsidR="005949F5">
        <w:rPr>
          <w:rFonts w:cs="Arial"/>
        </w:rPr>
        <w:t>right</w:t>
      </w:r>
      <w:r w:rsidRPr="009535EF">
        <w:rPr>
          <w:rFonts w:cs="Arial"/>
        </w:rPr>
        <w:t>s; and</w:t>
      </w:r>
    </w:p>
    <w:p w:rsidRPr="009535EF" w:rsidR="00094558" w:rsidP="00022697" w:rsidRDefault="00094558" w14:paraId="2DC9AC3A" w14:textId="16ECCF15">
      <w:pPr>
        <w:pStyle w:val="Heading4"/>
        <w:rPr>
          <w:rFonts w:cs="Arial"/>
        </w:rPr>
      </w:pPr>
      <w:r w:rsidRPr="009535EF">
        <w:rPr>
          <w:rFonts w:cs="Arial"/>
        </w:rPr>
        <w:t xml:space="preserve">appoint an agent or joint and several agents and delegate such powers to it or them (in which case clauses </w:t>
      </w:r>
      <w:r w:rsidRPr="009535EF" w:rsidR="00DC5FE5">
        <w:rPr>
          <w:rFonts w:cs="Arial"/>
        </w:rPr>
        <w:fldChar w:fldCharType="begin"/>
      </w:r>
      <w:r w:rsidRPr="009535EF" w:rsidR="00DC5FE5">
        <w:rPr>
          <w:rFonts w:cs="Arial"/>
        </w:rPr>
        <w:instrText xml:space="preserve"> REF _Ref306102059 \w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8.1</w:t>
      </w:r>
      <w:r w:rsidRPr="009535EF" w:rsidR="00DC5FE5">
        <w:rPr>
          <w:rFonts w:cs="Arial"/>
        </w:rPr>
        <w:fldChar w:fldCharType="end"/>
      </w:r>
      <w:r w:rsidRPr="009535EF">
        <w:rPr>
          <w:rFonts w:cs="Arial"/>
        </w:rPr>
        <w:t xml:space="preserve">, </w:t>
      </w:r>
      <w:r w:rsidRPr="009535EF" w:rsidR="00DC5FE5">
        <w:rPr>
          <w:rFonts w:cs="Arial"/>
        </w:rPr>
        <w:fldChar w:fldCharType="begin"/>
      </w:r>
      <w:r w:rsidRPr="009535EF" w:rsidR="00DC5FE5">
        <w:rPr>
          <w:rFonts w:cs="Arial"/>
        </w:rPr>
        <w:instrText xml:space="preserve"> REF _Ref306102068 \w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8.4</w:t>
      </w:r>
      <w:r w:rsidRPr="009535EF" w:rsidR="00DC5FE5">
        <w:rPr>
          <w:rFonts w:cs="Arial"/>
        </w:rPr>
        <w:fldChar w:fldCharType="end"/>
      </w:r>
      <w:r w:rsidRPr="009535EF">
        <w:rPr>
          <w:rFonts w:cs="Arial"/>
        </w:rPr>
        <w:t xml:space="preserve"> and </w:t>
      </w:r>
      <w:r w:rsidRPr="009535EF" w:rsidR="00DC5FE5">
        <w:rPr>
          <w:rFonts w:cs="Arial"/>
        </w:rPr>
        <w:fldChar w:fldCharType="begin"/>
      </w:r>
      <w:r w:rsidRPr="009535EF" w:rsidR="00DC5FE5">
        <w:rPr>
          <w:rFonts w:cs="Arial"/>
        </w:rPr>
        <w:instrText xml:space="preserve"> REF _Ref306102077 \w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8.6</w:t>
      </w:r>
      <w:r w:rsidRPr="009535EF" w:rsidR="00DC5FE5">
        <w:rPr>
          <w:rFonts w:cs="Arial"/>
        </w:rPr>
        <w:fldChar w:fldCharType="end"/>
      </w:r>
      <w:r w:rsidRPr="009535EF">
        <w:rPr>
          <w:rFonts w:cs="Arial"/>
        </w:rPr>
        <w:t xml:space="preserve"> will apply as if it or they were appointed as the Receiver).</w:t>
      </w:r>
    </w:p>
    <w:p w:rsidRPr="009535EF" w:rsidR="00094558" w:rsidP="00022697" w:rsidRDefault="003A5BFA" w14:paraId="2CE0F813" w14:textId="1D38A342">
      <w:pPr>
        <w:pStyle w:val="Heading3"/>
      </w:pPr>
      <w:bookmarkStart w:name="_Ref306102040" w:id="225"/>
      <w:r w:rsidRPr="009535EF">
        <w:t>(</w:t>
      </w:r>
      <w:r w:rsidRPr="009535EF" w:rsidR="00677049">
        <w:rPr>
          <w:b/>
        </w:rPr>
        <w:t>W</w:t>
      </w:r>
      <w:r w:rsidRPr="009535EF">
        <w:rPr>
          <w:b/>
        </w:rPr>
        <w:t>ithdrawal</w:t>
      </w:r>
      <w:r w:rsidRPr="009535EF">
        <w:t xml:space="preserve">):  </w:t>
      </w:r>
      <w:r w:rsidRPr="009535EF" w:rsidR="00094558">
        <w:t xml:space="preserve">If the State must withdraw the appointment of the Receiver in accordance with clause </w:t>
      </w:r>
      <w:r w:rsidRPr="009535EF" w:rsidR="00DC5FE5">
        <w:fldChar w:fldCharType="begin"/>
      </w:r>
      <w:r w:rsidRPr="009535EF" w:rsidR="00DC5FE5">
        <w:instrText xml:space="preserve"> REF _Ref306101533 \w \h </w:instrText>
      </w:r>
      <w:r w:rsidRPr="009535EF" w:rsidR="006232A9">
        <w:instrText xml:space="preserve"> \* MERGEFORMAT </w:instrText>
      </w:r>
      <w:r w:rsidRPr="009535EF" w:rsidR="00DC5FE5">
        <w:fldChar w:fldCharType="separate"/>
      </w:r>
      <w:r w:rsidRPr="009535EF" w:rsidR="00623453">
        <w:t>8.2(b)</w:t>
      </w:r>
      <w:r w:rsidRPr="009535EF" w:rsidR="00DC5FE5">
        <w:fldChar w:fldCharType="end"/>
      </w:r>
      <w:r w:rsidRPr="009535EF" w:rsidR="00094558">
        <w:t xml:space="preserve">, the State must as soon as practicable cease to exercise rights under this clause </w:t>
      </w:r>
      <w:r w:rsidRPr="009535EF" w:rsidR="00DC5FE5">
        <w:fldChar w:fldCharType="begin"/>
      </w:r>
      <w:r w:rsidRPr="009535EF" w:rsidR="00DC5FE5">
        <w:instrText xml:space="preserve"> REF _Ref306102153 \w \h </w:instrText>
      </w:r>
      <w:r w:rsidRPr="009535EF" w:rsidR="006232A9">
        <w:instrText xml:space="preserve"> \* MERGEFORMAT </w:instrText>
      </w:r>
      <w:r w:rsidRPr="009535EF" w:rsidR="00DC5FE5">
        <w:fldChar w:fldCharType="separate"/>
      </w:r>
      <w:r w:rsidRPr="009535EF" w:rsidR="00623453">
        <w:t>9.1</w:t>
      </w:r>
      <w:r w:rsidRPr="009535EF" w:rsidR="00DC5FE5">
        <w:fldChar w:fldCharType="end"/>
      </w:r>
      <w:r w:rsidRPr="009535EF" w:rsidR="00094558">
        <w:t>.</w:t>
      </w:r>
      <w:bookmarkEnd w:id="225"/>
      <w:r w:rsidRPr="009535EF" w:rsidR="00094558">
        <w:t xml:space="preserve"> </w:t>
      </w:r>
    </w:p>
    <w:p w:rsidRPr="009535EF" w:rsidR="00094558" w:rsidP="005E33AC" w:rsidRDefault="00094558" w14:paraId="4D99C3EC" w14:textId="77777777">
      <w:pPr>
        <w:pStyle w:val="Heading2"/>
        <w:rPr>
          <w:rFonts w:cs="Arial"/>
        </w:rPr>
      </w:pPr>
      <w:bookmarkStart w:name="_Toc476526280" w:id="226"/>
      <w:bookmarkStart w:name="_Toc514513649" w:id="227"/>
      <w:bookmarkStart w:name="_Toc145514758" w:id="228"/>
      <w:r w:rsidRPr="009535EF">
        <w:rPr>
          <w:rFonts w:cs="Arial"/>
        </w:rPr>
        <w:t>Act jointly</w:t>
      </w:r>
      <w:bookmarkEnd w:id="226"/>
      <w:bookmarkEnd w:id="227"/>
      <w:bookmarkEnd w:id="228"/>
    </w:p>
    <w:p w:rsidRPr="009535EF" w:rsidR="00094558" w:rsidP="00094558" w:rsidRDefault="00094558" w14:paraId="1EFE1877" w14:textId="79CE3F55">
      <w:pPr>
        <w:pStyle w:val="IndentParaLevel1"/>
        <w:rPr>
          <w:rFonts w:cs="Arial"/>
        </w:rPr>
      </w:pPr>
      <w:r w:rsidRPr="009535EF">
        <w:rPr>
          <w:rFonts w:cs="Arial"/>
        </w:rPr>
        <w:t xml:space="preserve">The State or the Receiver may exercise any of the </w:t>
      </w:r>
      <w:r w:rsidRPr="009535EF" w:rsidR="005949F5">
        <w:rPr>
          <w:rFonts w:cs="Arial"/>
        </w:rPr>
        <w:t>right</w:t>
      </w:r>
      <w:r w:rsidRPr="009535EF">
        <w:rPr>
          <w:rFonts w:cs="Arial"/>
        </w:rPr>
        <w:t>s in conjunction with the exercise of similar powers by any other holder of a</w:t>
      </w:r>
      <w:r w:rsidRPr="009535EF" w:rsidR="008F6E14">
        <w:rPr>
          <w:rFonts w:cs="Arial"/>
        </w:rPr>
        <w:t xml:space="preserve"> </w:t>
      </w:r>
      <w:r w:rsidRPr="009535EF" w:rsidR="00EE6DFB">
        <w:t xml:space="preserve">Security Interest </w:t>
      </w:r>
      <w:r w:rsidRPr="009535EF">
        <w:rPr>
          <w:rFonts w:cs="Arial"/>
        </w:rPr>
        <w:t xml:space="preserve">of the whole or part of the </w:t>
      </w:r>
      <w:r w:rsidRPr="009535EF" w:rsidR="0099740A">
        <w:rPr>
          <w:rFonts w:cs="Arial"/>
        </w:rPr>
        <w:t>Collateral</w:t>
      </w:r>
      <w:r w:rsidRPr="009535EF">
        <w:rPr>
          <w:rFonts w:cs="Arial"/>
        </w:rPr>
        <w:t xml:space="preserve"> or by any Receiver appointed by that other holder of a</w:t>
      </w:r>
      <w:r w:rsidRPr="009535EF" w:rsidR="008F6E14">
        <w:rPr>
          <w:rFonts w:cs="Arial"/>
        </w:rPr>
        <w:t xml:space="preserve"> </w:t>
      </w:r>
      <w:r w:rsidRPr="009535EF" w:rsidR="00EE6DFB">
        <w:t>Security Interest</w:t>
      </w:r>
      <w:r w:rsidRPr="009535EF">
        <w:rPr>
          <w:rFonts w:cs="Arial"/>
        </w:rPr>
        <w:t>, and may enter into and give effect to agreements and arrangements with that other holder of a</w:t>
      </w:r>
      <w:r w:rsidRPr="009535EF" w:rsidR="008F6E14">
        <w:rPr>
          <w:rFonts w:cs="Arial"/>
        </w:rPr>
        <w:t xml:space="preserve"> </w:t>
      </w:r>
      <w:r w:rsidRPr="009535EF" w:rsidR="00EE6DFB">
        <w:t xml:space="preserve">Security Interest </w:t>
      </w:r>
      <w:r w:rsidRPr="009535EF">
        <w:rPr>
          <w:rFonts w:cs="Arial"/>
        </w:rPr>
        <w:t>or receiver as the State or the Receiver thinks fit.</w:t>
      </w:r>
    </w:p>
    <w:p w:rsidRPr="009535EF" w:rsidR="00094558" w:rsidP="005E33AC" w:rsidRDefault="00094558" w14:paraId="14FD5E02" w14:textId="77777777">
      <w:pPr>
        <w:pStyle w:val="Heading2"/>
        <w:rPr>
          <w:rFonts w:cs="Arial"/>
        </w:rPr>
      </w:pPr>
      <w:bookmarkStart w:name="_Ref306101297" w:id="229"/>
      <w:bookmarkStart w:name="_Toc476526281" w:id="230"/>
      <w:bookmarkStart w:name="_Toc514513650" w:id="231"/>
      <w:bookmarkStart w:name="_Toc145514759" w:id="232"/>
      <w:r w:rsidRPr="009535EF">
        <w:rPr>
          <w:rFonts w:cs="Arial"/>
        </w:rPr>
        <w:t>Power of attorney</w:t>
      </w:r>
      <w:bookmarkEnd w:id="229"/>
      <w:bookmarkEnd w:id="230"/>
      <w:bookmarkEnd w:id="231"/>
      <w:bookmarkEnd w:id="232"/>
    </w:p>
    <w:p w:rsidRPr="009535EF" w:rsidR="00094558" w:rsidP="00022697" w:rsidRDefault="00094558" w14:paraId="570C1EDC" w14:textId="7EE6236B">
      <w:pPr>
        <w:pStyle w:val="Heading3"/>
      </w:pPr>
      <w:r w:rsidRPr="009535EF">
        <w:t>(</w:t>
      </w:r>
      <w:r w:rsidRPr="009535EF">
        <w:rPr>
          <w:b/>
        </w:rPr>
        <w:t>Acts requested by State</w:t>
      </w:r>
      <w:r w:rsidRPr="009535EF">
        <w:t xml:space="preserve">):  As from the date of </w:t>
      </w:r>
      <w:r w:rsidRPr="009535EF" w:rsidR="00545D72">
        <w:t>this Deed</w:t>
      </w:r>
      <w:r w:rsidRPr="009535EF">
        <w:t xml:space="preserve">, </w:t>
      </w:r>
      <w:r w:rsidRPr="009535EF" w:rsidR="00680712">
        <w:t>e</w:t>
      </w:r>
      <w:r w:rsidRPr="009535EF" w:rsidR="00E04168">
        <w:t>ach</w:t>
      </w:r>
      <w:r w:rsidRPr="009535EF" w:rsidR="00680712">
        <w:t xml:space="preserve"> </w:t>
      </w:r>
      <w:r w:rsidRPr="009535EF" w:rsidR="000452B0">
        <w:t>Grantor</w:t>
      </w:r>
      <w:r w:rsidRPr="009535EF" w:rsidR="00F64390">
        <w:t xml:space="preserve"> </w:t>
      </w:r>
      <w:r w:rsidRPr="009535EF">
        <w:t xml:space="preserve">irrevocably appoints the State, and each agent and attorney from time to time of the State, and any Receiver appointed under </w:t>
      </w:r>
      <w:r w:rsidRPr="009535EF" w:rsidR="00545D72">
        <w:t>this Deed</w:t>
      </w:r>
      <w:r w:rsidRPr="009535EF">
        <w:t xml:space="preserve">, severally, as attorney of </w:t>
      </w:r>
      <w:r w:rsidRPr="009535EF" w:rsidR="00F64390">
        <w:t xml:space="preserve">the </w:t>
      </w:r>
      <w:r w:rsidRPr="009535EF" w:rsidR="00E04168">
        <w:t xml:space="preserve">relevant </w:t>
      </w:r>
      <w:r w:rsidRPr="009535EF" w:rsidR="00F64390">
        <w:t>Grantor</w:t>
      </w:r>
      <w:r w:rsidRPr="009535EF">
        <w:t>, with power to:</w:t>
      </w:r>
    </w:p>
    <w:p w:rsidRPr="009535EF" w:rsidR="00EE2DF2" w:rsidP="00022697" w:rsidRDefault="00094558" w14:paraId="5FB1A4A1" w14:textId="5DE9AF37">
      <w:pPr>
        <w:pStyle w:val="Heading4"/>
        <w:rPr>
          <w:rFonts w:cs="Arial"/>
        </w:rPr>
      </w:pPr>
      <w:r w:rsidRPr="009535EF">
        <w:rPr>
          <w:rFonts w:cs="Arial"/>
        </w:rPr>
        <w:t xml:space="preserve">do all acts which are required to be done by </w:t>
      </w:r>
      <w:r w:rsidRPr="009535EF" w:rsidR="00680712">
        <w:t>th</w:t>
      </w:r>
      <w:r w:rsidRPr="009535EF" w:rsidR="00E04168">
        <w:t>at</w:t>
      </w:r>
      <w:r w:rsidRPr="009535EF" w:rsidR="00680712">
        <w:t xml:space="preserve"> </w:t>
      </w:r>
      <w:r w:rsidRPr="009535EF" w:rsidR="000452B0">
        <w:rPr>
          <w:rFonts w:cs="Arial"/>
        </w:rPr>
        <w:t>Grantor</w:t>
      </w:r>
      <w:r w:rsidRPr="009535EF" w:rsidR="00F64390">
        <w:rPr>
          <w:rFonts w:cs="Arial"/>
        </w:rPr>
        <w:t xml:space="preserve"> </w:t>
      </w:r>
      <w:r w:rsidRPr="009535EF">
        <w:rPr>
          <w:rFonts w:cs="Arial"/>
        </w:rPr>
        <w:t xml:space="preserve">under </w:t>
      </w:r>
      <w:r w:rsidRPr="009535EF" w:rsidR="00545D72">
        <w:rPr>
          <w:rFonts w:cs="Arial"/>
        </w:rPr>
        <w:t>this Deed</w:t>
      </w:r>
      <w:r w:rsidRPr="009535EF">
        <w:rPr>
          <w:rFonts w:cs="Arial"/>
        </w:rPr>
        <w:t xml:space="preserve"> and which </w:t>
      </w:r>
      <w:r w:rsidRPr="009535EF" w:rsidR="00680712">
        <w:t>th</w:t>
      </w:r>
      <w:r w:rsidRPr="009535EF" w:rsidR="00E04168">
        <w:t>at</w:t>
      </w:r>
      <w:r w:rsidRPr="009535EF" w:rsidR="00680712">
        <w:t xml:space="preserve"> </w:t>
      </w:r>
      <w:r w:rsidRPr="009535EF" w:rsidR="000452B0">
        <w:rPr>
          <w:rFonts w:cs="Arial"/>
        </w:rPr>
        <w:t>Grantor</w:t>
      </w:r>
      <w:r w:rsidRPr="009535EF" w:rsidR="00F64390">
        <w:rPr>
          <w:rFonts w:cs="Arial"/>
        </w:rPr>
        <w:t xml:space="preserve"> </w:t>
      </w:r>
      <w:r w:rsidRPr="009535EF">
        <w:rPr>
          <w:rFonts w:cs="Arial"/>
        </w:rPr>
        <w:t xml:space="preserve">has failed to do within </w:t>
      </w:r>
      <w:r w:rsidRPr="009535EF" w:rsidR="00EE2DF2">
        <w:rPr>
          <w:rFonts w:cs="Arial"/>
        </w:rPr>
        <w:t>10</w:t>
      </w:r>
      <w:r w:rsidRPr="009535EF">
        <w:rPr>
          <w:rFonts w:cs="Arial"/>
        </w:rPr>
        <w:t xml:space="preserve"> Business Days </w:t>
      </w:r>
      <w:r w:rsidRPr="009535EF" w:rsidR="008445C0">
        <w:rPr>
          <w:rFonts w:cs="Arial"/>
        </w:rPr>
        <w:t xml:space="preserve">after </w:t>
      </w:r>
      <w:r w:rsidRPr="009535EF">
        <w:rPr>
          <w:rFonts w:cs="Arial"/>
        </w:rPr>
        <w:t xml:space="preserve">being requested by notice to do so by the State; </w:t>
      </w:r>
    </w:p>
    <w:p w:rsidRPr="009535EF" w:rsidR="00EE2DF2" w:rsidP="00EE2DF2" w:rsidRDefault="00EE2DF2" w14:paraId="43197127" w14:textId="2A047A0C">
      <w:pPr>
        <w:pStyle w:val="Heading4"/>
        <w:rPr>
          <w:rFonts w:cs="Arial"/>
        </w:rPr>
      </w:pPr>
      <w:r w:rsidRPr="009535EF">
        <w:rPr>
          <w:rFonts w:cs="Arial"/>
        </w:rPr>
        <w:t>do anything necessary or desirable in the opinion of the State, agent, attorney or Receiver to:</w:t>
      </w:r>
    </w:p>
    <w:p w:rsidRPr="009535EF" w:rsidR="00EE2DF2" w:rsidP="00EE2DF2" w:rsidRDefault="00EE2DF2" w14:paraId="4216C467" w14:textId="357F99BB">
      <w:pPr>
        <w:pStyle w:val="Heading5"/>
      </w:pPr>
      <w:r w:rsidRPr="009535EF">
        <w:t>give full effect to this Deed;</w:t>
      </w:r>
    </w:p>
    <w:p w:rsidRPr="009535EF" w:rsidR="00EE2DF2" w:rsidP="00EE2DF2" w:rsidRDefault="00EE2DF2" w14:paraId="7E797815" w14:textId="25656D9C">
      <w:pPr>
        <w:pStyle w:val="Heading5"/>
      </w:pPr>
      <w:r w:rsidRPr="009535EF">
        <w:t xml:space="preserve">better secure the Collateral to the State in a manner consistent with this </w:t>
      </w:r>
      <w:r w:rsidRPr="009535EF" w:rsidR="009C2F74">
        <w:t>Deed</w:t>
      </w:r>
      <w:r w:rsidRPr="009535EF" w:rsidR="00175596">
        <w:t xml:space="preserve"> and the Finance Direct Deed</w:t>
      </w:r>
      <w:r w:rsidRPr="009535EF">
        <w:t>; or</w:t>
      </w:r>
    </w:p>
    <w:p w:rsidRPr="009535EF" w:rsidR="00EE2DF2" w:rsidP="00EE2DF2" w:rsidRDefault="00EE2DF2" w14:paraId="1500C793" w14:textId="6736BE1D">
      <w:pPr>
        <w:pStyle w:val="Heading5"/>
      </w:pPr>
      <w:r w:rsidRPr="009535EF">
        <w:t>assist in the execution or exercise of any right or power under this Deed or at law in connection with this Deed,</w:t>
      </w:r>
    </w:p>
    <w:p w:rsidRPr="009535EF" w:rsidR="00094558" w:rsidP="00F45300" w:rsidRDefault="00EE2DF2" w14:paraId="0708B73D" w14:textId="2CB7095E">
      <w:pPr>
        <w:pStyle w:val="Heading4"/>
        <w:numPr>
          <w:ilvl w:val="0"/>
          <w:numId w:val="0"/>
        </w:numPr>
        <w:ind w:left="2892"/>
        <w:rPr>
          <w:rFonts w:cs="Arial"/>
        </w:rPr>
      </w:pPr>
      <w:r w:rsidRPr="009535EF">
        <w:rPr>
          <w:rFonts w:cs="Arial"/>
        </w:rPr>
        <w:t xml:space="preserve">including execute any transfer (including any transfer in blank) or other document; </w:t>
      </w:r>
      <w:r w:rsidRPr="009535EF" w:rsidR="00094558">
        <w:rPr>
          <w:rFonts w:cs="Arial"/>
        </w:rPr>
        <w:t>and</w:t>
      </w:r>
    </w:p>
    <w:p w:rsidRPr="009535EF" w:rsidR="00094558" w:rsidP="00022697" w:rsidRDefault="00094558" w14:paraId="746A666A" w14:textId="77777777">
      <w:pPr>
        <w:pStyle w:val="Heading4"/>
        <w:rPr>
          <w:rFonts w:cs="Arial"/>
        </w:rPr>
      </w:pPr>
      <w:r w:rsidRPr="009535EF">
        <w:rPr>
          <w:rFonts w:cs="Arial"/>
        </w:rPr>
        <w:t>appoint (and remove at will) at any time any person as a substitute for an attorney.</w:t>
      </w:r>
    </w:p>
    <w:p w:rsidRPr="009535EF" w:rsidR="00094558" w:rsidP="00022697" w:rsidRDefault="00094558" w14:paraId="30E7E6BF" w14:textId="0CEA0142">
      <w:pPr>
        <w:pStyle w:val="Heading3"/>
      </w:pPr>
      <w:r w:rsidRPr="009535EF">
        <w:t>(</w:t>
      </w:r>
      <w:r w:rsidRPr="009535EF">
        <w:rPr>
          <w:b/>
        </w:rPr>
        <w:t>Acts while certain circumstances subsist</w:t>
      </w:r>
      <w:r w:rsidRPr="009535EF">
        <w:t xml:space="preserve">):  </w:t>
      </w:r>
      <w:r w:rsidRPr="009535EF" w:rsidR="00E04168">
        <w:t>Each</w:t>
      </w:r>
      <w:r w:rsidRPr="009535EF" w:rsidR="00680712">
        <w:t xml:space="preserve"> </w:t>
      </w:r>
      <w:r w:rsidRPr="009535EF" w:rsidR="00F64390">
        <w:t xml:space="preserve">Grantor </w:t>
      </w:r>
      <w:r w:rsidRPr="009535EF">
        <w:t xml:space="preserve">irrevocably appoints the State, each agent from time to time of the State, and any Receiver appointed under </w:t>
      </w:r>
      <w:r w:rsidRPr="009535EF" w:rsidR="00545D72">
        <w:t>this Deed</w:t>
      </w:r>
      <w:r w:rsidRPr="009535EF">
        <w:t xml:space="preserve">, severally, as attorney of </w:t>
      </w:r>
      <w:r w:rsidRPr="009535EF" w:rsidR="004A4B1C">
        <w:t xml:space="preserve">the </w:t>
      </w:r>
      <w:r w:rsidRPr="009535EF" w:rsidR="00E04168">
        <w:t xml:space="preserve">relevant </w:t>
      </w:r>
      <w:r w:rsidRPr="009535EF" w:rsidR="000452B0">
        <w:t>Grantor</w:t>
      </w:r>
      <w:r w:rsidRPr="009535EF">
        <w:t xml:space="preserve">, with power while </w:t>
      </w:r>
      <w:r w:rsidRPr="009535EF" w:rsidR="00F64390">
        <w:t>an Enforcement Event subsists</w:t>
      </w:r>
      <w:r w:rsidRPr="009535EF">
        <w:t xml:space="preserve"> to:</w:t>
      </w:r>
    </w:p>
    <w:p w:rsidRPr="009535EF" w:rsidR="00094558" w:rsidP="00022697" w:rsidRDefault="00094558" w14:paraId="4B8BF924" w14:textId="23A5CD29">
      <w:pPr>
        <w:pStyle w:val="Heading4"/>
        <w:rPr>
          <w:rFonts w:cs="Arial"/>
        </w:rPr>
      </w:pPr>
      <w:r w:rsidRPr="009535EF">
        <w:rPr>
          <w:rFonts w:cs="Arial"/>
        </w:rPr>
        <w:t xml:space="preserve">do all acts which are required to be done by </w:t>
      </w:r>
      <w:r w:rsidRPr="009535EF" w:rsidR="00680712">
        <w:t>th</w:t>
      </w:r>
      <w:r w:rsidRPr="009535EF" w:rsidR="00D71D4F">
        <w:t>at</w:t>
      </w:r>
      <w:r w:rsidRPr="009535EF" w:rsidR="00E04168">
        <w:t xml:space="preserve"> </w:t>
      </w:r>
      <w:r w:rsidRPr="009535EF" w:rsidR="000452B0">
        <w:rPr>
          <w:rFonts w:cs="Arial"/>
        </w:rPr>
        <w:t>Grantor</w:t>
      </w:r>
      <w:r w:rsidRPr="009535EF" w:rsidR="00F64390">
        <w:rPr>
          <w:rFonts w:cs="Arial"/>
        </w:rPr>
        <w:t xml:space="preserve"> </w:t>
      </w:r>
      <w:r w:rsidRPr="009535EF">
        <w:rPr>
          <w:rFonts w:cs="Arial"/>
        </w:rPr>
        <w:t xml:space="preserve">under </w:t>
      </w:r>
      <w:r w:rsidRPr="009535EF" w:rsidR="00545D72">
        <w:rPr>
          <w:rFonts w:cs="Arial"/>
        </w:rPr>
        <w:t>this Deed</w:t>
      </w:r>
      <w:r w:rsidRPr="009535EF">
        <w:rPr>
          <w:rFonts w:cs="Arial"/>
        </w:rPr>
        <w:t xml:space="preserve"> or another Project Document or to exercise any </w:t>
      </w:r>
      <w:r w:rsidRPr="009535EF" w:rsidR="005949F5">
        <w:rPr>
          <w:rFonts w:cs="Arial"/>
        </w:rPr>
        <w:t>right</w:t>
      </w:r>
      <w:r w:rsidRPr="009535EF">
        <w:rPr>
          <w:rFonts w:cs="Arial"/>
        </w:rPr>
        <w:t>;</w:t>
      </w:r>
    </w:p>
    <w:p w:rsidRPr="009535EF" w:rsidR="00094558" w:rsidP="00022697" w:rsidRDefault="00094558" w14:paraId="53E1A60E" w14:textId="73F02A21">
      <w:pPr>
        <w:pStyle w:val="Heading4"/>
        <w:rPr>
          <w:rFonts w:cs="Arial"/>
        </w:rPr>
      </w:pPr>
      <w:r w:rsidRPr="009535EF">
        <w:rPr>
          <w:rFonts w:cs="Arial"/>
        </w:rPr>
        <w:t xml:space="preserve">take further action and to execute further instruments which are, or are in the reasonable opinion of the State, necessary to perfect the </w:t>
      </w:r>
      <w:r w:rsidRPr="009535EF" w:rsidR="00EE6DFB">
        <w:t xml:space="preserve">Security Interest </w:t>
      </w:r>
      <w:r w:rsidRPr="009535EF">
        <w:rPr>
          <w:rFonts w:cs="Arial"/>
        </w:rPr>
        <w:t xml:space="preserve">created by </w:t>
      </w:r>
      <w:r w:rsidRPr="009535EF" w:rsidR="00545D72">
        <w:rPr>
          <w:rFonts w:cs="Arial"/>
        </w:rPr>
        <w:t>this Deed</w:t>
      </w:r>
      <w:r w:rsidRPr="009535EF">
        <w:rPr>
          <w:rFonts w:cs="Arial"/>
        </w:rPr>
        <w:t xml:space="preserve">; </w:t>
      </w:r>
    </w:p>
    <w:p w:rsidRPr="009535EF" w:rsidR="00F45300" w:rsidP="00F45300" w:rsidRDefault="00F45300" w14:paraId="35AA9A03" w14:textId="6719ED57">
      <w:pPr>
        <w:pStyle w:val="Heading4"/>
        <w:rPr>
          <w:rFonts w:cs="Arial"/>
        </w:rPr>
      </w:pPr>
      <w:r w:rsidRPr="009535EF">
        <w:rPr>
          <w:rFonts w:cs="Arial"/>
        </w:rPr>
        <w:t>demand, sue for, recover and receive the Collateral or</w:t>
      </w:r>
      <w:r w:rsidRPr="009535EF" w:rsidR="00623453">
        <w:rPr>
          <w:rFonts w:cs="Arial"/>
        </w:rPr>
        <w:t xml:space="preserve"> </w:t>
      </w:r>
      <w:r w:rsidRPr="009535EF">
        <w:rPr>
          <w:rFonts w:cs="Arial"/>
        </w:rPr>
        <w:t xml:space="preserve">from any person, in the name of a Grantor or in the name of the State, the relevant agent, Receiver or any other attorney appointed under this clause </w:t>
      </w:r>
      <w:r w:rsidRPr="009535EF">
        <w:rPr>
          <w:rFonts w:cs="Arial"/>
        </w:rPr>
        <w:fldChar w:fldCharType="begin"/>
      </w:r>
      <w:r w:rsidRPr="009535EF">
        <w:rPr>
          <w:rFonts w:cs="Arial"/>
        </w:rPr>
        <w:instrText xml:space="preserve"> REF _Ref306101297 \w \h </w:instrText>
      </w:r>
      <w:r w:rsidR="009535EF">
        <w:rPr>
          <w:rFonts w:cs="Arial"/>
        </w:rPr>
        <w:instrText xml:space="preserve"> \* MERGEFORMAT </w:instrText>
      </w:r>
      <w:r w:rsidRPr="009535EF">
        <w:rPr>
          <w:rFonts w:cs="Arial"/>
        </w:rPr>
      </w:r>
      <w:r w:rsidRPr="009535EF">
        <w:rPr>
          <w:rFonts w:cs="Arial"/>
        </w:rPr>
        <w:fldChar w:fldCharType="separate"/>
      </w:r>
      <w:r w:rsidRPr="009535EF" w:rsidR="00623453">
        <w:rPr>
          <w:rFonts w:cs="Arial"/>
        </w:rPr>
        <w:t>9.3</w:t>
      </w:r>
      <w:r w:rsidRPr="009535EF">
        <w:rPr>
          <w:rFonts w:cs="Arial"/>
        </w:rPr>
        <w:fldChar w:fldCharType="end"/>
      </w:r>
      <w:r w:rsidRPr="009535EF">
        <w:rPr>
          <w:rFonts w:cs="Arial"/>
        </w:rPr>
        <w:t>;</w:t>
      </w:r>
    </w:p>
    <w:p w:rsidRPr="009535EF" w:rsidR="00F45300" w:rsidP="00F45300" w:rsidRDefault="00F45300" w14:paraId="0DEE9B76" w14:textId="41C5F0C8">
      <w:pPr>
        <w:pStyle w:val="Heading4"/>
        <w:rPr>
          <w:rFonts w:cs="Arial"/>
        </w:rPr>
      </w:pPr>
      <w:r w:rsidRPr="009535EF">
        <w:rPr>
          <w:rFonts w:cs="Arial"/>
        </w:rPr>
        <w:t xml:space="preserve">commence, carry on, enforce, settle, arrange and compromise any proceedings to obtain or enforce the payment or delivery of </w:t>
      </w:r>
      <w:r w:rsidRPr="009535EF" w:rsidR="001867E2">
        <w:rPr>
          <w:rFonts w:cs="Arial"/>
        </w:rPr>
        <w:t>Collateral</w:t>
      </w:r>
      <w:r w:rsidRPr="009535EF">
        <w:rPr>
          <w:rFonts w:cs="Arial"/>
        </w:rPr>
        <w:t xml:space="preserve">; </w:t>
      </w:r>
    </w:p>
    <w:p w:rsidRPr="009535EF" w:rsidR="00F45300" w:rsidP="00F45300" w:rsidRDefault="00F45300" w14:paraId="4C434F1C" w14:textId="5AF9F388">
      <w:pPr>
        <w:pStyle w:val="Heading4"/>
        <w:rPr>
          <w:rFonts w:cs="Arial"/>
        </w:rPr>
      </w:pPr>
      <w:r w:rsidRPr="009535EF">
        <w:rPr>
          <w:rFonts w:cs="Arial"/>
        </w:rPr>
        <w:t>exercise all and any powers, rights, discretions and remedies available under or in connection with the Collateral (including rights available under the Corporations Act or any other statute);</w:t>
      </w:r>
    </w:p>
    <w:p w:rsidRPr="009535EF" w:rsidR="00F45300" w:rsidP="00F45300" w:rsidRDefault="00F45300" w14:paraId="58097CEB" w14:textId="2BEE2EFA">
      <w:pPr>
        <w:pStyle w:val="Heading4"/>
        <w:rPr>
          <w:rFonts w:cs="Arial"/>
        </w:rPr>
      </w:pPr>
      <w:r w:rsidRPr="009535EF">
        <w:rPr>
          <w:rFonts w:cs="Arial"/>
        </w:rPr>
        <w:t>without limiting the foregoing, exercise all or any powers, rights, discretions and remedies available under or in connection with the Project Documents (including rights available upon exercise of the Step-in Rights); and</w:t>
      </w:r>
    </w:p>
    <w:p w:rsidRPr="009535EF" w:rsidR="00094558" w:rsidP="00F45300" w:rsidRDefault="00094558" w14:paraId="12AC47F9" w14:textId="5FB5607C">
      <w:pPr>
        <w:pStyle w:val="Heading4"/>
        <w:rPr>
          <w:rFonts w:cs="Arial"/>
        </w:rPr>
      </w:pPr>
      <w:r w:rsidRPr="009535EF">
        <w:rPr>
          <w:rFonts w:cs="Arial"/>
        </w:rPr>
        <w:t>appoint (and remove at will) at any time any person as a substitute for an attorney.</w:t>
      </w:r>
    </w:p>
    <w:p w:rsidRPr="009535EF" w:rsidR="00094558" w:rsidP="00022697" w:rsidRDefault="00094558" w14:paraId="7651C99C" w14:textId="2ABC5F62">
      <w:pPr>
        <w:pStyle w:val="Heading3"/>
      </w:pPr>
      <w:r w:rsidRPr="009535EF">
        <w:t>(</w:t>
      </w:r>
      <w:r w:rsidRPr="009535EF">
        <w:rPr>
          <w:b/>
        </w:rPr>
        <w:t>Ratification and confirmation</w:t>
      </w:r>
      <w:r w:rsidRPr="009535EF">
        <w:t xml:space="preserve">):  </w:t>
      </w:r>
      <w:r w:rsidRPr="009535EF" w:rsidR="00E04168">
        <w:t>Each</w:t>
      </w:r>
      <w:r w:rsidRPr="009535EF" w:rsidR="00680712">
        <w:t xml:space="preserve"> </w:t>
      </w:r>
      <w:r w:rsidRPr="009535EF" w:rsidR="00F64390">
        <w:t xml:space="preserve">Grantor </w:t>
      </w:r>
      <w:r w:rsidRPr="009535EF">
        <w:t>ratifies and confirms now and for the future all actions lawfully undertaken by or on behalf of its attorney under this Power of Attorney.</w:t>
      </w:r>
    </w:p>
    <w:p w:rsidRPr="009535EF" w:rsidR="00094558" w:rsidP="00022697" w:rsidRDefault="00094558" w14:paraId="3AB061AE" w14:textId="17A40301">
      <w:pPr>
        <w:pStyle w:val="Heading3"/>
      </w:pPr>
      <w:r w:rsidRPr="009535EF">
        <w:t>(</w:t>
      </w:r>
      <w:r w:rsidRPr="009535EF">
        <w:rPr>
          <w:b/>
        </w:rPr>
        <w:t>Duration</w:t>
      </w:r>
      <w:r w:rsidRPr="009535EF">
        <w:t xml:space="preserve">):  </w:t>
      </w:r>
      <w:r w:rsidRPr="009535EF" w:rsidR="00E04168">
        <w:t>Each</w:t>
      </w:r>
      <w:r w:rsidRPr="009535EF" w:rsidR="00680712">
        <w:t xml:space="preserve"> </w:t>
      </w:r>
      <w:r w:rsidRPr="009535EF" w:rsidR="00F615B7">
        <w:t xml:space="preserve">Grantor </w:t>
      </w:r>
      <w:r w:rsidRPr="009535EF">
        <w:t xml:space="preserve">declares that this Power of Attorney will continue until the discharge of </w:t>
      </w:r>
      <w:r w:rsidRPr="009535EF" w:rsidR="00545D72">
        <w:t>this Deed</w:t>
      </w:r>
      <w:r w:rsidRPr="009535EF">
        <w:t>.</w:t>
      </w:r>
    </w:p>
    <w:p w:rsidRPr="009535EF" w:rsidR="006F1194" w:rsidP="005E33AC" w:rsidRDefault="006F1194" w14:paraId="1BA01B5E" w14:textId="77777777">
      <w:pPr>
        <w:pStyle w:val="Heading2"/>
        <w:rPr>
          <w:rFonts w:cs="Arial"/>
        </w:rPr>
      </w:pPr>
      <w:bookmarkStart w:name="_Toc476526282" w:id="233"/>
      <w:bookmarkStart w:name="_Toc514513651" w:id="234"/>
      <w:bookmarkStart w:name="_Toc145514760" w:id="235"/>
      <w:r w:rsidRPr="009535EF">
        <w:rPr>
          <w:rFonts w:cs="Arial"/>
        </w:rPr>
        <w:t>Exclusion of PPSA provisions</w:t>
      </w:r>
      <w:bookmarkEnd w:id="233"/>
      <w:bookmarkEnd w:id="234"/>
      <w:bookmarkEnd w:id="235"/>
    </w:p>
    <w:p w:rsidRPr="009535EF" w:rsidR="00F76134" w:rsidP="006F1194" w:rsidRDefault="006F1194" w14:paraId="68469FBD" w14:textId="77777777">
      <w:pPr>
        <w:pStyle w:val="IndentParaLevel1"/>
        <w:rPr>
          <w:szCs w:val="20"/>
        </w:rPr>
      </w:pPr>
      <w:r w:rsidRPr="009535EF">
        <w:rPr>
          <w:rFonts w:cs="Arial"/>
        </w:rPr>
        <w:t xml:space="preserve">To the extent permitted by law, in respect of each </w:t>
      </w:r>
      <w:r w:rsidRPr="009535EF" w:rsidR="00F76134">
        <w:rPr>
          <w:rFonts w:cs="Arial"/>
        </w:rPr>
        <w:t>s</w:t>
      </w:r>
      <w:r w:rsidRPr="009535EF">
        <w:rPr>
          <w:rFonts w:cs="Arial"/>
        </w:rPr>
        <w:t xml:space="preserve">ecurity </w:t>
      </w:r>
      <w:r w:rsidRPr="009535EF" w:rsidR="00F76134">
        <w:rPr>
          <w:rFonts w:cs="Arial"/>
        </w:rPr>
        <w:t>i</w:t>
      </w:r>
      <w:r w:rsidRPr="009535EF">
        <w:rPr>
          <w:rFonts w:cs="Arial"/>
        </w:rPr>
        <w:t xml:space="preserve">nterest created by </w:t>
      </w:r>
      <w:r w:rsidRPr="009535EF" w:rsidR="00545D72">
        <w:rPr>
          <w:rFonts w:cs="Arial"/>
        </w:rPr>
        <w:t>this Deed</w:t>
      </w:r>
      <w:r w:rsidRPr="009535EF" w:rsidR="00F76134">
        <w:rPr>
          <w:rFonts w:cs="Arial"/>
        </w:rPr>
        <w:t xml:space="preserve"> and </w:t>
      </w:r>
      <w:r w:rsidRPr="009535EF" w:rsidR="00F76134">
        <w:rPr>
          <w:szCs w:val="20"/>
        </w:rPr>
        <w:t>to the extent the State is or becomes a secured party in relation to Relevant Personal Property:</w:t>
      </w:r>
    </w:p>
    <w:p w:rsidRPr="009535EF" w:rsidR="00F76134" w:rsidP="00BF7D5E" w:rsidRDefault="00F76134" w14:paraId="786B1782" w14:textId="77777777">
      <w:pPr>
        <w:pStyle w:val="Heading3"/>
      </w:pPr>
      <w:r w:rsidRPr="009535EF">
        <w:t>for the purposes of sections 115(1) and 115(7) of the PPSA:</w:t>
      </w:r>
    </w:p>
    <w:p w:rsidRPr="009535EF" w:rsidR="00BF7D5E" w:rsidP="00BF7D5E" w:rsidRDefault="00BF7D5E" w14:paraId="3F71CE1D" w14:textId="77777777">
      <w:pPr>
        <w:pStyle w:val="Heading4"/>
      </w:pPr>
      <w:r w:rsidRPr="009535EF">
        <w:t>th</w:t>
      </w:r>
      <w:r w:rsidRPr="009535EF" w:rsidR="00BC6636">
        <w:t xml:space="preserve">e State need not comply with </w:t>
      </w:r>
      <w:r w:rsidRPr="009535EF">
        <w:t xml:space="preserve">sections </w:t>
      </w:r>
      <w:r w:rsidRPr="009535EF" w:rsidR="00BC6636">
        <w:t xml:space="preserve">22, </w:t>
      </w:r>
      <w:r w:rsidRPr="009535EF">
        <w:t>95, 118, 121(4), 125, 130,</w:t>
      </w:r>
      <w:r w:rsidRPr="009535EF">
        <w:rPr>
          <w:szCs w:val="20"/>
        </w:rPr>
        <w:t xml:space="preserve"> 132(3)(d), 132(4) or 135</w:t>
      </w:r>
      <w:r w:rsidRPr="009535EF" w:rsidR="00907962">
        <w:rPr>
          <w:szCs w:val="20"/>
        </w:rPr>
        <w:t xml:space="preserve"> of the PPSA</w:t>
      </w:r>
      <w:r w:rsidRPr="009535EF">
        <w:rPr>
          <w:szCs w:val="20"/>
        </w:rPr>
        <w:t>; and</w:t>
      </w:r>
      <w:r w:rsidRPr="009535EF" w:rsidR="00C8036A">
        <w:rPr>
          <w:szCs w:val="20"/>
        </w:rPr>
        <w:t xml:space="preserve">  </w:t>
      </w:r>
    </w:p>
    <w:p w:rsidRPr="009535EF" w:rsidR="00BF7D5E" w:rsidP="00BF7D5E" w:rsidRDefault="00BF7D5E" w14:paraId="0BFCF9FE" w14:textId="77777777">
      <w:pPr>
        <w:pStyle w:val="Heading4"/>
      </w:pPr>
      <w:r w:rsidRPr="009535EF">
        <w:rPr>
          <w:szCs w:val="20"/>
        </w:rPr>
        <w:t xml:space="preserve">sections 142 and 143 </w:t>
      </w:r>
      <w:r w:rsidRPr="009535EF" w:rsidR="00907962">
        <w:rPr>
          <w:szCs w:val="20"/>
        </w:rPr>
        <w:t xml:space="preserve">of the PPSA </w:t>
      </w:r>
      <w:r w:rsidRPr="009535EF">
        <w:rPr>
          <w:szCs w:val="20"/>
        </w:rPr>
        <w:t>are excluded;</w:t>
      </w:r>
      <w:r w:rsidRPr="009535EF" w:rsidR="00907962">
        <w:rPr>
          <w:szCs w:val="20"/>
        </w:rPr>
        <w:t xml:space="preserve"> and</w:t>
      </w:r>
    </w:p>
    <w:p w:rsidRPr="009535EF" w:rsidR="00F76134" w:rsidP="00C45F51" w:rsidRDefault="00F76134" w14:paraId="030F3562" w14:textId="77777777">
      <w:pPr>
        <w:pStyle w:val="Heading3"/>
      </w:pPr>
      <w:r w:rsidRPr="009535EF">
        <w:t>for</w:t>
      </w:r>
      <w:r w:rsidRPr="009535EF">
        <w:rPr>
          <w:szCs w:val="20"/>
        </w:rPr>
        <w:t xml:space="preserve"> the purposes o</w:t>
      </w:r>
      <w:r w:rsidRPr="009535EF">
        <w:rPr>
          <w:bCs w:val="0"/>
        </w:rPr>
        <w:t>f</w:t>
      </w:r>
      <w:r w:rsidRPr="009535EF">
        <w:rPr>
          <w:szCs w:val="20"/>
        </w:rPr>
        <w:t xml:space="preserve"> section 115(7) of the PPSA, the </w:t>
      </w:r>
      <w:r w:rsidRPr="009535EF" w:rsidR="00BF7D5E">
        <w:rPr>
          <w:szCs w:val="20"/>
        </w:rPr>
        <w:t>State</w:t>
      </w:r>
      <w:r w:rsidRPr="009535EF">
        <w:rPr>
          <w:szCs w:val="20"/>
        </w:rPr>
        <w:t xml:space="preserve"> need not comply</w:t>
      </w:r>
      <w:r w:rsidRPr="009535EF" w:rsidR="00BF7D5E">
        <w:rPr>
          <w:szCs w:val="20"/>
        </w:rPr>
        <w:t xml:space="preserve"> with sections 132 and 137(3)</w:t>
      </w:r>
      <w:r w:rsidRPr="009535EF" w:rsidR="00907962">
        <w:rPr>
          <w:szCs w:val="20"/>
        </w:rPr>
        <w:t xml:space="preserve"> of the PPSA</w:t>
      </w:r>
      <w:r w:rsidRPr="009535EF" w:rsidR="00BF7D5E">
        <w:rPr>
          <w:szCs w:val="20"/>
        </w:rPr>
        <w:t>.</w:t>
      </w:r>
    </w:p>
    <w:p w:rsidRPr="009535EF" w:rsidR="00337ECE" w:rsidP="005E33AC" w:rsidRDefault="00337ECE" w14:paraId="797F953D" w14:textId="77777777">
      <w:pPr>
        <w:pStyle w:val="Heading2"/>
        <w:rPr>
          <w:rFonts w:cs="Arial"/>
        </w:rPr>
      </w:pPr>
      <w:bookmarkStart w:name="_Toc359240648" w:id="236"/>
      <w:bookmarkStart w:name="_Toc476526283" w:id="237"/>
      <w:bookmarkStart w:name="_Toc514513652" w:id="238"/>
      <w:bookmarkStart w:name="_Toc145514761" w:id="239"/>
      <w:r w:rsidRPr="009535EF">
        <w:rPr>
          <w:rFonts w:cs="Arial"/>
        </w:rPr>
        <w:t xml:space="preserve">Exercise of </w:t>
      </w:r>
      <w:bookmarkEnd w:id="236"/>
      <w:r w:rsidRPr="009535EF" w:rsidR="005949F5">
        <w:rPr>
          <w:rFonts w:cs="Arial"/>
        </w:rPr>
        <w:t>rights</w:t>
      </w:r>
      <w:bookmarkEnd w:id="237"/>
      <w:bookmarkEnd w:id="238"/>
      <w:bookmarkEnd w:id="239"/>
    </w:p>
    <w:p w:rsidRPr="009535EF" w:rsidR="00337ECE" w:rsidP="00961B85" w:rsidRDefault="00337ECE" w14:paraId="2E8D3E8C" w14:textId="77777777">
      <w:pPr>
        <w:ind w:left="964" w:firstLine="29"/>
        <w:rPr>
          <w:rFonts w:cs="Arial"/>
          <w:szCs w:val="20"/>
        </w:rPr>
      </w:pPr>
      <w:r w:rsidRPr="009535EF">
        <w:rPr>
          <w:rFonts w:cs="Arial"/>
          <w:szCs w:val="20"/>
        </w:rPr>
        <w:t xml:space="preserve">If the State exercises a </w:t>
      </w:r>
      <w:r w:rsidRPr="009535EF" w:rsidR="005949F5">
        <w:rPr>
          <w:rFonts w:cs="Arial"/>
          <w:szCs w:val="20"/>
        </w:rPr>
        <w:t>right</w:t>
      </w:r>
      <w:r w:rsidRPr="009535EF">
        <w:rPr>
          <w:rFonts w:cs="Arial"/>
          <w:szCs w:val="20"/>
        </w:rPr>
        <w:t xml:space="preserve"> in connection with </w:t>
      </w:r>
      <w:r w:rsidRPr="009535EF" w:rsidR="00545D72">
        <w:rPr>
          <w:rFonts w:cs="Arial"/>
          <w:szCs w:val="20"/>
        </w:rPr>
        <w:t>this Deed</w:t>
      </w:r>
      <w:r w:rsidRPr="009535EF">
        <w:rPr>
          <w:rFonts w:cs="Arial"/>
          <w:szCs w:val="20"/>
        </w:rPr>
        <w:t>, that exercise will be taken to be an exercise of</w:t>
      </w:r>
      <w:r w:rsidRPr="009535EF" w:rsidR="00512F54">
        <w:rPr>
          <w:rFonts w:cs="Arial"/>
          <w:szCs w:val="20"/>
        </w:rPr>
        <w:t xml:space="preserve"> </w:t>
      </w:r>
      <w:r w:rsidRPr="009535EF">
        <w:rPr>
          <w:rFonts w:cs="Arial"/>
          <w:szCs w:val="20"/>
        </w:rPr>
        <w:t xml:space="preserve">the </w:t>
      </w:r>
      <w:r w:rsidRPr="009535EF" w:rsidR="005949F5">
        <w:rPr>
          <w:rFonts w:cs="Arial"/>
          <w:szCs w:val="20"/>
        </w:rPr>
        <w:t>right</w:t>
      </w:r>
      <w:r w:rsidRPr="009535EF">
        <w:rPr>
          <w:rFonts w:cs="Arial"/>
          <w:szCs w:val="20"/>
        </w:rPr>
        <w:t xml:space="preserve"> under the general law unless the </w:t>
      </w:r>
      <w:r w:rsidRPr="009535EF" w:rsidR="005949F5">
        <w:rPr>
          <w:rFonts w:cs="Arial"/>
          <w:szCs w:val="20"/>
        </w:rPr>
        <w:t>right</w:t>
      </w:r>
      <w:r w:rsidRPr="009535EF">
        <w:rPr>
          <w:rFonts w:cs="Arial"/>
          <w:szCs w:val="20"/>
        </w:rPr>
        <w:t xml:space="preserve"> is only available under the PPSA or the State states otherwise at the time of exercise.</w:t>
      </w:r>
    </w:p>
    <w:p w:rsidRPr="009535EF" w:rsidR="00094558" w:rsidP="005E33AC" w:rsidRDefault="00094558" w14:paraId="7BA5554D" w14:textId="77777777">
      <w:pPr>
        <w:pStyle w:val="Heading1"/>
      </w:pPr>
      <w:bookmarkStart w:name="_Ref370662326" w:id="240"/>
      <w:bookmarkStart w:name="_Toc476526284" w:id="241"/>
      <w:bookmarkStart w:name="_Toc514513653" w:id="242"/>
      <w:bookmarkStart w:name="_Toc145514762" w:id="243"/>
      <w:r w:rsidRPr="009535EF">
        <w:t>Time periods</w:t>
      </w:r>
      <w:bookmarkEnd w:id="240"/>
      <w:bookmarkEnd w:id="241"/>
      <w:bookmarkEnd w:id="242"/>
      <w:bookmarkEnd w:id="243"/>
    </w:p>
    <w:p w:rsidRPr="009535EF" w:rsidR="00094558" w:rsidP="005E33AC" w:rsidRDefault="00094558" w14:paraId="10C66004" w14:textId="77777777">
      <w:pPr>
        <w:pStyle w:val="Heading2"/>
        <w:rPr>
          <w:rFonts w:cs="Arial"/>
        </w:rPr>
      </w:pPr>
      <w:bookmarkStart w:name="_Toc476526285" w:id="244"/>
      <w:bookmarkStart w:name="_Toc514513654" w:id="245"/>
      <w:bookmarkStart w:name="_Toc145514763" w:id="246"/>
      <w:r w:rsidRPr="009535EF">
        <w:rPr>
          <w:rFonts w:cs="Arial"/>
        </w:rPr>
        <w:t>Exclusion of time periods</w:t>
      </w:r>
      <w:bookmarkEnd w:id="244"/>
      <w:bookmarkEnd w:id="245"/>
      <w:bookmarkEnd w:id="246"/>
    </w:p>
    <w:p w:rsidRPr="009535EF" w:rsidR="00094558" w:rsidP="00094558" w:rsidRDefault="00094558" w14:paraId="255E2271" w14:textId="0A13ED05">
      <w:pPr>
        <w:pStyle w:val="IndentParaLevel1"/>
        <w:rPr>
          <w:rFonts w:cs="Arial"/>
        </w:rPr>
      </w:pPr>
      <w:r w:rsidRPr="009535EF">
        <w:rPr>
          <w:rFonts w:cs="Arial"/>
        </w:rPr>
        <w:t xml:space="preserve">Neither the State nor any Receiver need give </w:t>
      </w:r>
      <w:r w:rsidRPr="009535EF" w:rsidR="00E04168">
        <w:rPr>
          <w:rFonts w:cs="Arial"/>
        </w:rPr>
        <w:t>any</w:t>
      </w:r>
      <w:r w:rsidRPr="009535EF" w:rsidR="00680712">
        <w:rPr>
          <w:rFonts w:cs="Arial"/>
        </w:rPr>
        <w:t xml:space="preserve"> </w:t>
      </w:r>
      <w:r w:rsidRPr="009535EF" w:rsidR="000452B0">
        <w:rPr>
          <w:rFonts w:cs="Arial"/>
        </w:rPr>
        <w:t>Grantor</w:t>
      </w:r>
      <w:r w:rsidRPr="009535EF" w:rsidR="006B07A4">
        <w:rPr>
          <w:rFonts w:cs="Arial"/>
        </w:rPr>
        <w:t xml:space="preserve"> </w:t>
      </w:r>
      <w:r w:rsidRPr="009535EF">
        <w:rPr>
          <w:rFonts w:cs="Arial"/>
        </w:rPr>
        <w:t xml:space="preserve">any notice or demand or allow time to elapse before exercising a right under </w:t>
      </w:r>
      <w:r w:rsidRPr="009535EF" w:rsidR="00545D72">
        <w:rPr>
          <w:rFonts w:cs="Arial"/>
        </w:rPr>
        <w:t>this Deed</w:t>
      </w:r>
      <w:r w:rsidRPr="009535EF">
        <w:rPr>
          <w:rFonts w:cs="Arial"/>
        </w:rPr>
        <w:t xml:space="preserve"> or conferred by Law (including a right to sell) unless the notice, demand or lapse of time is required by Law and cannot be excluded, or is otherwise expressly required by </w:t>
      </w:r>
      <w:r w:rsidRPr="009535EF" w:rsidR="00545D72">
        <w:rPr>
          <w:rFonts w:cs="Arial"/>
        </w:rPr>
        <w:t>this Deed</w:t>
      </w:r>
      <w:r w:rsidRPr="009535EF">
        <w:rPr>
          <w:rFonts w:cs="Arial"/>
        </w:rPr>
        <w:t>.</w:t>
      </w:r>
    </w:p>
    <w:p w:rsidRPr="009535EF" w:rsidR="00094558" w:rsidP="005E33AC" w:rsidRDefault="00094558" w14:paraId="275C0A3D" w14:textId="77777777">
      <w:pPr>
        <w:pStyle w:val="Heading2"/>
        <w:rPr>
          <w:rFonts w:cs="Arial"/>
        </w:rPr>
      </w:pPr>
      <w:bookmarkStart w:name="_Toc476526286" w:id="247"/>
      <w:bookmarkStart w:name="_Toc514513655" w:id="248"/>
      <w:bookmarkStart w:name="_Toc145514764" w:id="249"/>
      <w:r w:rsidRPr="009535EF">
        <w:rPr>
          <w:rFonts w:cs="Arial"/>
        </w:rPr>
        <w:t>Mandatory notice period</w:t>
      </w:r>
      <w:bookmarkEnd w:id="247"/>
      <w:bookmarkEnd w:id="248"/>
      <w:bookmarkEnd w:id="249"/>
    </w:p>
    <w:p w:rsidRPr="009535EF" w:rsidR="00094558" w:rsidP="00094558" w:rsidRDefault="00094558" w14:paraId="1101A10D" w14:textId="77777777">
      <w:pPr>
        <w:pStyle w:val="IndentParaLevel1"/>
        <w:rPr>
          <w:rFonts w:cs="Arial"/>
        </w:rPr>
      </w:pPr>
      <w:r w:rsidRPr="009535EF">
        <w:rPr>
          <w:rFonts w:cs="Arial"/>
        </w:rPr>
        <w:t xml:space="preserve">If the Law requires that a period of notice must be given or a lapse of time must occur or be permitted before a right under </w:t>
      </w:r>
      <w:r w:rsidRPr="009535EF" w:rsidR="00545D72">
        <w:rPr>
          <w:rFonts w:cs="Arial"/>
        </w:rPr>
        <w:t>this Deed</w:t>
      </w:r>
      <w:r w:rsidRPr="009535EF">
        <w:rPr>
          <w:rFonts w:cs="Arial"/>
        </w:rPr>
        <w:t xml:space="preserve"> or conferred by Law may be exercised, then:</w:t>
      </w:r>
    </w:p>
    <w:p w:rsidRPr="009535EF" w:rsidR="00094558" w:rsidP="00022697" w:rsidRDefault="00AE642B" w14:paraId="068C2FDD" w14:textId="77777777">
      <w:pPr>
        <w:pStyle w:val="Heading3"/>
      </w:pPr>
      <w:r w:rsidRPr="009535EF">
        <w:t>(</w:t>
      </w:r>
      <w:r w:rsidRPr="009535EF">
        <w:rPr>
          <w:b/>
        </w:rPr>
        <w:t>mandatory period</w:t>
      </w:r>
      <w:r w:rsidRPr="009535EF">
        <w:t xml:space="preserve">):  </w:t>
      </w:r>
      <w:r w:rsidRPr="009535EF" w:rsidR="00094558">
        <w:t>when a period of notice or lapse of time is mandatory, that period of notice must be given or that lapse of time must occur or be permitted by the State; or</w:t>
      </w:r>
    </w:p>
    <w:p w:rsidRPr="009535EF" w:rsidR="00094558" w:rsidP="00022697" w:rsidRDefault="00AE642B" w14:paraId="4B14F758" w14:textId="77777777">
      <w:pPr>
        <w:pStyle w:val="Heading3"/>
      </w:pPr>
      <w:r w:rsidRPr="009535EF">
        <w:t>(</w:t>
      </w:r>
      <w:r w:rsidRPr="009535EF">
        <w:rPr>
          <w:b/>
        </w:rPr>
        <w:t>fixed period</w:t>
      </w:r>
      <w:r w:rsidRPr="009535EF">
        <w:t xml:space="preserve">):  </w:t>
      </w:r>
      <w:r w:rsidRPr="009535EF" w:rsidR="00094558">
        <w:t xml:space="preserve">when the Law provides that a period of notice or lapse of time may be stipulated or fixed by </w:t>
      </w:r>
      <w:r w:rsidRPr="009535EF" w:rsidR="00545D72">
        <w:t>this Deed</w:t>
      </w:r>
      <w:r w:rsidRPr="009535EF" w:rsidR="00094558">
        <w:t>, then one day is stipulated and fixed as that period of notice or lapse of time including (if applicable) as the period of notice or lapse of time during which:</w:t>
      </w:r>
    </w:p>
    <w:p w:rsidRPr="009535EF" w:rsidR="00094558" w:rsidP="00022697" w:rsidRDefault="006B07A4" w14:paraId="7E61BE6F" w14:textId="77777777">
      <w:pPr>
        <w:pStyle w:val="Heading4"/>
        <w:rPr>
          <w:rFonts w:cs="Arial"/>
        </w:rPr>
      </w:pPr>
      <w:r w:rsidRPr="009535EF">
        <w:rPr>
          <w:rFonts w:cs="Arial"/>
        </w:rPr>
        <w:t>d</w:t>
      </w:r>
      <w:r w:rsidRPr="009535EF" w:rsidR="00094558">
        <w:rPr>
          <w:rFonts w:cs="Arial"/>
        </w:rPr>
        <w:t xml:space="preserve">efault must continue before a notice is given or requirement otherwise made for payment of the Secured Money or the observance of other obligations under </w:t>
      </w:r>
      <w:r w:rsidRPr="009535EF" w:rsidR="00545D72">
        <w:rPr>
          <w:rFonts w:cs="Arial"/>
        </w:rPr>
        <w:t>this Deed</w:t>
      </w:r>
      <w:r w:rsidRPr="009535EF" w:rsidR="00094558">
        <w:rPr>
          <w:rFonts w:cs="Arial"/>
        </w:rPr>
        <w:t>; and</w:t>
      </w:r>
    </w:p>
    <w:p w:rsidRPr="009535EF" w:rsidR="00094558" w:rsidP="00022697" w:rsidRDefault="00094558" w14:paraId="06D3B5DE" w14:textId="77777777">
      <w:pPr>
        <w:pStyle w:val="Heading4"/>
        <w:rPr>
          <w:rFonts w:cs="Arial"/>
        </w:rPr>
      </w:pPr>
      <w:r w:rsidRPr="009535EF">
        <w:rPr>
          <w:rFonts w:cs="Arial"/>
        </w:rPr>
        <w:t xml:space="preserve">a notice or request for payment of the Secured Money or the observance of other obligations under </w:t>
      </w:r>
      <w:r w:rsidRPr="009535EF" w:rsidR="00545D72">
        <w:rPr>
          <w:rFonts w:cs="Arial"/>
        </w:rPr>
        <w:t>this Deed</w:t>
      </w:r>
      <w:r w:rsidRPr="009535EF">
        <w:rPr>
          <w:rFonts w:cs="Arial"/>
        </w:rPr>
        <w:t xml:space="preserve"> must remain not complied with before the State or a Receiver may exercise its rights.</w:t>
      </w:r>
    </w:p>
    <w:p w:rsidRPr="009535EF" w:rsidR="00094558" w:rsidP="005E33AC" w:rsidRDefault="00094558" w14:paraId="02F4BDC6" w14:textId="77777777">
      <w:pPr>
        <w:pStyle w:val="Heading1"/>
      </w:pPr>
      <w:bookmarkStart w:name="_Toc476526287" w:id="250"/>
      <w:bookmarkStart w:name="_Toc514513656" w:id="251"/>
      <w:bookmarkStart w:name="_Toc145514765" w:id="252"/>
      <w:r w:rsidRPr="009535EF">
        <w:t>Application of money</w:t>
      </w:r>
      <w:bookmarkEnd w:id="250"/>
      <w:bookmarkEnd w:id="251"/>
      <w:bookmarkEnd w:id="252"/>
    </w:p>
    <w:p w:rsidRPr="009535EF" w:rsidR="00094558" w:rsidP="005E33AC" w:rsidRDefault="00094558" w14:paraId="02210A48" w14:textId="77777777">
      <w:pPr>
        <w:pStyle w:val="Heading2"/>
        <w:rPr>
          <w:rFonts w:cs="Arial"/>
        </w:rPr>
      </w:pPr>
      <w:bookmarkStart w:name="_Ref306102224" w:id="253"/>
      <w:bookmarkStart w:name="_Toc476526288" w:id="254"/>
      <w:bookmarkStart w:name="_Toc514513657" w:id="255"/>
      <w:bookmarkStart w:name="_Toc145514766" w:id="256"/>
      <w:r w:rsidRPr="009535EF">
        <w:rPr>
          <w:rFonts w:cs="Arial"/>
        </w:rPr>
        <w:t>Priority of payments</w:t>
      </w:r>
      <w:bookmarkEnd w:id="253"/>
      <w:bookmarkEnd w:id="254"/>
      <w:bookmarkEnd w:id="255"/>
      <w:bookmarkEnd w:id="256"/>
    </w:p>
    <w:p w:rsidRPr="009535EF" w:rsidR="00094558" w:rsidP="00094558" w:rsidRDefault="006B07A4" w14:paraId="48942C39" w14:textId="77777777">
      <w:pPr>
        <w:pStyle w:val="IndentParaLevel1"/>
        <w:rPr>
          <w:rFonts w:cs="Arial"/>
        </w:rPr>
      </w:pPr>
      <w:r w:rsidRPr="009535EF">
        <w:rPr>
          <w:rFonts w:cs="Arial"/>
        </w:rPr>
        <w:t xml:space="preserve">Subject to the </w:t>
      </w:r>
      <w:r w:rsidRPr="009535EF" w:rsidR="00EA7BA4">
        <w:rPr>
          <w:rFonts w:cs="Arial"/>
        </w:rPr>
        <w:t xml:space="preserve">Finance </w:t>
      </w:r>
      <w:r w:rsidRPr="009535EF" w:rsidR="00101CD4">
        <w:rPr>
          <w:rFonts w:cs="Arial"/>
        </w:rPr>
        <w:t>Direct Deed</w:t>
      </w:r>
      <w:r w:rsidRPr="009535EF">
        <w:rPr>
          <w:rFonts w:cs="Arial"/>
        </w:rPr>
        <w:t>, a</w:t>
      </w:r>
      <w:r w:rsidRPr="009535EF" w:rsidR="00094558">
        <w:rPr>
          <w:rFonts w:cs="Arial"/>
        </w:rPr>
        <w:t xml:space="preserve">ll money received by the State or by the Receiver as a result of the exercise of the </w:t>
      </w:r>
      <w:r w:rsidRPr="009535EF" w:rsidR="005949F5">
        <w:rPr>
          <w:rFonts w:cs="Arial"/>
        </w:rPr>
        <w:t>right</w:t>
      </w:r>
      <w:r w:rsidRPr="009535EF" w:rsidR="00094558">
        <w:rPr>
          <w:rFonts w:cs="Arial"/>
        </w:rPr>
        <w:t>s may be applied:</w:t>
      </w:r>
    </w:p>
    <w:p w:rsidRPr="009535EF" w:rsidR="00094558" w:rsidP="00022697" w:rsidRDefault="00094558" w14:paraId="77715CCB" w14:textId="77777777">
      <w:pPr>
        <w:pStyle w:val="Heading3"/>
      </w:pPr>
      <w:r w:rsidRPr="009535EF">
        <w:t>(</w:t>
      </w:r>
      <w:r w:rsidRPr="009535EF">
        <w:rPr>
          <w:b/>
        </w:rPr>
        <w:t xml:space="preserve">incidental to exercise of </w:t>
      </w:r>
      <w:r w:rsidRPr="009535EF" w:rsidR="005949F5">
        <w:rPr>
          <w:b/>
        </w:rPr>
        <w:t>right</w:t>
      </w:r>
      <w:r w:rsidRPr="009535EF">
        <w:rPr>
          <w:b/>
        </w:rPr>
        <w:t>s</w:t>
      </w:r>
      <w:r w:rsidRPr="009535EF">
        <w:t>):</w:t>
      </w:r>
      <w:r w:rsidRPr="009535EF" w:rsidR="003259A1">
        <w:t xml:space="preserve"> </w:t>
      </w:r>
      <w:r w:rsidRPr="009535EF">
        <w:t xml:space="preserve">in payment of all fees, costs, charges, expenses and disbursements incurred in or incidental to the exercise or performance or attempted exercise or performance of any of the </w:t>
      </w:r>
      <w:r w:rsidRPr="009535EF" w:rsidR="005949F5">
        <w:t>right</w:t>
      </w:r>
      <w:r w:rsidRPr="009535EF">
        <w:t>s;</w:t>
      </w:r>
    </w:p>
    <w:p w:rsidRPr="009535EF" w:rsidR="00094558" w:rsidP="00022697" w:rsidRDefault="00094558" w14:paraId="5301C4FE" w14:textId="77777777">
      <w:pPr>
        <w:pStyle w:val="Heading3"/>
      </w:pPr>
      <w:r w:rsidRPr="009535EF">
        <w:t>(</w:t>
      </w:r>
      <w:r w:rsidRPr="009535EF">
        <w:rPr>
          <w:b/>
        </w:rPr>
        <w:t>outgoings</w:t>
      </w:r>
      <w:r w:rsidRPr="009535EF">
        <w:t>):</w:t>
      </w:r>
      <w:r w:rsidRPr="009535EF" w:rsidR="003259A1">
        <w:t xml:space="preserve"> </w:t>
      </w:r>
      <w:r w:rsidRPr="009535EF">
        <w:t>in payment of any other outgoings as the State or the Receiver thinks fit;</w:t>
      </w:r>
    </w:p>
    <w:p w:rsidRPr="009535EF" w:rsidR="00094558" w:rsidP="00022697" w:rsidRDefault="00094558" w14:paraId="05EF17D3" w14:textId="431B9B62">
      <w:pPr>
        <w:pStyle w:val="Heading3"/>
      </w:pPr>
      <w:r w:rsidRPr="009535EF">
        <w:t>(</w:t>
      </w:r>
      <w:r w:rsidRPr="009535EF">
        <w:rPr>
          <w:b/>
        </w:rPr>
        <w:t xml:space="preserve">payment of prior </w:t>
      </w:r>
      <w:r w:rsidRPr="009535EF" w:rsidR="00EE6DFB">
        <w:rPr>
          <w:b/>
        </w:rPr>
        <w:t>security interests</w:t>
      </w:r>
      <w:r w:rsidRPr="009535EF">
        <w:t>):</w:t>
      </w:r>
      <w:r w:rsidRPr="009535EF" w:rsidR="003259A1">
        <w:t xml:space="preserve">  </w:t>
      </w:r>
      <w:r w:rsidRPr="009535EF">
        <w:t xml:space="preserve">in payment of other </w:t>
      </w:r>
      <w:r w:rsidRPr="009535EF" w:rsidR="00EE6DFB">
        <w:t>Security Interest</w:t>
      </w:r>
      <w:r w:rsidRPr="009535EF" w:rsidR="008F6E14">
        <w:t>s</w:t>
      </w:r>
      <w:r w:rsidRPr="009535EF">
        <w:t xml:space="preserve"> of which the State is aware to the extent to which they have priority to </w:t>
      </w:r>
      <w:r w:rsidRPr="009535EF" w:rsidR="00545D72">
        <w:t>this Deed</w:t>
      </w:r>
      <w:r w:rsidRPr="009535EF">
        <w:t>, in the order of their priority;</w:t>
      </w:r>
    </w:p>
    <w:p w:rsidRPr="009535EF" w:rsidR="00094558" w:rsidP="00022697" w:rsidRDefault="00094558" w14:paraId="40719B12" w14:textId="77777777">
      <w:pPr>
        <w:pStyle w:val="Heading3"/>
      </w:pPr>
      <w:r w:rsidRPr="009535EF">
        <w:t>(</w:t>
      </w:r>
      <w:r w:rsidRPr="009535EF">
        <w:rPr>
          <w:b/>
        </w:rPr>
        <w:t>payment of Secured Money</w:t>
      </w:r>
      <w:r w:rsidRPr="009535EF">
        <w:t xml:space="preserve">): </w:t>
      </w:r>
      <w:r w:rsidRPr="009535EF" w:rsidR="00D05958">
        <w:t xml:space="preserve"> </w:t>
      </w:r>
      <w:r w:rsidRPr="009535EF">
        <w:t>in payment of the Secured Money then owing or contingently or prospectively owing, whether or not due and payable;</w:t>
      </w:r>
    </w:p>
    <w:p w:rsidRPr="009535EF" w:rsidR="00094558" w:rsidP="00022697" w:rsidRDefault="00094558" w14:paraId="6156DBD3" w14:textId="7830F9B5">
      <w:pPr>
        <w:pStyle w:val="Heading3"/>
      </w:pPr>
      <w:r w:rsidRPr="009535EF">
        <w:t>(</w:t>
      </w:r>
      <w:r w:rsidRPr="009535EF">
        <w:rPr>
          <w:b/>
        </w:rPr>
        <w:t xml:space="preserve">subsequent </w:t>
      </w:r>
      <w:r w:rsidRPr="009535EF" w:rsidR="00EE6DFB">
        <w:rPr>
          <w:b/>
        </w:rPr>
        <w:t>security interests</w:t>
      </w:r>
      <w:r w:rsidRPr="009535EF">
        <w:t>):</w:t>
      </w:r>
      <w:r w:rsidRPr="009535EF" w:rsidR="003259A1">
        <w:t xml:space="preserve"> </w:t>
      </w:r>
      <w:r w:rsidRPr="009535EF">
        <w:t xml:space="preserve"> in payment of subsequent </w:t>
      </w:r>
      <w:r w:rsidRPr="009535EF" w:rsidR="00EE6DFB">
        <w:t xml:space="preserve">Security Interests </w:t>
      </w:r>
      <w:r w:rsidRPr="009535EF">
        <w:t xml:space="preserve">of which the State is aware to the extent to which they have priority after </w:t>
      </w:r>
      <w:r w:rsidRPr="009535EF" w:rsidR="00545D72">
        <w:t>this Deed</w:t>
      </w:r>
      <w:r w:rsidRPr="009535EF">
        <w:t>, in the order of their priority; and</w:t>
      </w:r>
    </w:p>
    <w:p w:rsidRPr="009535EF" w:rsidR="00094558" w:rsidP="00022697" w:rsidRDefault="00094558" w14:paraId="5C3C2922" w14:textId="4CA5C239">
      <w:pPr>
        <w:pStyle w:val="Heading3"/>
      </w:pPr>
      <w:r w:rsidRPr="009535EF">
        <w:t>(</w:t>
      </w:r>
      <w:r w:rsidRPr="009535EF">
        <w:rPr>
          <w:b/>
        </w:rPr>
        <w:t>surplus</w:t>
      </w:r>
      <w:r w:rsidRPr="009535EF">
        <w:t>):</w:t>
      </w:r>
      <w:r w:rsidRPr="009535EF" w:rsidR="003259A1">
        <w:t xml:space="preserve"> </w:t>
      </w:r>
      <w:r w:rsidRPr="009535EF">
        <w:t xml:space="preserve"> if there is any surplus (which will belong to </w:t>
      </w:r>
      <w:r w:rsidRPr="009535EF" w:rsidR="00680712">
        <w:t xml:space="preserve">the </w:t>
      </w:r>
      <w:r w:rsidRPr="009535EF" w:rsidR="00E04168">
        <w:t xml:space="preserve">relevant </w:t>
      </w:r>
      <w:r w:rsidRPr="009535EF" w:rsidR="000452B0">
        <w:t>Grantor</w:t>
      </w:r>
      <w:r w:rsidRPr="009535EF" w:rsidR="006B07A4">
        <w:t xml:space="preserve"> </w:t>
      </w:r>
      <w:r w:rsidRPr="009535EF">
        <w:t xml:space="preserve">but will not carry interest), in payment to </w:t>
      </w:r>
      <w:r w:rsidRPr="009535EF" w:rsidR="004A4B1C">
        <w:t xml:space="preserve">the </w:t>
      </w:r>
      <w:r w:rsidRPr="009535EF" w:rsidR="00E04168">
        <w:t xml:space="preserve">relevant </w:t>
      </w:r>
      <w:r w:rsidRPr="009535EF" w:rsidR="000452B0">
        <w:t>Grantor</w:t>
      </w:r>
      <w:r w:rsidRPr="009535EF">
        <w:t>.</w:t>
      </w:r>
    </w:p>
    <w:p w:rsidRPr="009535EF" w:rsidR="00094558" w:rsidP="005E33AC" w:rsidRDefault="00094558" w14:paraId="0B02E462" w14:textId="77777777">
      <w:pPr>
        <w:pStyle w:val="Heading2"/>
        <w:rPr>
          <w:rFonts w:cs="Arial"/>
        </w:rPr>
      </w:pPr>
      <w:bookmarkStart w:name="_Toc476526289" w:id="257"/>
      <w:bookmarkStart w:name="_Toc514513658" w:id="258"/>
      <w:bookmarkStart w:name="_Toc145514767" w:id="259"/>
      <w:r w:rsidRPr="009535EF">
        <w:rPr>
          <w:rFonts w:cs="Arial"/>
        </w:rPr>
        <w:t>Money received</w:t>
      </w:r>
      <w:bookmarkEnd w:id="257"/>
      <w:bookmarkEnd w:id="258"/>
      <w:bookmarkEnd w:id="259"/>
    </w:p>
    <w:p w:rsidRPr="009535EF" w:rsidR="00094558" w:rsidP="00094558" w:rsidRDefault="00094558" w14:paraId="09002DB7" w14:textId="623283FE">
      <w:pPr>
        <w:pStyle w:val="IndentParaLevel1"/>
        <w:rPr>
          <w:rFonts w:cs="Arial"/>
        </w:rPr>
      </w:pPr>
      <w:r w:rsidRPr="009535EF">
        <w:rPr>
          <w:rFonts w:cs="Arial"/>
        </w:rPr>
        <w:t xml:space="preserve">In applying any money towards satisfaction of the Secured Money, </w:t>
      </w:r>
      <w:r w:rsidRPr="009535EF" w:rsidR="00E04168">
        <w:rPr>
          <w:rFonts w:cs="Arial"/>
        </w:rPr>
        <w:t>each</w:t>
      </w:r>
      <w:r w:rsidRPr="009535EF" w:rsidR="00680712">
        <w:rPr>
          <w:rFonts w:cs="Arial"/>
        </w:rPr>
        <w:t xml:space="preserve"> </w:t>
      </w:r>
      <w:r w:rsidRPr="009535EF" w:rsidR="000452B0">
        <w:rPr>
          <w:rFonts w:cs="Arial"/>
        </w:rPr>
        <w:t>Grantor</w:t>
      </w:r>
      <w:r w:rsidRPr="009535EF" w:rsidR="006B07A4">
        <w:rPr>
          <w:rFonts w:cs="Arial"/>
        </w:rPr>
        <w:t xml:space="preserve"> </w:t>
      </w:r>
      <w:r w:rsidRPr="009535EF">
        <w:rPr>
          <w:rFonts w:cs="Arial"/>
        </w:rPr>
        <w:t xml:space="preserve">will be credited only with so much of the money available for that purpose as will be actually received by the State or the Receiver in relation to the relevant </w:t>
      </w:r>
      <w:r w:rsidRPr="009535EF" w:rsidR="0099740A">
        <w:rPr>
          <w:rFonts w:cs="Arial"/>
        </w:rPr>
        <w:t>Collateral</w:t>
      </w:r>
      <w:r w:rsidRPr="009535EF">
        <w:rPr>
          <w:rFonts w:cs="Arial"/>
        </w:rPr>
        <w:t xml:space="preserve"> and not required for whatever reason to be disgorged, any credit to be dated from the time of receipt.  It is acknowledged that the amount of money actually received in relation to relevant </w:t>
      </w:r>
      <w:r w:rsidRPr="009535EF" w:rsidR="0099740A">
        <w:rPr>
          <w:rFonts w:cs="Arial"/>
        </w:rPr>
        <w:t>Collateral</w:t>
      </w:r>
      <w:r w:rsidRPr="009535EF">
        <w:rPr>
          <w:rFonts w:cs="Arial"/>
        </w:rPr>
        <w:t xml:space="preserve"> may be a function of the amount attributed to the </w:t>
      </w:r>
      <w:r w:rsidRPr="009535EF" w:rsidR="0099740A">
        <w:rPr>
          <w:rFonts w:cs="Arial"/>
        </w:rPr>
        <w:t>Collateral</w:t>
      </w:r>
      <w:r w:rsidRPr="009535EF">
        <w:rPr>
          <w:rFonts w:cs="Arial"/>
        </w:rPr>
        <w:t xml:space="preserve"> by the State or the Receiver.</w:t>
      </w:r>
    </w:p>
    <w:p w:rsidRPr="009535EF" w:rsidR="00094558" w:rsidP="005E33AC" w:rsidRDefault="00094558" w14:paraId="66E67C1A" w14:textId="77777777">
      <w:pPr>
        <w:pStyle w:val="Heading2"/>
        <w:rPr>
          <w:rFonts w:cs="Arial"/>
        </w:rPr>
      </w:pPr>
      <w:bookmarkStart w:name="_Toc476526290" w:id="260"/>
      <w:bookmarkStart w:name="_Toc514513659" w:id="261"/>
      <w:bookmarkStart w:name="_Toc145514768" w:id="262"/>
      <w:r w:rsidRPr="009535EF">
        <w:rPr>
          <w:rFonts w:cs="Arial"/>
        </w:rPr>
        <w:t>Application of payments or credits</w:t>
      </w:r>
      <w:bookmarkEnd w:id="260"/>
      <w:bookmarkEnd w:id="261"/>
      <w:bookmarkEnd w:id="262"/>
    </w:p>
    <w:p w:rsidRPr="009535EF" w:rsidR="00094558" w:rsidP="00094558" w:rsidRDefault="00094558" w14:paraId="3333DB3F" w14:textId="77777777">
      <w:pPr>
        <w:pStyle w:val="IndentParaLevel1"/>
        <w:rPr>
          <w:rFonts w:cs="Arial"/>
        </w:rPr>
      </w:pPr>
      <w:r w:rsidRPr="009535EF">
        <w:rPr>
          <w:rFonts w:cs="Arial"/>
        </w:rPr>
        <w:t xml:space="preserve">Each of the State and the Receiver has an absolute discretion to apply any payment or credit received by it under </w:t>
      </w:r>
      <w:r w:rsidRPr="009535EF" w:rsidR="00545D72">
        <w:rPr>
          <w:rFonts w:cs="Arial"/>
        </w:rPr>
        <w:t>this Deed</w:t>
      </w:r>
      <w:r w:rsidRPr="009535EF">
        <w:rPr>
          <w:rFonts w:cs="Arial"/>
        </w:rPr>
        <w:t xml:space="preserve"> (and, to the extent relevant, attributed to the Secured Money) in reduction of any part or parts of the Secured Money, whenever and on whatever account the Secured Money became secured, notwithstanding any principle or presumption of Law to the contrary or any direction given at the time of receipt, and without the need to communicate its election to any person.</w:t>
      </w:r>
    </w:p>
    <w:p w:rsidRPr="009535EF" w:rsidR="00094558" w:rsidP="005E33AC" w:rsidRDefault="00094558" w14:paraId="676EC5A5" w14:textId="77777777">
      <w:pPr>
        <w:pStyle w:val="Heading2"/>
        <w:rPr>
          <w:rFonts w:cs="Arial"/>
        </w:rPr>
      </w:pPr>
      <w:bookmarkStart w:name="_Toc476526291" w:id="263"/>
      <w:bookmarkStart w:name="_Toc514513660" w:id="264"/>
      <w:bookmarkStart w:name="_Toc145514769" w:id="265"/>
      <w:r w:rsidRPr="009535EF">
        <w:rPr>
          <w:rFonts w:cs="Arial"/>
        </w:rPr>
        <w:t>Reliance on certificate</w:t>
      </w:r>
      <w:bookmarkEnd w:id="263"/>
      <w:bookmarkEnd w:id="264"/>
      <w:bookmarkEnd w:id="265"/>
    </w:p>
    <w:p w:rsidRPr="009535EF" w:rsidR="00094558" w:rsidP="00094558" w:rsidRDefault="00094558" w14:paraId="1FA128E7" w14:textId="449CA01F">
      <w:pPr>
        <w:pStyle w:val="IndentParaLevel1"/>
        <w:rPr>
          <w:rFonts w:cs="Arial"/>
        </w:rPr>
      </w:pPr>
      <w:r w:rsidRPr="009535EF">
        <w:rPr>
          <w:rFonts w:cs="Arial"/>
        </w:rPr>
        <w:t>In making any payment to any other holder of a</w:t>
      </w:r>
      <w:r w:rsidRPr="009535EF" w:rsidR="008F6E14">
        <w:rPr>
          <w:rFonts w:cs="Arial"/>
        </w:rPr>
        <w:t xml:space="preserve"> </w:t>
      </w:r>
      <w:r w:rsidRPr="009535EF" w:rsidR="00EE6DFB">
        <w:t>Security Interest</w:t>
      </w:r>
      <w:r w:rsidRPr="009535EF">
        <w:rPr>
          <w:rFonts w:cs="Arial"/>
        </w:rPr>
        <w:t xml:space="preserve"> under clause </w:t>
      </w:r>
      <w:r w:rsidRPr="009535EF" w:rsidR="00DC5FE5">
        <w:rPr>
          <w:rFonts w:cs="Arial"/>
        </w:rPr>
        <w:fldChar w:fldCharType="begin"/>
      </w:r>
      <w:r w:rsidRPr="009535EF" w:rsidR="00DC5FE5">
        <w:rPr>
          <w:rFonts w:cs="Arial"/>
        </w:rPr>
        <w:instrText xml:space="preserve"> REF _Ref306102224 \w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11.1</w:t>
      </w:r>
      <w:r w:rsidRPr="009535EF" w:rsidR="00DC5FE5">
        <w:rPr>
          <w:rFonts w:cs="Arial"/>
        </w:rPr>
        <w:fldChar w:fldCharType="end"/>
      </w:r>
      <w:r w:rsidRPr="009535EF">
        <w:rPr>
          <w:rFonts w:cs="Arial"/>
        </w:rPr>
        <w:t>, the State and the Receiver may rely on a certificate from that holder of a</w:t>
      </w:r>
      <w:r w:rsidRPr="009535EF" w:rsidR="008F6E14">
        <w:rPr>
          <w:rFonts w:cs="Arial"/>
        </w:rPr>
        <w:t xml:space="preserve"> </w:t>
      </w:r>
      <w:r w:rsidRPr="009535EF" w:rsidR="00EE6DFB">
        <w:t xml:space="preserve">Security Interest </w:t>
      </w:r>
      <w:r w:rsidRPr="009535EF">
        <w:rPr>
          <w:rFonts w:cs="Arial"/>
        </w:rPr>
        <w:t xml:space="preserve">as to the amount secured, and are not bound to enquire as to the accuracy of the certificate or whether the amount referred to is validly secured by the </w:t>
      </w:r>
      <w:r w:rsidRPr="009535EF" w:rsidR="00EE6DFB">
        <w:t>Security Interest</w:t>
      </w:r>
      <w:r w:rsidRPr="009535EF">
        <w:rPr>
          <w:rFonts w:cs="Arial"/>
        </w:rPr>
        <w:t>.</w:t>
      </w:r>
    </w:p>
    <w:p w:rsidRPr="009535EF" w:rsidR="00094558" w:rsidP="005E33AC" w:rsidRDefault="00094558" w14:paraId="04AAF738" w14:textId="77777777">
      <w:pPr>
        <w:pStyle w:val="Heading1"/>
      </w:pPr>
      <w:bookmarkStart w:name="_Toc476526292" w:id="266"/>
      <w:bookmarkStart w:name="_Toc514513661" w:id="267"/>
      <w:bookmarkStart w:name="_Toc145514770" w:id="268"/>
      <w:r w:rsidRPr="009535EF">
        <w:t>Liability and release</w:t>
      </w:r>
      <w:bookmarkEnd w:id="266"/>
      <w:bookmarkEnd w:id="267"/>
      <w:bookmarkEnd w:id="268"/>
    </w:p>
    <w:p w:rsidRPr="009535EF" w:rsidR="00094558" w:rsidP="005E33AC" w:rsidRDefault="00094558" w14:paraId="2DDAD5E5" w14:textId="77777777">
      <w:pPr>
        <w:pStyle w:val="Heading2"/>
        <w:rPr>
          <w:rFonts w:cs="Arial"/>
        </w:rPr>
      </w:pPr>
      <w:bookmarkStart w:name="_Toc476526293" w:id="269"/>
      <w:bookmarkStart w:name="_Toc514513662" w:id="270"/>
      <w:bookmarkStart w:name="_Toc145514771" w:id="271"/>
      <w:r w:rsidRPr="009535EF">
        <w:rPr>
          <w:rFonts w:cs="Arial"/>
        </w:rPr>
        <w:t>Continuing obligation</w:t>
      </w:r>
      <w:bookmarkEnd w:id="269"/>
      <w:bookmarkEnd w:id="270"/>
      <w:bookmarkEnd w:id="271"/>
    </w:p>
    <w:p w:rsidRPr="009535EF" w:rsidR="00094558" w:rsidP="00094558" w:rsidRDefault="00094558" w14:paraId="3F4C6EA9" w14:textId="12F149B0">
      <w:pPr>
        <w:pStyle w:val="IndentParaLevel1"/>
        <w:rPr>
          <w:rFonts w:cs="Arial"/>
        </w:rPr>
      </w:pPr>
      <w:r w:rsidRPr="009535EF">
        <w:rPr>
          <w:rFonts w:cs="Arial"/>
        </w:rPr>
        <w:t xml:space="preserve">Subject to clause </w:t>
      </w:r>
      <w:r w:rsidRPr="009535EF" w:rsidR="00DC5FE5">
        <w:rPr>
          <w:rFonts w:cs="Arial"/>
        </w:rPr>
        <w:fldChar w:fldCharType="begin"/>
      </w:r>
      <w:r w:rsidRPr="009535EF" w:rsidR="00DC5FE5">
        <w:rPr>
          <w:rFonts w:cs="Arial"/>
        </w:rPr>
        <w:instrText xml:space="preserve"> REF _Ref306102236 \w \h </w:instrText>
      </w:r>
      <w:r w:rsidRPr="009535EF" w:rsidR="006232A9">
        <w:rPr>
          <w:rFonts w:cs="Arial"/>
        </w:rPr>
        <w:instrText xml:space="preserve"> \* MERGEFORMAT </w:instrText>
      </w:r>
      <w:r w:rsidRPr="009535EF" w:rsidR="00DC5FE5">
        <w:rPr>
          <w:rFonts w:cs="Arial"/>
        </w:rPr>
      </w:r>
      <w:r w:rsidRPr="009535EF" w:rsidR="00DC5FE5">
        <w:rPr>
          <w:rFonts w:cs="Arial"/>
        </w:rPr>
        <w:fldChar w:fldCharType="separate"/>
      </w:r>
      <w:r w:rsidRPr="009535EF" w:rsidR="00623453">
        <w:rPr>
          <w:rFonts w:cs="Arial"/>
        </w:rPr>
        <w:t>12.7</w:t>
      </w:r>
      <w:r w:rsidRPr="009535EF" w:rsidR="00DC5FE5">
        <w:rPr>
          <w:rFonts w:cs="Arial"/>
        </w:rPr>
        <w:fldChar w:fldCharType="end"/>
      </w:r>
      <w:r w:rsidRPr="009535EF">
        <w:rPr>
          <w:rFonts w:cs="Arial"/>
        </w:rPr>
        <w:t xml:space="preserve">, </w:t>
      </w:r>
      <w:r w:rsidRPr="009535EF" w:rsidR="00545D72">
        <w:rPr>
          <w:rFonts w:cs="Arial"/>
        </w:rPr>
        <w:t>this Deed</w:t>
      </w:r>
      <w:r w:rsidRPr="009535EF">
        <w:rPr>
          <w:rFonts w:cs="Arial"/>
        </w:rPr>
        <w:t xml:space="preserve"> constitutes a continuing obligation regardless of any settlement of account, intervening payment, express or implied revocation, or any other matter or thing.  Without limiting the generality of the foregoing, each indemnity in </w:t>
      </w:r>
      <w:r w:rsidRPr="009535EF" w:rsidR="00545D72">
        <w:rPr>
          <w:rFonts w:cs="Arial"/>
        </w:rPr>
        <w:t>this Deed</w:t>
      </w:r>
      <w:r w:rsidRPr="009535EF">
        <w:rPr>
          <w:rFonts w:cs="Arial"/>
        </w:rPr>
        <w:t xml:space="preserve"> is a separate additional</w:t>
      </w:r>
      <w:r w:rsidRPr="009535EF" w:rsidR="003A7FE3">
        <w:rPr>
          <w:rFonts w:cs="Arial"/>
        </w:rPr>
        <w:t>, independent</w:t>
      </w:r>
      <w:r w:rsidRPr="009535EF">
        <w:rPr>
          <w:rFonts w:cs="Arial"/>
        </w:rPr>
        <w:t xml:space="preserve"> and continuing obligation and will survive the discharge of </w:t>
      </w:r>
      <w:r w:rsidRPr="009535EF" w:rsidR="00545D72">
        <w:rPr>
          <w:rFonts w:cs="Arial"/>
        </w:rPr>
        <w:t>this Deed</w:t>
      </w:r>
      <w:r w:rsidRPr="009535EF">
        <w:rPr>
          <w:rFonts w:cs="Arial"/>
        </w:rPr>
        <w:t>.  Unless otherwise agreed, payment by the State will not be a pre-condition to liability under any indemnity.</w:t>
      </w:r>
    </w:p>
    <w:p w:rsidRPr="009535EF" w:rsidR="00EC2EA6" w:rsidP="005E33AC" w:rsidRDefault="00EC2EA6" w14:paraId="723E1345" w14:textId="77777777">
      <w:pPr>
        <w:pStyle w:val="Heading2"/>
        <w:rPr>
          <w:rFonts w:cs="Arial"/>
        </w:rPr>
      </w:pPr>
      <w:bookmarkStart w:name="_Toc359240656" w:id="272"/>
      <w:bookmarkStart w:name="_Toc476526294" w:id="273"/>
      <w:bookmarkStart w:name="_Toc514513663" w:id="274"/>
      <w:bookmarkStart w:name="_Toc145514772" w:id="275"/>
      <w:r w:rsidRPr="009535EF">
        <w:rPr>
          <w:rFonts w:cs="Arial"/>
        </w:rPr>
        <w:t>Personal liability</w:t>
      </w:r>
      <w:bookmarkEnd w:id="272"/>
      <w:bookmarkEnd w:id="273"/>
      <w:bookmarkEnd w:id="274"/>
      <w:bookmarkEnd w:id="275"/>
    </w:p>
    <w:p w:rsidRPr="009535EF" w:rsidR="00EC2EA6" w:rsidP="00EC2EA6" w:rsidRDefault="00EC2EA6" w14:paraId="52764204" w14:textId="63AD4842">
      <w:pPr>
        <w:pStyle w:val="IndentParaLevel1"/>
        <w:rPr>
          <w:rFonts w:cs="Arial"/>
        </w:rPr>
      </w:pPr>
      <w:r w:rsidRPr="009535EF">
        <w:rPr>
          <w:rFonts w:cs="Arial"/>
        </w:rPr>
        <w:t xml:space="preserve">No grant of full or partial satisfaction of or discharge from </w:t>
      </w:r>
      <w:r w:rsidRPr="009535EF" w:rsidR="00545D72">
        <w:rPr>
          <w:rFonts w:cs="Arial"/>
        </w:rPr>
        <w:t>this Deed</w:t>
      </w:r>
      <w:r w:rsidRPr="009535EF">
        <w:rPr>
          <w:rFonts w:cs="Arial"/>
        </w:rPr>
        <w:t xml:space="preserve"> by the State will, unless it expressly provides otherwise, release </w:t>
      </w:r>
      <w:r w:rsidRPr="009535EF" w:rsidR="00E04168">
        <w:t>a</w:t>
      </w:r>
      <w:r w:rsidRPr="009535EF" w:rsidR="00680712">
        <w:t xml:space="preserve"> </w:t>
      </w:r>
      <w:r w:rsidRPr="009535EF" w:rsidR="000452B0">
        <w:rPr>
          <w:rFonts w:cs="Arial"/>
        </w:rPr>
        <w:t>Grantor</w:t>
      </w:r>
      <w:r w:rsidRPr="009535EF">
        <w:rPr>
          <w:rFonts w:cs="Arial"/>
        </w:rPr>
        <w:t xml:space="preserve"> from personal liability under </w:t>
      </w:r>
      <w:r w:rsidRPr="009535EF" w:rsidR="00545D72">
        <w:rPr>
          <w:rFonts w:cs="Arial"/>
        </w:rPr>
        <w:t>this Deed</w:t>
      </w:r>
      <w:r w:rsidRPr="009535EF">
        <w:rPr>
          <w:rFonts w:cs="Arial"/>
        </w:rPr>
        <w:t xml:space="preserve"> or under any other State Project Document until none of the Secured Money is owing (whether actually, contingently or prospectively) and it is not reasonably foreseeable that there could be any Secured Money owing in the future.</w:t>
      </w:r>
    </w:p>
    <w:p w:rsidRPr="009535EF" w:rsidR="00094558" w:rsidP="005E33AC" w:rsidRDefault="00094558" w14:paraId="1DCF6859" w14:textId="77777777">
      <w:pPr>
        <w:pStyle w:val="Heading2"/>
        <w:rPr>
          <w:rFonts w:cs="Arial"/>
        </w:rPr>
      </w:pPr>
      <w:bookmarkStart w:name="_Toc476526295" w:id="276"/>
      <w:bookmarkStart w:name="_Toc514513664" w:id="277"/>
      <w:bookmarkStart w:name="_Ref110008085" w:id="278"/>
      <w:bookmarkStart w:name="_Toc145514773" w:id="279"/>
      <w:r w:rsidRPr="009535EF">
        <w:rPr>
          <w:rFonts w:cs="Arial"/>
        </w:rPr>
        <w:t>Settlement conditional</w:t>
      </w:r>
      <w:bookmarkEnd w:id="276"/>
      <w:bookmarkEnd w:id="277"/>
      <w:bookmarkEnd w:id="278"/>
      <w:bookmarkEnd w:id="279"/>
    </w:p>
    <w:p w:rsidRPr="009535EF" w:rsidR="00094558" w:rsidP="00022697" w:rsidRDefault="00AE642B" w14:paraId="38E2F074" w14:textId="3CD78768">
      <w:pPr>
        <w:pStyle w:val="Heading3"/>
      </w:pPr>
      <w:r w:rsidRPr="009535EF">
        <w:t>(</w:t>
      </w:r>
      <w:r w:rsidRPr="009535EF" w:rsidR="00677049">
        <w:rPr>
          <w:b/>
        </w:rPr>
        <w:t>Conditions on s</w:t>
      </w:r>
      <w:r w:rsidRPr="009535EF">
        <w:rPr>
          <w:b/>
        </w:rPr>
        <w:t>ettlement</w:t>
      </w:r>
      <w:r w:rsidRPr="009535EF">
        <w:t xml:space="preserve">):  </w:t>
      </w:r>
      <w:r w:rsidRPr="009535EF" w:rsidR="00094558">
        <w:t xml:space="preserve">Any settlement or discharge between the State and </w:t>
      </w:r>
      <w:r w:rsidRPr="009535EF" w:rsidR="00E04168">
        <w:t>a</w:t>
      </w:r>
      <w:r w:rsidRPr="009535EF" w:rsidR="00680712">
        <w:t xml:space="preserve"> </w:t>
      </w:r>
      <w:r w:rsidRPr="009535EF" w:rsidR="000452B0">
        <w:t>Grantor</w:t>
      </w:r>
      <w:r w:rsidRPr="009535EF" w:rsidR="00DD3EAE">
        <w:t xml:space="preserve"> </w:t>
      </w:r>
      <w:r w:rsidRPr="009535EF" w:rsidR="00094558">
        <w:t xml:space="preserve">is conditional on any security or payment given or made to the State by </w:t>
      </w:r>
      <w:r w:rsidRPr="009535EF" w:rsidR="009E7B24">
        <w:t xml:space="preserve">the </w:t>
      </w:r>
      <w:r w:rsidRPr="009535EF" w:rsidR="00E04168">
        <w:t xml:space="preserve">relevant </w:t>
      </w:r>
      <w:r w:rsidRPr="009535EF" w:rsidR="000452B0">
        <w:t>Grantor</w:t>
      </w:r>
      <w:r w:rsidRPr="009535EF" w:rsidR="00DD3EAE">
        <w:t xml:space="preserve"> </w:t>
      </w:r>
      <w:r w:rsidRPr="009535EF" w:rsidR="00094558">
        <w:t xml:space="preserve">or any other person in relation to the Obligations relating to </w:t>
      </w:r>
      <w:r w:rsidRPr="009535EF" w:rsidR="00E04168">
        <w:t>a</w:t>
      </w:r>
      <w:r w:rsidRPr="009535EF" w:rsidR="00680712">
        <w:t xml:space="preserve"> </w:t>
      </w:r>
      <w:r w:rsidRPr="009535EF" w:rsidR="000452B0">
        <w:t>Grantor</w:t>
      </w:r>
      <w:r w:rsidRPr="009535EF">
        <w:t xml:space="preserve"> </w:t>
      </w:r>
      <w:r w:rsidRPr="009535EF" w:rsidR="00094558">
        <w:t>not being avoided, repaid or reduced</w:t>
      </w:r>
      <w:r w:rsidRPr="009535EF" w:rsidR="004E6C18">
        <w:t xml:space="preserve"> (including</w:t>
      </w:r>
      <w:r w:rsidRPr="009535EF" w:rsidR="00094558">
        <w:t xml:space="preserve"> by virtue of any Insolvency Provision</w:t>
      </w:r>
      <w:r w:rsidRPr="009535EF" w:rsidR="004E6C18">
        <w:t>)</w:t>
      </w:r>
      <w:r w:rsidRPr="009535EF" w:rsidR="00094558">
        <w:t xml:space="preserve">.  If the security or payment is avoided, repaid or reduced, the State is entitled to recover the value or amount of such security or payment avoided, repaid or reduced from </w:t>
      </w:r>
      <w:r w:rsidRPr="009535EF" w:rsidR="009E7B24">
        <w:t xml:space="preserve">the </w:t>
      </w:r>
      <w:r w:rsidRPr="009535EF" w:rsidR="000452B0">
        <w:t>Grantor</w:t>
      </w:r>
      <w:r w:rsidRPr="009535EF" w:rsidR="00E04168">
        <w:t>s</w:t>
      </w:r>
      <w:r w:rsidRPr="009535EF">
        <w:t xml:space="preserve"> </w:t>
      </w:r>
      <w:r w:rsidRPr="009535EF" w:rsidR="00094558">
        <w:t>subsequently as if that settlement or discharge had not occurred.</w:t>
      </w:r>
    </w:p>
    <w:p w:rsidRPr="009535EF" w:rsidR="00EC2EA6" w:rsidP="00022697" w:rsidRDefault="00677049" w14:paraId="752F6EF9" w14:textId="77777777">
      <w:pPr>
        <w:pStyle w:val="Heading3"/>
      </w:pPr>
      <w:r w:rsidRPr="009535EF">
        <w:t>(</w:t>
      </w:r>
      <w:r w:rsidRPr="009535EF">
        <w:rPr>
          <w:b/>
        </w:rPr>
        <w:t>Consequences of settlement</w:t>
      </w:r>
      <w:r w:rsidRPr="009535EF">
        <w:t xml:space="preserve">): </w:t>
      </w:r>
      <w:r w:rsidRPr="009535EF" w:rsidR="00EC2EA6">
        <w:t>If:</w:t>
      </w:r>
    </w:p>
    <w:p w:rsidRPr="009535EF" w:rsidR="00EC2EA6" w:rsidP="00022697" w:rsidRDefault="00EC2EA6" w14:paraId="37C148AF" w14:textId="77777777">
      <w:pPr>
        <w:pStyle w:val="Heading4"/>
        <w:rPr>
          <w:rFonts w:cs="Arial"/>
        </w:rPr>
      </w:pPr>
      <w:r w:rsidRPr="009535EF">
        <w:rPr>
          <w:rFonts w:cs="Arial"/>
        </w:rPr>
        <w:t>the State has at any time released or discharged:</w:t>
      </w:r>
    </w:p>
    <w:p w:rsidRPr="009535EF" w:rsidR="00EC2EA6" w:rsidP="00022697" w:rsidRDefault="00E04168" w14:paraId="0D0E2FBA" w14:textId="33727BD2">
      <w:pPr>
        <w:pStyle w:val="Heading5"/>
        <w:rPr>
          <w:rFonts w:cs="Arial"/>
        </w:rPr>
      </w:pPr>
      <w:r w:rsidRPr="009535EF">
        <w:t>a</w:t>
      </w:r>
      <w:r w:rsidRPr="009535EF" w:rsidR="00680712">
        <w:t xml:space="preserve"> </w:t>
      </w:r>
      <w:r w:rsidRPr="009535EF" w:rsidR="000452B0">
        <w:rPr>
          <w:rFonts w:cs="Arial"/>
        </w:rPr>
        <w:t>Grantor</w:t>
      </w:r>
      <w:r w:rsidRPr="009535EF" w:rsidR="00EC2EA6">
        <w:rPr>
          <w:rFonts w:cs="Arial"/>
        </w:rPr>
        <w:t xml:space="preserve"> from its </w:t>
      </w:r>
      <w:r w:rsidRPr="009535EF" w:rsidR="005F7DBD">
        <w:rPr>
          <w:rFonts w:cs="Arial"/>
        </w:rPr>
        <w:t>O</w:t>
      </w:r>
      <w:r w:rsidRPr="009535EF" w:rsidR="00EC2EA6">
        <w:rPr>
          <w:rFonts w:cs="Arial"/>
        </w:rPr>
        <w:t>bligations; or</w:t>
      </w:r>
    </w:p>
    <w:p w:rsidRPr="009535EF" w:rsidR="00EC2EA6" w:rsidP="00022697" w:rsidRDefault="00EC2EA6" w14:paraId="7449B75A" w14:textId="4A04F55D">
      <w:pPr>
        <w:pStyle w:val="Heading5"/>
        <w:rPr>
          <w:rFonts w:cs="Arial"/>
        </w:rPr>
      </w:pPr>
      <w:r w:rsidRPr="009535EF">
        <w:rPr>
          <w:rFonts w:cs="Arial"/>
        </w:rPr>
        <w:t xml:space="preserve">any assets of </w:t>
      </w:r>
      <w:r w:rsidRPr="009535EF" w:rsidR="00E04168">
        <w:t>a</w:t>
      </w:r>
      <w:r w:rsidRPr="009535EF" w:rsidR="00680712">
        <w:t xml:space="preserve"> </w:t>
      </w:r>
      <w:r w:rsidRPr="009535EF" w:rsidR="000452B0">
        <w:rPr>
          <w:rFonts w:cs="Arial"/>
        </w:rPr>
        <w:t>Grantor</w:t>
      </w:r>
      <w:r w:rsidRPr="009535EF">
        <w:rPr>
          <w:rFonts w:cs="Arial"/>
        </w:rPr>
        <w:t xml:space="preserve"> from </w:t>
      </w:r>
      <w:r w:rsidRPr="009535EF" w:rsidR="00545D72">
        <w:rPr>
          <w:rFonts w:cs="Arial"/>
        </w:rPr>
        <w:t>this Deed</w:t>
      </w:r>
      <w:r w:rsidRPr="009535EF">
        <w:rPr>
          <w:rFonts w:cs="Arial"/>
        </w:rPr>
        <w:t>,</w:t>
      </w:r>
    </w:p>
    <w:p w:rsidRPr="009535EF" w:rsidR="00EC2EA6" w:rsidP="00EC2EA6" w:rsidRDefault="00EC2EA6" w14:paraId="4B0BEE28" w14:textId="77777777">
      <w:pPr>
        <w:pStyle w:val="IndentParaLevel3"/>
        <w:rPr>
          <w:rFonts w:cs="Arial"/>
          <w:szCs w:val="20"/>
        </w:rPr>
      </w:pPr>
      <w:r w:rsidRPr="009535EF">
        <w:rPr>
          <w:rFonts w:cs="Arial"/>
          <w:szCs w:val="20"/>
        </w:rPr>
        <w:t>in either case in reliance on a payment, receipt or other transaction to or in favour of the State; or</w:t>
      </w:r>
    </w:p>
    <w:p w:rsidRPr="009535EF" w:rsidR="00EC2EA6" w:rsidP="00022697" w:rsidRDefault="00EC2EA6" w14:paraId="23BC551E" w14:textId="77777777">
      <w:pPr>
        <w:pStyle w:val="Heading4"/>
        <w:rPr>
          <w:rFonts w:cs="Arial"/>
        </w:rPr>
      </w:pPr>
      <w:r w:rsidRPr="009535EF">
        <w:rPr>
          <w:rFonts w:cs="Arial"/>
        </w:rPr>
        <w:t>any payment, receipt or other transaction to or in favour of the State has the effect of releasing or discharging:</w:t>
      </w:r>
    </w:p>
    <w:p w:rsidRPr="009535EF" w:rsidR="00EC2EA6" w:rsidP="00022697" w:rsidRDefault="00E04168" w14:paraId="0B1A188C" w14:textId="3B45D4F7">
      <w:pPr>
        <w:pStyle w:val="Heading5"/>
        <w:rPr>
          <w:rFonts w:cs="Arial"/>
        </w:rPr>
      </w:pPr>
      <w:r w:rsidRPr="009535EF">
        <w:t>a</w:t>
      </w:r>
      <w:r w:rsidRPr="009535EF" w:rsidR="00680712">
        <w:t xml:space="preserve"> </w:t>
      </w:r>
      <w:r w:rsidRPr="009535EF" w:rsidR="000452B0">
        <w:rPr>
          <w:rFonts w:cs="Arial"/>
        </w:rPr>
        <w:t>Grantor</w:t>
      </w:r>
      <w:r w:rsidRPr="009535EF" w:rsidR="00EC2EA6">
        <w:rPr>
          <w:rFonts w:cs="Arial"/>
        </w:rPr>
        <w:t xml:space="preserve"> from its </w:t>
      </w:r>
      <w:r w:rsidRPr="009535EF" w:rsidR="005F7DBD">
        <w:rPr>
          <w:rFonts w:cs="Arial"/>
        </w:rPr>
        <w:t>O</w:t>
      </w:r>
      <w:r w:rsidRPr="009535EF" w:rsidR="00EC2EA6">
        <w:rPr>
          <w:rFonts w:cs="Arial"/>
        </w:rPr>
        <w:t>bligations; or</w:t>
      </w:r>
    </w:p>
    <w:p w:rsidRPr="009535EF" w:rsidR="00842AD0" w:rsidP="00022697" w:rsidRDefault="00EC2EA6" w14:paraId="2073AFC5" w14:textId="47B7B0B5">
      <w:pPr>
        <w:pStyle w:val="Heading5"/>
        <w:rPr>
          <w:rFonts w:cs="Arial"/>
        </w:rPr>
      </w:pPr>
      <w:r w:rsidRPr="009535EF">
        <w:rPr>
          <w:rFonts w:cs="Arial"/>
        </w:rPr>
        <w:t xml:space="preserve">any assets of </w:t>
      </w:r>
      <w:r w:rsidRPr="009535EF" w:rsidR="00E04168">
        <w:t>a</w:t>
      </w:r>
      <w:r w:rsidRPr="009535EF" w:rsidR="00680712">
        <w:t xml:space="preserve"> </w:t>
      </w:r>
      <w:r w:rsidRPr="009535EF" w:rsidR="000452B0">
        <w:rPr>
          <w:rFonts w:cs="Arial"/>
        </w:rPr>
        <w:t>Grantor</w:t>
      </w:r>
      <w:r w:rsidRPr="009535EF">
        <w:rPr>
          <w:rFonts w:cs="Arial"/>
        </w:rPr>
        <w:t xml:space="preserve"> from </w:t>
      </w:r>
      <w:r w:rsidRPr="009535EF" w:rsidR="00545D72">
        <w:rPr>
          <w:rFonts w:cs="Arial"/>
        </w:rPr>
        <w:t>this Deed</w:t>
      </w:r>
      <w:r w:rsidRPr="009535EF" w:rsidR="00842AD0">
        <w:rPr>
          <w:rFonts w:cs="Arial"/>
        </w:rPr>
        <w:t>,</w:t>
      </w:r>
    </w:p>
    <w:p w:rsidRPr="009535EF" w:rsidR="00EC2EA6" w:rsidP="00842AD0" w:rsidRDefault="00EC2EA6" w14:paraId="032C72A1" w14:textId="6D02FBB9">
      <w:pPr>
        <w:pStyle w:val="Heading5"/>
        <w:numPr>
          <w:ilvl w:val="0"/>
          <w:numId w:val="0"/>
        </w:numPr>
        <w:ind w:left="964" w:firstLine="964"/>
        <w:rPr>
          <w:rFonts w:cs="Arial"/>
        </w:rPr>
      </w:pPr>
      <w:r w:rsidRPr="009535EF">
        <w:rPr>
          <w:rFonts w:cs="Arial"/>
        </w:rPr>
        <w:t>and</w:t>
      </w:r>
      <w:r w:rsidRPr="009535EF" w:rsidR="00842AD0">
        <w:rPr>
          <w:rFonts w:cs="Arial"/>
        </w:rPr>
        <w:t>:</w:t>
      </w:r>
    </w:p>
    <w:p w:rsidRPr="009535EF" w:rsidR="00EC2EA6" w:rsidP="00022697" w:rsidRDefault="00EC2EA6" w14:paraId="5B362DB4" w14:textId="77777777">
      <w:pPr>
        <w:pStyle w:val="Heading4"/>
        <w:rPr>
          <w:rFonts w:cs="Arial"/>
        </w:rPr>
      </w:pPr>
      <w:r w:rsidRPr="009535EF">
        <w:rPr>
          <w:rFonts w:cs="Arial"/>
        </w:rPr>
        <w:t>that payment, receipt or other transaction is subsequently claimed by any person to be void, voidable or capable of being set aside for any reason, including under an Insolvency Provision or under any other law; and</w:t>
      </w:r>
    </w:p>
    <w:p w:rsidRPr="009535EF" w:rsidR="00EC2EA6" w:rsidP="00022697" w:rsidRDefault="00EC2EA6" w14:paraId="48843A78" w14:textId="77777777">
      <w:pPr>
        <w:pStyle w:val="Heading4"/>
        <w:rPr>
          <w:rFonts w:cs="Arial"/>
        </w:rPr>
      </w:pPr>
      <w:r w:rsidRPr="009535EF">
        <w:rPr>
          <w:rFonts w:cs="Arial"/>
        </w:rPr>
        <w:t>that claim is upheld or is conceded or compromised by the State,</w:t>
      </w:r>
    </w:p>
    <w:p w:rsidRPr="009535EF" w:rsidR="00EC2EA6" w:rsidP="00931091" w:rsidRDefault="00EC2EA6" w14:paraId="13C3E38A" w14:textId="77777777">
      <w:pPr>
        <w:pStyle w:val="IndentParaLevel3"/>
        <w:ind w:left="1928"/>
        <w:rPr>
          <w:rFonts w:cs="Arial"/>
        </w:rPr>
      </w:pPr>
      <w:r w:rsidRPr="009535EF">
        <w:rPr>
          <w:rFonts w:cs="Arial"/>
        </w:rPr>
        <w:t>then:</w:t>
      </w:r>
    </w:p>
    <w:p w:rsidRPr="009535EF" w:rsidR="00EC2EA6" w:rsidP="00022697" w:rsidRDefault="00EC2EA6" w14:paraId="5CFCE5B8" w14:textId="151F7D66">
      <w:pPr>
        <w:pStyle w:val="Heading4"/>
        <w:rPr>
          <w:rFonts w:cs="Arial"/>
        </w:rPr>
      </w:pPr>
      <w:r w:rsidRPr="009535EF">
        <w:rPr>
          <w:rFonts w:cs="Arial"/>
        </w:rPr>
        <w:t xml:space="preserve">the State will immediately become entitled against </w:t>
      </w:r>
      <w:r w:rsidRPr="009535EF" w:rsidR="009E7B24">
        <w:rPr>
          <w:rFonts w:cs="Arial"/>
        </w:rPr>
        <w:t xml:space="preserve">the </w:t>
      </w:r>
      <w:r w:rsidRPr="009535EF" w:rsidR="00E04168">
        <w:t xml:space="preserve">relevant </w:t>
      </w:r>
      <w:r w:rsidRPr="009535EF" w:rsidR="000452B0">
        <w:rPr>
          <w:rFonts w:cs="Arial"/>
        </w:rPr>
        <w:t>Grantor</w:t>
      </w:r>
      <w:r w:rsidRPr="009535EF">
        <w:rPr>
          <w:rFonts w:cs="Arial"/>
        </w:rPr>
        <w:t xml:space="preserve"> to all rights as it had immediately before that release or discharge;</w:t>
      </w:r>
      <w:r w:rsidRPr="009535EF" w:rsidR="00AE642B">
        <w:rPr>
          <w:rFonts w:cs="Arial"/>
        </w:rPr>
        <w:t xml:space="preserve"> and</w:t>
      </w:r>
    </w:p>
    <w:p w:rsidRPr="009535EF" w:rsidR="00EC2EA6" w:rsidP="00022697" w:rsidRDefault="009E7B24" w14:paraId="6D05B3B6" w14:textId="595E6CA1">
      <w:pPr>
        <w:pStyle w:val="Heading4"/>
        <w:rPr>
          <w:rFonts w:cs="Arial"/>
        </w:rPr>
      </w:pPr>
      <w:r w:rsidRPr="009535EF">
        <w:rPr>
          <w:rFonts w:cs="Arial"/>
        </w:rPr>
        <w:t xml:space="preserve">the </w:t>
      </w:r>
      <w:r w:rsidRPr="009535EF" w:rsidR="00E04168">
        <w:t xml:space="preserve">relevant </w:t>
      </w:r>
      <w:r w:rsidRPr="009535EF" w:rsidR="000452B0">
        <w:rPr>
          <w:rFonts w:cs="Arial"/>
        </w:rPr>
        <w:t>Grantor</w:t>
      </w:r>
      <w:r w:rsidRPr="009535EF" w:rsidR="00EC2EA6">
        <w:rPr>
          <w:rFonts w:cs="Arial"/>
        </w:rPr>
        <w:t xml:space="preserve"> must, to the extent permitted by law:</w:t>
      </w:r>
    </w:p>
    <w:p w:rsidRPr="009535EF" w:rsidR="00EC2EA6" w:rsidP="00022697" w:rsidRDefault="00EC2EA6" w14:paraId="0ECC2E3A" w14:textId="77777777">
      <w:pPr>
        <w:pStyle w:val="Heading5"/>
        <w:rPr>
          <w:rFonts w:cs="Arial"/>
        </w:rPr>
      </w:pPr>
      <w:r w:rsidRPr="009535EF">
        <w:rPr>
          <w:rFonts w:cs="Arial"/>
        </w:rPr>
        <w:t>immediately do all things and execute all documents as the State, acting reasonably, may require to restore to the State all those rights; and</w:t>
      </w:r>
    </w:p>
    <w:p w:rsidRPr="009535EF" w:rsidR="00931091" w:rsidP="00022697" w:rsidRDefault="00EC2EA6" w14:paraId="54A89B02" w14:textId="77777777">
      <w:pPr>
        <w:pStyle w:val="Heading5"/>
        <w:rPr>
          <w:rFonts w:cs="Arial"/>
        </w:rPr>
      </w:pPr>
      <w:r w:rsidRPr="009535EF">
        <w:rPr>
          <w:rFonts w:cs="Arial"/>
        </w:rPr>
        <w:t>indemnify the State against all costs, damages, claims, demands and actions suffered or incurred by it in or in connection with any negotiations or proceedings relating to the claim or as a result of the upholding, concession or compromise of the claim.</w:t>
      </w:r>
    </w:p>
    <w:p w:rsidRPr="009535EF" w:rsidR="00EC2EA6" w:rsidP="00931091" w:rsidRDefault="00931091" w14:paraId="4A162A21" w14:textId="68B30608">
      <w:pPr>
        <w:pStyle w:val="Heading3"/>
      </w:pPr>
      <w:r w:rsidRPr="009535EF">
        <w:t>(</w:t>
      </w:r>
      <w:r w:rsidRPr="009535EF">
        <w:rPr>
          <w:b/>
          <w:bCs w:val="0"/>
        </w:rPr>
        <w:t>Reinstatement</w:t>
      </w:r>
      <w:r w:rsidRPr="009535EF">
        <w:t xml:space="preserve">): Any discharge, termination or release of this Deed is subject to reinstatement of the State's rights under this clause </w:t>
      </w:r>
      <w:r w:rsidRPr="009535EF">
        <w:fldChar w:fldCharType="begin"/>
      </w:r>
      <w:r w:rsidRPr="009535EF">
        <w:instrText xml:space="preserve"> REF _Ref110008085 \w \h </w:instrText>
      </w:r>
      <w:r w:rsidR="009535EF">
        <w:instrText xml:space="preserve"> \* MERGEFORMAT </w:instrText>
      </w:r>
      <w:r w:rsidRPr="009535EF">
        <w:fldChar w:fldCharType="separate"/>
      </w:r>
      <w:r w:rsidRPr="009535EF" w:rsidR="00623453">
        <w:t>12.3</w:t>
      </w:r>
      <w:r w:rsidRPr="009535EF">
        <w:fldChar w:fldCharType="end"/>
      </w:r>
      <w:r w:rsidRPr="009535EF">
        <w:t>.</w:t>
      </w:r>
    </w:p>
    <w:p w:rsidRPr="009535EF" w:rsidR="00931091" w:rsidP="005E33AC" w:rsidRDefault="00931091" w14:paraId="15E1BB57" w14:textId="5088E7B3">
      <w:pPr>
        <w:pStyle w:val="Heading2"/>
        <w:rPr>
          <w:rFonts w:cs="Arial"/>
        </w:rPr>
      </w:pPr>
      <w:bookmarkStart w:name="_Toc476526296" w:id="280"/>
      <w:bookmarkStart w:name="_Toc514513665" w:id="281"/>
      <w:bookmarkStart w:name="_Toc145514774" w:id="282"/>
      <w:r w:rsidRPr="009535EF">
        <w:rPr>
          <w:rFonts w:cs="Arial"/>
        </w:rPr>
        <w:t>Limitation on Grantor's rights</w:t>
      </w:r>
      <w:bookmarkEnd w:id="282"/>
    </w:p>
    <w:p w:rsidRPr="009535EF" w:rsidR="00931091" w:rsidP="00931091" w:rsidRDefault="00931091" w14:paraId="6D0B6C27" w14:textId="05E01114">
      <w:pPr>
        <w:pStyle w:val="IndentParaLevel1"/>
      </w:pPr>
      <w:r w:rsidRPr="009535EF">
        <w:t xml:space="preserve">Until the Secured Money has been irrevocably paid and discharged in full, </w:t>
      </w:r>
      <w:r w:rsidRPr="009535EF" w:rsidR="001C1E80">
        <w:t>each</w:t>
      </w:r>
      <w:r w:rsidRPr="009535EF">
        <w:t xml:space="preserve"> </w:t>
      </w:r>
      <w:r w:rsidRPr="009535EF" w:rsidR="001C1E80">
        <w:t>Grantor</w:t>
      </w:r>
      <w:r w:rsidRPr="009535EF">
        <w:t xml:space="preserve"> may not:</w:t>
      </w:r>
    </w:p>
    <w:p w:rsidRPr="009535EF" w:rsidR="00931091" w:rsidP="001C1E80" w:rsidRDefault="00931091" w14:paraId="6A40F918" w14:textId="2FF5116E">
      <w:pPr>
        <w:pStyle w:val="Heading3"/>
      </w:pPr>
      <w:r w:rsidRPr="009535EF">
        <w:t xml:space="preserve">share in any Guarantee, </w:t>
      </w:r>
      <w:r w:rsidRPr="009535EF" w:rsidR="00EE6DFB">
        <w:t>Security Interest</w:t>
      </w:r>
      <w:r w:rsidRPr="009535EF">
        <w:t xml:space="preserve"> or money received or receivable by the </w:t>
      </w:r>
      <w:r w:rsidRPr="009535EF" w:rsidR="001C1E80">
        <w:t>State</w:t>
      </w:r>
      <w:r w:rsidRPr="009535EF">
        <w:t xml:space="preserve"> in relation to the Secured Money or stand in the place of the </w:t>
      </w:r>
      <w:r w:rsidRPr="009535EF" w:rsidR="001C1E80">
        <w:t>State</w:t>
      </w:r>
      <w:r w:rsidRPr="009535EF">
        <w:t xml:space="preserve"> in relation to any Guarantee, </w:t>
      </w:r>
      <w:r w:rsidRPr="009535EF" w:rsidR="00EE6DFB">
        <w:t>Security Interest</w:t>
      </w:r>
      <w:r w:rsidRPr="009535EF">
        <w:t xml:space="preserve"> or right to receive money;</w:t>
      </w:r>
      <w:r w:rsidRPr="009535EF" w:rsidR="00175596">
        <w:t xml:space="preserve"> or</w:t>
      </w:r>
    </w:p>
    <w:p w:rsidRPr="009535EF" w:rsidR="00931091" w:rsidP="001C1E80" w:rsidRDefault="00931091" w14:paraId="2F2D8EA7" w14:textId="3F7B585B">
      <w:pPr>
        <w:pStyle w:val="Heading3"/>
      </w:pPr>
      <w:r w:rsidRPr="009535EF">
        <w:t xml:space="preserve">claim to be entitled by way of contribution, indemnity, subrogation, marshalling or otherwise to the benefit of any document or agreement to which the </w:t>
      </w:r>
      <w:r w:rsidRPr="009535EF" w:rsidR="001C1E80">
        <w:t>State</w:t>
      </w:r>
      <w:r w:rsidRPr="009535EF">
        <w:t xml:space="preserve"> is a party.</w:t>
      </w:r>
    </w:p>
    <w:p w:rsidRPr="009535EF" w:rsidR="001C1E80" w:rsidP="005E33AC" w:rsidRDefault="001C1E80" w14:paraId="3F17F779" w14:textId="5F556220">
      <w:pPr>
        <w:pStyle w:val="Heading2"/>
        <w:rPr>
          <w:rFonts w:cs="Arial"/>
        </w:rPr>
      </w:pPr>
      <w:bookmarkStart w:name="_Toc145514775" w:id="283"/>
      <w:r w:rsidRPr="009535EF">
        <w:rPr>
          <w:rFonts w:cs="Arial"/>
        </w:rPr>
        <w:t>No marshalling</w:t>
      </w:r>
      <w:bookmarkEnd w:id="283"/>
    </w:p>
    <w:p w:rsidRPr="009535EF" w:rsidR="001C1E80" w:rsidP="001C1E80" w:rsidRDefault="001C1E80" w14:paraId="69A253C4" w14:textId="142C3B5A">
      <w:pPr>
        <w:pStyle w:val="IndentParaLevel1"/>
      </w:pPr>
      <w:r w:rsidRPr="009535EF">
        <w:t xml:space="preserve">The State is not under any obligation to marshal or appropriate in favour of a Grantor or to exercise, apply, perfect or recover any </w:t>
      </w:r>
      <w:r w:rsidRPr="009535EF" w:rsidR="00EE6DFB">
        <w:t>Security Interest</w:t>
      </w:r>
      <w:r w:rsidRPr="009535EF">
        <w:t xml:space="preserve"> that the State holds at any time or any funds or property that the State may be entitled to receive or have a claim on.</w:t>
      </w:r>
    </w:p>
    <w:p w:rsidRPr="009535EF" w:rsidR="00094558" w:rsidP="005E33AC" w:rsidRDefault="00A55FE2" w14:paraId="4F5B23A1" w14:textId="4A3A7143">
      <w:pPr>
        <w:pStyle w:val="Heading2"/>
        <w:rPr>
          <w:rFonts w:cs="Arial"/>
        </w:rPr>
      </w:pPr>
      <w:bookmarkStart w:name="_Toc145514776" w:id="284"/>
      <w:r w:rsidRPr="009535EF">
        <w:rPr>
          <w:rFonts w:cs="Arial"/>
        </w:rPr>
        <w:t>Grantor</w:t>
      </w:r>
      <w:r w:rsidRPr="009535EF" w:rsidR="00E04168">
        <w:rPr>
          <w:rFonts w:cs="Arial"/>
        </w:rPr>
        <w:t>s</w:t>
      </w:r>
      <w:r w:rsidRPr="009535EF">
        <w:rPr>
          <w:rFonts w:cs="Arial"/>
        </w:rPr>
        <w:t xml:space="preserve">' </w:t>
      </w:r>
      <w:r w:rsidRPr="009535EF" w:rsidR="00094558">
        <w:rPr>
          <w:rFonts w:cs="Arial"/>
        </w:rPr>
        <w:t>liability not affected</w:t>
      </w:r>
      <w:bookmarkEnd w:id="280"/>
      <w:bookmarkEnd w:id="281"/>
      <w:bookmarkEnd w:id="284"/>
    </w:p>
    <w:p w:rsidRPr="009535EF" w:rsidR="00094558" w:rsidP="00094558" w:rsidRDefault="00545D72" w14:paraId="7672CA0D" w14:textId="4F893FBF">
      <w:pPr>
        <w:pStyle w:val="IndentParaLevel1"/>
        <w:rPr>
          <w:rFonts w:cs="Arial"/>
        </w:rPr>
      </w:pPr>
      <w:r w:rsidRPr="009535EF">
        <w:rPr>
          <w:rFonts w:cs="Arial"/>
        </w:rPr>
        <w:t>This Deed</w:t>
      </w:r>
      <w:r w:rsidRPr="009535EF" w:rsidR="00094558">
        <w:rPr>
          <w:rFonts w:cs="Arial"/>
        </w:rPr>
        <w:t xml:space="preserve"> and the Liability and responsibility of </w:t>
      </w:r>
      <w:r w:rsidRPr="009535EF" w:rsidR="00E04168">
        <w:t>each</w:t>
      </w:r>
      <w:r w:rsidRPr="009535EF" w:rsidR="00680712">
        <w:t xml:space="preserve"> </w:t>
      </w:r>
      <w:r w:rsidRPr="009535EF" w:rsidR="000452B0">
        <w:rPr>
          <w:rFonts w:cs="Arial"/>
        </w:rPr>
        <w:t>Grantor</w:t>
      </w:r>
      <w:r w:rsidRPr="009535EF" w:rsidR="00A55FE2">
        <w:rPr>
          <w:rFonts w:cs="Arial"/>
        </w:rPr>
        <w:t xml:space="preserve"> </w:t>
      </w:r>
      <w:r w:rsidRPr="009535EF" w:rsidR="00094558">
        <w:rPr>
          <w:rFonts w:cs="Arial"/>
        </w:rPr>
        <w:t xml:space="preserve">and the State's rights against </w:t>
      </w:r>
      <w:r w:rsidRPr="009535EF" w:rsidR="00E04168">
        <w:t>each</w:t>
      </w:r>
      <w:r w:rsidRPr="009535EF" w:rsidR="00680712">
        <w:t xml:space="preserve"> </w:t>
      </w:r>
      <w:r w:rsidRPr="009535EF" w:rsidR="000452B0">
        <w:rPr>
          <w:rFonts w:cs="Arial"/>
        </w:rPr>
        <w:t>Grantor</w:t>
      </w:r>
      <w:r w:rsidRPr="009535EF" w:rsidR="00A55FE2">
        <w:rPr>
          <w:rFonts w:cs="Arial"/>
        </w:rPr>
        <w:t xml:space="preserve"> </w:t>
      </w:r>
      <w:r w:rsidRPr="009535EF" w:rsidR="00094558">
        <w:rPr>
          <w:rFonts w:cs="Arial"/>
        </w:rPr>
        <w:t xml:space="preserve">under </w:t>
      </w:r>
      <w:r w:rsidRPr="009535EF">
        <w:rPr>
          <w:rFonts w:cs="Arial"/>
        </w:rPr>
        <w:t>this Deed</w:t>
      </w:r>
      <w:r w:rsidRPr="009535EF" w:rsidR="00094558">
        <w:rPr>
          <w:rFonts w:cs="Arial"/>
        </w:rPr>
        <w:t xml:space="preserve"> or otherwise according to Law, will not be affected or discharged by any of the following:</w:t>
      </w:r>
    </w:p>
    <w:p w:rsidRPr="009535EF" w:rsidR="00094558" w:rsidP="00022697" w:rsidRDefault="00094558" w14:paraId="2CBE4A83" w14:textId="5F5F5867">
      <w:pPr>
        <w:pStyle w:val="Heading3"/>
      </w:pPr>
      <w:r w:rsidRPr="009535EF">
        <w:t>(</w:t>
      </w:r>
      <w:r w:rsidRPr="009535EF">
        <w:rPr>
          <w:b/>
        </w:rPr>
        <w:t>indulgence</w:t>
      </w:r>
      <w:r w:rsidRPr="009535EF">
        <w:t xml:space="preserve">):  the granting to </w:t>
      </w:r>
      <w:r w:rsidRPr="009535EF" w:rsidR="00E04168">
        <w:t>any</w:t>
      </w:r>
      <w:r w:rsidRPr="009535EF" w:rsidR="00680712">
        <w:t xml:space="preserve"> </w:t>
      </w:r>
      <w:r w:rsidRPr="009535EF" w:rsidR="000452B0">
        <w:t>Grantor</w:t>
      </w:r>
      <w:r w:rsidRPr="009535EF" w:rsidR="00A55FE2">
        <w:t xml:space="preserve"> </w:t>
      </w:r>
      <w:r w:rsidRPr="009535EF">
        <w:t>or to any other person of any time or other indulgence or consideration;</w:t>
      </w:r>
    </w:p>
    <w:p w:rsidRPr="009535EF" w:rsidR="00094558" w:rsidP="00022697" w:rsidRDefault="00094558" w14:paraId="1B3D4BC0" w14:textId="267FDE98">
      <w:pPr>
        <w:pStyle w:val="Heading3"/>
      </w:pPr>
      <w:r w:rsidRPr="009535EF">
        <w:t>(</w:t>
      </w:r>
      <w:r w:rsidRPr="009535EF">
        <w:rPr>
          <w:b/>
        </w:rPr>
        <w:t>Project Documents</w:t>
      </w:r>
      <w:r w:rsidRPr="009535EF">
        <w:t xml:space="preserve">):  the State failing or neglecting to recover by the realisation of any Project Documents, other </w:t>
      </w:r>
      <w:r w:rsidRPr="009535EF" w:rsidR="00EE6DFB">
        <w:t>Security Interests</w:t>
      </w:r>
      <w:r w:rsidRPr="009535EF" w:rsidR="00923E0E">
        <w:t xml:space="preserve"> </w:t>
      </w:r>
      <w:r w:rsidRPr="009535EF">
        <w:t xml:space="preserve">or otherwise any of the Secured Money relating to </w:t>
      </w:r>
      <w:r w:rsidRPr="009535EF" w:rsidR="00E04168">
        <w:t>any</w:t>
      </w:r>
      <w:r w:rsidRPr="009535EF" w:rsidR="00680712">
        <w:t xml:space="preserve"> </w:t>
      </w:r>
      <w:r w:rsidRPr="009535EF" w:rsidR="000452B0">
        <w:t>Grantor</w:t>
      </w:r>
      <w:r w:rsidRPr="009535EF">
        <w:t>;</w:t>
      </w:r>
    </w:p>
    <w:p w:rsidRPr="009535EF" w:rsidR="00094558" w:rsidP="00022697" w:rsidRDefault="00094558" w14:paraId="198FB528" w14:textId="77777777">
      <w:pPr>
        <w:pStyle w:val="Heading3"/>
      </w:pPr>
      <w:r w:rsidRPr="009535EF">
        <w:t>(</w:t>
      </w:r>
      <w:r w:rsidRPr="009535EF">
        <w:rPr>
          <w:b/>
        </w:rPr>
        <w:t>laches</w:t>
      </w:r>
      <w:r w:rsidRPr="009535EF">
        <w:t>):  any other laches, acquiescence, delay, act, omission or mistake on the part of the State or any other person;</w:t>
      </w:r>
    </w:p>
    <w:p w:rsidRPr="009535EF" w:rsidR="00094558" w:rsidP="00022697" w:rsidRDefault="00094558" w14:paraId="3925800C" w14:textId="128B46C3">
      <w:pPr>
        <w:pStyle w:val="Heading3"/>
      </w:pPr>
      <w:r w:rsidRPr="009535EF">
        <w:t>(</w:t>
      </w:r>
      <w:r w:rsidRPr="009535EF">
        <w:rPr>
          <w:b/>
        </w:rPr>
        <w:t>release</w:t>
      </w:r>
      <w:r w:rsidRPr="009535EF">
        <w:t xml:space="preserve">):  the release, discharge, abandonment or transfer, whether wholly or partially and with or without consideration, of any Project Document, other </w:t>
      </w:r>
      <w:r w:rsidRPr="009535EF" w:rsidR="00EE6DFB">
        <w:t>Security Interests</w:t>
      </w:r>
      <w:r w:rsidRPr="009535EF">
        <w:t xml:space="preserve">, judgment or negotiable instrument held from time to time or recovered by the State from or against </w:t>
      </w:r>
      <w:r w:rsidRPr="009535EF" w:rsidR="00E04168">
        <w:t>any</w:t>
      </w:r>
      <w:r w:rsidRPr="009535EF" w:rsidR="00680712">
        <w:t xml:space="preserve"> </w:t>
      </w:r>
      <w:r w:rsidRPr="009535EF" w:rsidR="000452B0">
        <w:t>Grantor</w:t>
      </w:r>
      <w:r w:rsidRPr="009535EF" w:rsidR="00A55FE2">
        <w:t xml:space="preserve"> </w:t>
      </w:r>
      <w:r w:rsidRPr="009535EF">
        <w:t>or any other person; or</w:t>
      </w:r>
    </w:p>
    <w:p w:rsidRPr="009535EF" w:rsidR="00094558" w:rsidP="00022697" w:rsidRDefault="00094558" w14:paraId="6EAE0EE5" w14:textId="77777777">
      <w:pPr>
        <w:pStyle w:val="Heading3"/>
      </w:pPr>
      <w:r w:rsidRPr="009535EF">
        <w:t>(</w:t>
      </w:r>
      <w:r w:rsidRPr="009535EF">
        <w:rPr>
          <w:b/>
        </w:rPr>
        <w:t>any other thing</w:t>
      </w:r>
      <w:r w:rsidRPr="009535EF">
        <w:t>):  any other matter or thing.</w:t>
      </w:r>
    </w:p>
    <w:p w:rsidRPr="009535EF" w:rsidR="00094558" w:rsidP="005E33AC" w:rsidRDefault="00094558" w14:paraId="267E4C6C" w14:textId="417D7F15">
      <w:pPr>
        <w:pStyle w:val="Heading2"/>
        <w:rPr>
          <w:rFonts w:cs="Arial"/>
        </w:rPr>
      </w:pPr>
      <w:bookmarkStart w:name="_Ref306102236" w:id="285"/>
      <w:bookmarkStart w:name="_Toc476526297" w:id="286"/>
      <w:bookmarkStart w:name="_Toc514513666" w:id="287"/>
      <w:bookmarkStart w:name="_Toc145514777" w:id="288"/>
      <w:r w:rsidRPr="009535EF">
        <w:rPr>
          <w:rFonts w:cs="Arial"/>
        </w:rPr>
        <w:t xml:space="preserve">Release of </w:t>
      </w:r>
      <w:bookmarkEnd w:id="285"/>
      <w:r w:rsidRPr="009535EF" w:rsidR="0099740A">
        <w:rPr>
          <w:rFonts w:cs="Arial"/>
        </w:rPr>
        <w:t>Collateral</w:t>
      </w:r>
      <w:bookmarkEnd w:id="286"/>
      <w:bookmarkEnd w:id="287"/>
      <w:bookmarkEnd w:id="288"/>
    </w:p>
    <w:p w:rsidRPr="009535EF" w:rsidR="00094558" w:rsidP="00094558" w:rsidRDefault="00094558" w14:paraId="56468DFF" w14:textId="17444378">
      <w:pPr>
        <w:pStyle w:val="IndentParaLevel1"/>
        <w:rPr>
          <w:rFonts w:cs="Arial"/>
        </w:rPr>
      </w:pPr>
      <w:r w:rsidRPr="009535EF">
        <w:rPr>
          <w:rFonts w:cs="Arial"/>
        </w:rPr>
        <w:t xml:space="preserve">The State will, upon application by </w:t>
      </w:r>
      <w:r w:rsidRPr="009535EF" w:rsidR="00E04168">
        <w:t>a</w:t>
      </w:r>
      <w:r w:rsidRPr="009535EF" w:rsidR="00680712">
        <w:t xml:space="preserve"> </w:t>
      </w:r>
      <w:r w:rsidRPr="009535EF" w:rsidR="000452B0">
        <w:rPr>
          <w:rFonts w:cs="Arial"/>
        </w:rPr>
        <w:t>Grantor</w:t>
      </w:r>
      <w:r w:rsidRPr="009535EF">
        <w:rPr>
          <w:rFonts w:cs="Arial"/>
        </w:rPr>
        <w:t>, grant a release of</w:t>
      </w:r>
      <w:r w:rsidRPr="009535EF" w:rsidR="00923E0E">
        <w:rPr>
          <w:rFonts w:cs="Arial"/>
        </w:rPr>
        <w:t xml:space="preserve"> the</w:t>
      </w:r>
      <w:r w:rsidRPr="009535EF" w:rsidR="00D71D4F">
        <w:rPr>
          <w:rFonts w:cs="Arial"/>
        </w:rPr>
        <w:t xml:space="preserve"> relevant</w:t>
      </w:r>
      <w:r w:rsidRPr="009535EF">
        <w:rPr>
          <w:rFonts w:cs="Arial"/>
        </w:rPr>
        <w:t xml:space="preserve"> </w:t>
      </w:r>
      <w:r w:rsidRPr="009535EF" w:rsidR="0099740A">
        <w:rPr>
          <w:rFonts w:cs="Arial"/>
        </w:rPr>
        <w:t>Collateral</w:t>
      </w:r>
      <w:r w:rsidRPr="009535EF">
        <w:rPr>
          <w:rFonts w:cs="Arial"/>
        </w:rPr>
        <w:t xml:space="preserve"> from </w:t>
      </w:r>
      <w:r w:rsidRPr="009535EF" w:rsidR="00545D72">
        <w:rPr>
          <w:rFonts w:cs="Arial"/>
        </w:rPr>
        <w:t>this Deed</w:t>
      </w:r>
      <w:r w:rsidRPr="009535EF">
        <w:rPr>
          <w:rFonts w:cs="Arial"/>
        </w:rPr>
        <w:t xml:space="preserve">, if at the time the release is to be provided, </w:t>
      </w:r>
      <w:r w:rsidRPr="009535EF" w:rsidR="00A55FE2">
        <w:rPr>
          <w:rFonts w:cs="Arial"/>
        </w:rPr>
        <w:t xml:space="preserve">the State is satisfied that </w:t>
      </w:r>
      <w:r w:rsidRPr="009535EF">
        <w:rPr>
          <w:rFonts w:cs="Arial"/>
        </w:rPr>
        <w:t xml:space="preserve">none of the Secured Money is owing (whether actually, contingently or prospectively) and none of the Obligations remain to be performed. </w:t>
      </w:r>
    </w:p>
    <w:p w:rsidRPr="009535EF" w:rsidR="00094558" w:rsidP="005E33AC" w:rsidRDefault="00094558" w14:paraId="6BC24367" w14:textId="77777777">
      <w:pPr>
        <w:pStyle w:val="Heading1"/>
      </w:pPr>
      <w:bookmarkStart w:name="_Toc476526298" w:id="289"/>
      <w:bookmarkStart w:name="_Toc514513667" w:id="290"/>
      <w:bookmarkStart w:name="_Toc145514778" w:id="291"/>
      <w:r w:rsidRPr="009535EF">
        <w:t>Liability and indemnity</w:t>
      </w:r>
      <w:bookmarkEnd w:id="289"/>
      <w:bookmarkEnd w:id="290"/>
      <w:bookmarkEnd w:id="291"/>
    </w:p>
    <w:p w:rsidRPr="009535EF" w:rsidR="00094558" w:rsidP="005E33AC" w:rsidRDefault="00094558" w14:paraId="16A0C978" w14:textId="6167C688">
      <w:pPr>
        <w:pStyle w:val="Heading2"/>
        <w:rPr>
          <w:rFonts w:cs="Arial"/>
        </w:rPr>
      </w:pPr>
      <w:bookmarkStart w:name="_Toc476526299" w:id="292"/>
      <w:bookmarkStart w:name="_Toc514513668" w:id="293"/>
      <w:bookmarkStart w:name="_Toc145514779" w:id="294"/>
      <w:r w:rsidRPr="009535EF">
        <w:rPr>
          <w:rFonts w:cs="Arial"/>
        </w:rPr>
        <w:t xml:space="preserve">Waiver by </w:t>
      </w:r>
      <w:r w:rsidRPr="009535EF" w:rsidR="000B519C">
        <w:rPr>
          <w:rFonts w:cs="Arial"/>
        </w:rPr>
        <w:t>Grantor</w:t>
      </w:r>
      <w:bookmarkEnd w:id="292"/>
      <w:bookmarkEnd w:id="293"/>
      <w:r w:rsidRPr="009535EF" w:rsidR="00FB2AA2">
        <w:rPr>
          <w:rFonts w:cs="Arial"/>
        </w:rPr>
        <w:t>s</w:t>
      </w:r>
      <w:bookmarkEnd w:id="294"/>
    </w:p>
    <w:p w:rsidRPr="009535EF" w:rsidR="000B519C" w:rsidP="00094558" w:rsidRDefault="00094558" w14:paraId="315DCE98" w14:textId="2D6B9A79">
      <w:pPr>
        <w:pStyle w:val="IndentParaLevel1"/>
        <w:rPr>
          <w:rFonts w:cs="Arial"/>
        </w:rPr>
      </w:pPr>
      <w:r w:rsidRPr="009535EF">
        <w:rPr>
          <w:rFonts w:cs="Arial"/>
        </w:rPr>
        <w:t xml:space="preserve">To the extent permitted by Law, </w:t>
      </w:r>
      <w:r w:rsidRPr="009535EF" w:rsidR="00680712">
        <w:t>e</w:t>
      </w:r>
      <w:r w:rsidRPr="009535EF" w:rsidR="00FB2AA2">
        <w:t>ach</w:t>
      </w:r>
      <w:r w:rsidRPr="009535EF" w:rsidR="00680712">
        <w:t xml:space="preserve"> </w:t>
      </w:r>
      <w:r w:rsidRPr="009535EF" w:rsidR="000452B0">
        <w:rPr>
          <w:rFonts w:cs="Arial"/>
        </w:rPr>
        <w:t>Grantor</w:t>
      </w:r>
      <w:r w:rsidRPr="009535EF" w:rsidR="000B519C">
        <w:rPr>
          <w:rFonts w:cs="Arial"/>
        </w:rPr>
        <w:t xml:space="preserve"> </w:t>
      </w:r>
      <w:r w:rsidRPr="009535EF">
        <w:rPr>
          <w:rFonts w:cs="Arial"/>
        </w:rPr>
        <w:t>waives in favour of the State</w:t>
      </w:r>
      <w:r w:rsidRPr="009535EF" w:rsidR="000B519C">
        <w:rPr>
          <w:rFonts w:cs="Arial"/>
        </w:rPr>
        <w:t>:</w:t>
      </w:r>
      <w:r w:rsidRPr="009535EF">
        <w:rPr>
          <w:rFonts w:cs="Arial"/>
        </w:rPr>
        <w:t xml:space="preserve"> </w:t>
      </w:r>
    </w:p>
    <w:p w:rsidRPr="009535EF" w:rsidR="000B519C" w:rsidP="00022697" w:rsidRDefault="00094558" w14:paraId="76CB7A6D" w14:textId="1411E209">
      <w:pPr>
        <w:pStyle w:val="Heading3"/>
      </w:pPr>
      <w:r w:rsidRPr="009535EF">
        <w:t xml:space="preserve">any requirement that the State take any action or exhaust any right against any other person before enforcing </w:t>
      </w:r>
      <w:r w:rsidRPr="009535EF" w:rsidR="00545D72">
        <w:t>this Deed</w:t>
      </w:r>
      <w:r w:rsidRPr="009535EF">
        <w:t xml:space="preserve"> against </w:t>
      </w:r>
      <w:r w:rsidRPr="009535EF" w:rsidR="00FB2AA2">
        <w:t>any</w:t>
      </w:r>
      <w:r w:rsidRPr="009535EF" w:rsidR="00680712">
        <w:t xml:space="preserve"> </w:t>
      </w:r>
      <w:r w:rsidRPr="009535EF" w:rsidR="000452B0">
        <w:t>Grantor</w:t>
      </w:r>
      <w:r w:rsidRPr="009535EF" w:rsidR="000B519C">
        <w:t>;</w:t>
      </w:r>
    </w:p>
    <w:p w:rsidRPr="009535EF" w:rsidR="000B519C" w:rsidP="00022697" w:rsidRDefault="000B519C" w14:paraId="7724A64C" w14:textId="77777777">
      <w:pPr>
        <w:pStyle w:val="Heading3"/>
      </w:pPr>
      <w:r w:rsidRPr="009535EF">
        <w:t xml:space="preserve">all rights against the State and any other person, estate or assets as far as is necessary to give effect to any provision of </w:t>
      </w:r>
      <w:r w:rsidRPr="009535EF" w:rsidR="00545D72">
        <w:t>this Deed</w:t>
      </w:r>
      <w:r w:rsidRPr="009535EF">
        <w:t>;</w:t>
      </w:r>
    </w:p>
    <w:p w:rsidRPr="009535EF" w:rsidR="000B519C" w:rsidP="00022697" w:rsidRDefault="000B519C" w14:paraId="540CB7CE" w14:textId="77777777">
      <w:pPr>
        <w:pStyle w:val="Heading3"/>
      </w:pPr>
      <w:r w:rsidRPr="009535EF">
        <w:t>promptness and diligence on the part of the State; and</w:t>
      </w:r>
    </w:p>
    <w:p w:rsidRPr="009535EF" w:rsidR="00094558" w:rsidP="00022697" w:rsidRDefault="000B519C" w14:paraId="06F43FF8" w14:textId="4C034696">
      <w:pPr>
        <w:pStyle w:val="Heading3"/>
      </w:pPr>
      <w:r w:rsidRPr="009535EF">
        <w:t xml:space="preserve">all rights inconsistent with the provisions of </w:t>
      </w:r>
      <w:r w:rsidRPr="009535EF" w:rsidR="00545D72">
        <w:t>this Deed</w:t>
      </w:r>
      <w:r w:rsidRPr="009535EF" w:rsidR="00931091">
        <w:t>, including any rights of contribution or subrogation which a Grantor might otherwise be entitled to claim or enforce</w:t>
      </w:r>
      <w:r w:rsidRPr="009535EF" w:rsidR="00094558">
        <w:t>.</w:t>
      </w:r>
    </w:p>
    <w:p w:rsidRPr="009535EF" w:rsidR="00094558" w:rsidP="005E33AC" w:rsidRDefault="00094558" w14:paraId="6346B04F" w14:textId="77777777">
      <w:pPr>
        <w:pStyle w:val="Heading2"/>
        <w:rPr>
          <w:rFonts w:cs="Arial"/>
        </w:rPr>
      </w:pPr>
      <w:bookmarkStart w:name="_Toc476526300" w:id="295"/>
      <w:bookmarkStart w:name="_Toc514513669" w:id="296"/>
      <w:bookmarkStart w:name="_Toc145514780" w:id="297"/>
      <w:r w:rsidRPr="009535EF">
        <w:rPr>
          <w:rFonts w:cs="Arial"/>
        </w:rPr>
        <w:t>No liability for loss</w:t>
      </w:r>
      <w:bookmarkEnd w:id="295"/>
      <w:bookmarkEnd w:id="296"/>
      <w:bookmarkEnd w:id="297"/>
    </w:p>
    <w:p w:rsidRPr="009535EF" w:rsidR="00094558" w:rsidP="00094558" w:rsidRDefault="00094558" w14:paraId="29E6AEC7" w14:textId="77777777">
      <w:pPr>
        <w:pStyle w:val="IndentParaLevel1"/>
        <w:rPr>
          <w:rFonts w:cs="Arial"/>
          <w:b/>
          <w:i/>
        </w:rPr>
      </w:pPr>
      <w:r w:rsidRPr="009535EF">
        <w:rPr>
          <w:rFonts w:cs="Arial"/>
        </w:rPr>
        <w:t xml:space="preserve">To the extent permitted by Law, neither the State, nor any Receiver will have any Liability </w:t>
      </w:r>
      <w:r w:rsidRPr="009535EF" w:rsidR="00D530E1">
        <w:rPr>
          <w:rFonts w:cs="Arial"/>
        </w:rPr>
        <w:t xml:space="preserve">for </w:t>
      </w:r>
      <w:r w:rsidRPr="009535EF">
        <w:rPr>
          <w:rFonts w:cs="Arial"/>
        </w:rPr>
        <w:t xml:space="preserve">any omission, delay or mistake or any loss or irregularity in or about the exercise or attempted exercise, non-exercise or purported exercise of any </w:t>
      </w:r>
      <w:r w:rsidRPr="009535EF" w:rsidR="005949F5">
        <w:rPr>
          <w:rFonts w:cs="Arial"/>
        </w:rPr>
        <w:t>right</w:t>
      </w:r>
      <w:r w:rsidRPr="009535EF">
        <w:rPr>
          <w:rFonts w:cs="Arial"/>
        </w:rPr>
        <w:t>, except for fraud or wilful act or omission.</w:t>
      </w:r>
    </w:p>
    <w:p w:rsidRPr="009535EF" w:rsidR="00094558" w:rsidP="005E33AC" w:rsidRDefault="00094558" w14:paraId="11CBC73C" w14:textId="77777777">
      <w:pPr>
        <w:pStyle w:val="Heading2"/>
        <w:rPr>
          <w:rFonts w:cs="Arial"/>
        </w:rPr>
      </w:pPr>
      <w:bookmarkStart w:name="_Toc476526301" w:id="298"/>
      <w:bookmarkStart w:name="_Toc514513670" w:id="299"/>
      <w:bookmarkStart w:name="_Toc145514781" w:id="300"/>
      <w:r w:rsidRPr="009535EF">
        <w:rPr>
          <w:rFonts w:cs="Arial"/>
        </w:rPr>
        <w:t>No liability to account</w:t>
      </w:r>
      <w:bookmarkEnd w:id="298"/>
      <w:bookmarkEnd w:id="299"/>
      <w:bookmarkEnd w:id="300"/>
    </w:p>
    <w:p w:rsidRPr="009535EF" w:rsidR="00094558" w:rsidP="00094558" w:rsidRDefault="00094558" w14:paraId="51A71273" w14:textId="51956D6B">
      <w:pPr>
        <w:pStyle w:val="IndentParaLevel1"/>
        <w:rPr>
          <w:rFonts w:cs="Arial"/>
        </w:rPr>
      </w:pPr>
      <w:r w:rsidRPr="009535EF">
        <w:rPr>
          <w:rFonts w:cs="Arial"/>
        </w:rPr>
        <w:t xml:space="preserve">To the extent permitted by Law, neither the State nor any Receiver will, by reason of the State or the Receiver entering into possession of the whole or part of the </w:t>
      </w:r>
      <w:r w:rsidRPr="009535EF" w:rsidR="0099740A">
        <w:rPr>
          <w:rFonts w:cs="Arial"/>
        </w:rPr>
        <w:t>Collateral</w:t>
      </w:r>
      <w:r w:rsidRPr="009535EF">
        <w:rPr>
          <w:rFonts w:cs="Arial"/>
        </w:rPr>
        <w:t xml:space="preserve">, be liable to account as mortgagee or </w:t>
      </w:r>
      <w:r w:rsidRPr="009535EF" w:rsidR="00923E0E">
        <w:rPr>
          <w:rFonts w:cs="Arial"/>
        </w:rPr>
        <w:t xml:space="preserve">secured party </w:t>
      </w:r>
      <w:r w:rsidRPr="009535EF">
        <w:rPr>
          <w:rFonts w:cs="Arial"/>
        </w:rPr>
        <w:t xml:space="preserve">in possession, or for anything except actual receipts (and, if relevant, attributed to the </w:t>
      </w:r>
      <w:r w:rsidRPr="009535EF" w:rsidR="0099740A">
        <w:rPr>
          <w:rFonts w:cs="Arial"/>
        </w:rPr>
        <w:t>Collateral</w:t>
      </w:r>
      <w:r w:rsidRPr="009535EF">
        <w:rPr>
          <w:rFonts w:cs="Arial"/>
        </w:rPr>
        <w:t xml:space="preserve">), or be liable for any loss on realisation or for any default, omission, delay or mistake for which a mortgagee or </w:t>
      </w:r>
      <w:r w:rsidRPr="009535EF" w:rsidR="00923E0E">
        <w:rPr>
          <w:rFonts w:cs="Arial"/>
        </w:rPr>
        <w:t xml:space="preserve">secured party </w:t>
      </w:r>
      <w:r w:rsidRPr="009535EF">
        <w:rPr>
          <w:rFonts w:cs="Arial"/>
        </w:rPr>
        <w:t>in possession might be liable.</w:t>
      </w:r>
    </w:p>
    <w:p w:rsidRPr="009535EF" w:rsidR="00094558" w:rsidP="005E33AC" w:rsidRDefault="00094558" w14:paraId="117BB4D3" w14:textId="77777777">
      <w:pPr>
        <w:pStyle w:val="Heading2"/>
        <w:rPr>
          <w:rFonts w:cs="Arial"/>
        </w:rPr>
      </w:pPr>
      <w:bookmarkStart w:name="_Toc476526302" w:id="301"/>
      <w:bookmarkStart w:name="_Toc514513671" w:id="302"/>
      <w:bookmarkStart w:name="_Toc145514782" w:id="303"/>
      <w:r w:rsidRPr="009535EF">
        <w:rPr>
          <w:rFonts w:cs="Arial"/>
        </w:rPr>
        <w:t>No conflict</w:t>
      </w:r>
      <w:bookmarkEnd w:id="301"/>
      <w:bookmarkEnd w:id="302"/>
      <w:bookmarkEnd w:id="303"/>
    </w:p>
    <w:p w:rsidRPr="009535EF" w:rsidR="00094558" w:rsidP="00094558" w:rsidRDefault="00094558" w14:paraId="51D4BD78" w14:textId="1A7CED37">
      <w:pPr>
        <w:pStyle w:val="IndentParaLevel1"/>
        <w:rPr>
          <w:rFonts w:cs="Arial"/>
        </w:rPr>
      </w:pPr>
      <w:r w:rsidRPr="009535EF">
        <w:rPr>
          <w:rFonts w:cs="Arial"/>
        </w:rPr>
        <w:t xml:space="preserve">The State and any Receiver may exercise any </w:t>
      </w:r>
      <w:r w:rsidRPr="009535EF" w:rsidR="005949F5">
        <w:rPr>
          <w:rFonts w:cs="Arial"/>
        </w:rPr>
        <w:t>right</w:t>
      </w:r>
      <w:r w:rsidRPr="009535EF">
        <w:rPr>
          <w:rFonts w:cs="Arial"/>
        </w:rPr>
        <w:t xml:space="preserve"> notwithstanding that the exercise of that </w:t>
      </w:r>
      <w:r w:rsidRPr="009535EF" w:rsidR="005949F5">
        <w:rPr>
          <w:rFonts w:cs="Arial"/>
        </w:rPr>
        <w:t>right</w:t>
      </w:r>
      <w:r w:rsidRPr="009535EF">
        <w:rPr>
          <w:rFonts w:cs="Arial"/>
        </w:rPr>
        <w:t xml:space="preserve"> involves a conflict between any duty owed to </w:t>
      </w:r>
      <w:r w:rsidRPr="009535EF" w:rsidR="00A73A8F">
        <w:t>a</w:t>
      </w:r>
      <w:r w:rsidRPr="009535EF" w:rsidR="00680712">
        <w:t xml:space="preserve"> </w:t>
      </w:r>
      <w:r w:rsidRPr="009535EF" w:rsidR="000452B0">
        <w:rPr>
          <w:rFonts w:cs="Arial"/>
        </w:rPr>
        <w:t>Grantor</w:t>
      </w:r>
      <w:r w:rsidRPr="009535EF" w:rsidR="00D530E1">
        <w:rPr>
          <w:rFonts w:cs="Arial"/>
        </w:rPr>
        <w:t xml:space="preserve"> </w:t>
      </w:r>
      <w:r w:rsidRPr="009535EF">
        <w:rPr>
          <w:rFonts w:cs="Arial"/>
        </w:rPr>
        <w:t xml:space="preserve">by the State or that Receiver and any duty owed by the State or that Receiver to any other person, or the interests of the State or that Receiver.  No contract will be void or voidable by virtue of any such conflict of duty or interest, nor will the State or any Receiver be liable to account to </w:t>
      </w:r>
      <w:r w:rsidRPr="009535EF" w:rsidR="00A73A8F">
        <w:t>any</w:t>
      </w:r>
      <w:r w:rsidRPr="009535EF" w:rsidR="00680712">
        <w:t xml:space="preserve"> </w:t>
      </w:r>
      <w:r w:rsidRPr="009535EF" w:rsidR="000452B0">
        <w:rPr>
          <w:rFonts w:cs="Arial"/>
        </w:rPr>
        <w:t>Grantor</w:t>
      </w:r>
      <w:r w:rsidRPr="009535EF" w:rsidR="00D530E1">
        <w:rPr>
          <w:rFonts w:cs="Arial"/>
        </w:rPr>
        <w:t xml:space="preserve"> </w:t>
      </w:r>
      <w:r w:rsidRPr="009535EF">
        <w:rPr>
          <w:rFonts w:cs="Arial"/>
        </w:rPr>
        <w:t>or any other person for any money or property as a result of such conflict.</w:t>
      </w:r>
    </w:p>
    <w:p w:rsidRPr="009535EF" w:rsidR="00094558" w:rsidP="005E33AC" w:rsidRDefault="00094558" w14:paraId="697594FC" w14:textId="4EBCC317">
      <w:pPr>
        <w:pStyle w:val="Heading2"/>
        <w:rPr>
          <w:rFonts w:cs="Arial"/>
        </w:rPr>
      </w:pPr>
      <w:bookmarkStart w:name="_Toc476526303" w:id="304"/>
      <w:bookmarkStart w:name="_Toc514513672" w:id="305"/>
      <w:bookmarkStart w:name="_Toc145514783" w:id="306"/>
      <w:r w:rsidRPr="009535EF">
        <w:rPr>
          <w:rFonts w:cs="Arial"/>
        </w:rPr>
        <w:t xml:space="preserve">No notice or </w:t>
      </w:r>
      <w:bookmarkEnd w:id="304"/>
      <w:bookmarkEnd w:id="305"/>
      <w:r w:rsidRPr="009535EF" w:rsidR="009C2F74">
        <w:rPr>
          <w:rFonts w:cs="Arial"/>
        </w:rPr>
        <w:t>duty to enforce</w:t>
      </w:r>
      <w:bookmarkEnd w:id="306"/>
    </w:p>
    <w:p w:rsidRPr="009535EF" w:rsidR="00094558" w:rsidP="00094558" w:rsidRDefault="00094558" w14:paraId="5EE17311" w14:textId="17A12818">
      <w:pPr>
        <w:pStyle w:val="IndentParaLevel1"/>
        <w:rPr>
          <w:rFonts w:cs="Arial"/>
        </w:rPr>
      </w:pPr>
      <w:r w:rsidRPr="009535EF">
        <w:rPr>
          <w:rFonts w:cs="Arial"/>
        </w:rPr>
        <w:t xml:space="preserve">The State </w:t>
      </w:r>
      <w:r w:rsidRPr="009535EF" w:rsidR="00931091">
        <w:rPr>
          <w:rFonts w:cs="Arial"/>
        </w:rPr>
        <w:t>is not obliged to</w:t>
      </w:r>
      <w:r w:rsidRPr="009535EF">
        <w:rPr>
          <w:rFonts w:cs="Arial"/>
        </w:rPr>
        <w:t xml:space="preserve"> give any notice of the security created by </w:t>
      </w:r>
      <w:r w:rsidRPr="009535EF" w:rsidR="00545D72">
        <w:rPr>
          <w:rFonts w:cs="Arial"/>
        </w:rPr>
        <w:t>this Deed</w:t>
      </w:r>
      <w:r w:rsidRPr="009535EF">
        <w:rPr>
          <w:rFonts w:cs="Arial"/>
        </w:rPr>
        <w:t xml:space="preserve"> to any debtor of </w:t>
      </w:r>
      <w:r w:rsidRPr="009535EF" w:rsidR="00A73A8F">
        <w:t>any</w:t>
      </w:r>
      <w:r w:rsidRPr="009535EF" w:rsidR="00680712">
        <w:t xml:space="preserve"> </w:t>
      </w:r>
      <w:r w:rsidRPr="009535EF" w:rsidR="000452B0">
        <w:rPr>
          <w:rFonts w:cs="Arial"/>
        </w:rPr>
        <w:t>Grantor</w:t>
      </w:r>
      <w:r w:rsidRPr="009535EF">
        <w:rPr>
          <w:rFonts w:cs="Arial"/>
        </w:rPr>
        <w:t xml:space="preserve">, any purchaser or any other person, or to enforce payment of any money payable to </w:t>
      </w:r>
      <w:r w:rsidRPr="009535EF" w:rsidR="00A73A8F">
        <w:t>any</w:t>
      </w:r>
      <w:r w:rsidRPr="009535EF" w:rsidR="00680712">
        <w:t xml:space="preserve"> </w:t>
      </w:r>
      <w:r w:rsidRPr="009535EF" w:rsidR="000452B0">
        <w:rPr>
          <w:rFonts w:cs="Arial"/>
        </w:rPr>
        <w:t>Grantor</w:t>
      </w:r>
      <w:r w:rsidRPr="009535EF">
        <w:rPr>
          <w:rFonts w:cs="Arial"/>
        </w:rPr>
        <w:t xml:space="preserve">, or realise any of the </w:t>
      </w:r>
      <w:r w:rsidRPr="009535EF" w:rsidR="0099740A">
        <w:rPr>
          <w:rFonts w:cs="Arial"/>
        </w:rPr>
        <w:t>Collateral</w:t>
      </w:r>
      <w:r w:rsidRPr="009535EF">
        <w:rPr>
          <w:rFonts w:cs="Arial"/>
        </w:rPr>
        <w:t>, or to take any steps or proceedings for that purpose.</w:t>
      </w:r>
    </w:p>
    <w:p w:rsidRPr="009535EF" w:rsidR="00094558" w:rsidP="005E33AC" w:rsidRDefault="00094558" w14:paraId="0A08461F" w14:textId="77777777">
      <w:pPr>
        <w:pStyle w:val="Heading2"/>
        <w:rPr>
          <w:rFonts w:cs="Arial"/>
        </w:rPr>
      </w:pPr>
      <w:bookmarkStart w:name="_Toc476526304" w:id="307"/>
      <w:bookmarkStart w:name="_Toc514513673" w:id="308"/>
      <w:bookmarkStart w:name="_Toc145514784" w:id="309"/>
      <w:r w:rsidRPr="009535EF">
        <w:rPr>
          <w:rFonts w:cs="Arial"/>
        </w:rPr>
        <w:t>Indemnity</w:t>
      </w:r>
      <w:bookmarkEnd w:id="307"/>
      <w:bookmarkEnd w:id="308"/>
      <w:bookmarkEnd w:id="309"/>
    </w:p>
    <w:p w:rsidRPr="009535EF" w:rsidR="00094558" w:rsidP="003C2AE4" w:rsidRDefault="00D530E1" w14:paraId="7A76B8CC" w14:textId="3F5A85AB">
      <w:pPr>
        <w:ind w:left="964"/>
        <w:rPr>
          <w:rFonts w:cs="Arial"/>
          <w:szCs w:val="20"/>
        </w:rPr>
      </w:pPr>
      <w:r w:rsidRPr="009535EF">
        <w:rPr>
          <w:rFonts w:cs="Arial"/>
          <w:szCs w:val="20"/>
        </w:rPr>
        <w:t>The Grantor</w:t>
      </w:r>
      <w:r w:rsidRPr="009535EF" w:rsidR="00A73A8F">
        <w:rPr>
          <w:rFonts w:cs="Arial"/>
          <w:szCs w:val="20"/>
        </w:rPr>
        <w:t>s</w:t>
      </w:r>
      <w:r w:rsidRPr="009535EF">
        <w:rPr>
          <w:rFonts w:cs="Arial"/>
          <w:szCs w:val="20"/>
        </w:rPr>
        <w:t xml:space="preserve"> </w:t>
      </w:r>
      <w:r w:rsidRPr="009535EF" w:rsidR="008D5E5F">
        <w:rPr>
          <w:rFonts w:cs="Arial"/>
          <w:szCs w:val="20"/>
        </w:rPr>
        <w:t xml:space="preserve">bear all risks with respect to and </w:t>
      </w:r>
      <w:r w:rsidRPr="009535EF" w:rsidR="00094558">
        <w:rPr>
          <w:rFonts w:cs="Arial"/>
          <w:szCs w:val="20"/>
        </w:rPr>
        <w:t>must indemnify the State</w:t>
      </w:r>
      <w:r w:rsidRPr="009535EF" w:rsidR="00A108D3">
        <w:rPr>
          <w:rFonts w:cs="Arial"/>
          <w:szCs w:val="20"/>
        </w:rPr>
        <w:t>,</w:t>
      </w:r>
      <w:r w:rsidRPr="009535EF" w:rsidR="00094558">
        <w:rPr>
          <w:rFonts w:cs="Arial"/>
          <w:szCs w:val="20"/>
        </w:rPr>
        <w:t xml:space="preserve"> the Receiver </w:t>
      </w:r>
      <w:r w:rsidRPr="009535EF" w:rsidR="00A108D3">
        <w:rPr>
          <w:rFonts w:cs="Arial"/>
          <w:szCs w:val="20"/>
        </w:rPr>
        <w:t xml:space="preserve">and </w:t>
      </w:r>
      <w:r w:rsidRPr="009535EF" w:rsidR="00A108D3">
        <w:rPr>
          <w:rFonts w:cs="Arial"/>
        </w:rPr>
        <w:t>any attorney appointed under this Deed</w:t>
      </w:r>
      <w:r w:rsidRPr="009535EF" w:rsidR="00A108D3">
        <w:rPr>
          <w:rFonts w:cs="Arial"/>
          <w:szCs w:val="20"/>
        </w:rPr>
        <w:t xml:space="preserve"> </w:t>
      </w:r>
      <w:r w:rsidRPr="009535EF" w:rsidR="00094558">
        <w:rPr>
          <w:rFonts w:cs="Arial"/>
          <w:szCs w:val="20"/>
        </w:rPr>
        <w:t>on demand against any Claim or Liability (including any Claim made by, or Liability to, a third party) which the State</w:t>
      </w:r>
      <w:r w:rsidRPr="009535EF" w:rsidR="00A108D3">
        <w:rPr>
          <w:rFonts w:cs="Arial"/>
          <w:szCs w:val="20"/>
        </w:rPr>
        <w:t>,</w:t>
      </w:r>
      <w:r w:rsidRPr="009535EF" w:rsidR="00094558">
        <w:rPr>
          <w:rFonts w:cs="Arial"/>
          <w:szCs w:val="20"/>
        </w:rPr>
        <w:t xml:space="preserve"> any Receiver </w:t>
      </w:r>
      <w:r w:rsidRPr="009535EF" w:rsidR="00A108D3">
        <w:rPr>
          <w:rFonts w:cs="Arial"/>
        </w:rPr>
        <w:t>or attorney appointed under this Deed</w:t>
      </w:r>
      <w:r w:rsidRPr="009535EF" w:rsidR="00A108D3">
        <w:rPr>
          <w:rFonts w:cs="Arial"/>
          <w:szCs w:val="20"/>
        </w:rPr>
        <w:t xml:space="preserve"> </w:t>
      </w:r>
      <w:r w:rsidRPr="009535EF" w:rsidR="00094558">
        <w:rPr>
          <w:rFonts w:cs="Arial"/>
          <w:szCs w:val="20"/>
        </w:rPr>
        <w:t>suffers or incurs arising out of or in respect of or in connection with:</w:t>
      </w:r>
    </w:p>
    <w:p w:rsidRPr="009535EF" w:rsidR="00094558" w:rsidP="00022697" w:rsidRDefault="008B7A7A" w14:paraId="379C6A63" w14:textId="0EC6BD1A">
      <w:pPr>
        <w:pStyle w:val="Heading3"/>
      </w:pPr>
      <w:r w:rsidRPr="009535EF">
        <w:t>(</w:t>
      </w:r>
      <w:r w:rsidRPr="009535EF">
        <w:rPr>
          <w:b/>
        </w:rPr>
        <w:t xml:space="preserve">exercise of </w:t>
      </w:r>
      <w:r w:rsidRPr="009535EF" w:rsidR="005949F5">
        <w:rPr>
          <w:b/>
        </w:rPr>
        <w:t>right</w:t>
      </w:r>
      <w:r w:rsidRPr="009535EF">
        <w:t xml:space="preserve">):  </w:t>
      </w:r>
      <w:r w:rsidRPr="009535EF" w:rsidR="00094558">
        <w:t xml:space="preserve">the exercise, attempted exercise or non-exercise of any </w:t>
      </w:r>
      <w:r w:rsidRPr="009535EF" w:rsidR="005949F5">
        <w:t>right</w:t>
      </w:r>
      <w:r w:rsidRPr="009535EF" w:rsidR="00094558">
        <w:t xml:space="preserve"> under </w:t>
      </w:r>
      <w:r w:rsidRPr="009535EF" w:rsidR="00545D72">
        <w:t>this Deed</w:t>
      </w:r>
      <w:r w:rsidRPr="009535EF" w:rsidR="00094558">
        <w:t>, including (without limitation) those consequent on any mistake, oversight, error of judgment or want of prudence on the part of the State</w:t>
      </w:r>
      <w:r w:rsidRPr="009535EF" w:rsidR="00A108D3">
        <w:t>,</w:t>
      </w:r>
      <w:r w:rsidRPr="009535EF" w:rsidR="00094558">
        <w:t xml:space="preserve"> any Receiver</w:t>
      </w:r>
      <w:r w:rsidRPr="009535EF" w:rsidR="00A108D3">
        <w:t xml:space="preserve"> or any attorney appointed under this Deed</w:t>
      </w:r>
      <w:r w:rsidRPr="009535EF" w:rsidR="00094558">
        <w:t>, unless the same is due to fraud or wilful act or omission;</w:t>
      </w:r>
    </w:p>
    <w:p w:rsidRPr="009535EF" w:rsidR="00094558" w:rsidP="00022697" w:rsidRDefault="008B7A7A" w14:paraId="06AA309C" w14:textId="5D7AB59A">
      <w:pPr>
        <w:pStyle w:val="Heading3"/>
      </w:pPr>
      <w:r w:rsidRPr="009535EF">
        <w:t>(</w:t>
      </w:r>
      <w:r w:rsidRPr="009535EF" w:rsidR="00E05883">
        <w:rPr>
          <w:b/>
        </w:rPr>
        <w:t>E</w:t>
      </w:r>
      <w:r w:rsidRPr="009535EF">
        <w:rPr>
          <w:b/>
        </w:rPr>
        <w:t xml:space="preserve">nforcement </w:t>
      </w:r>
      <w:r w:rsidRPr="009535EF" w:rsidR="00E05883">
        <w:rPr>
          <w:b/>
        </w:rPr>
        <w:t>E</w:t>
      </w:r>
      <w:r w:rsidRPr="009535EF">
        <w:rPr>
          <w:b/>
        </w:rPr>
        <w:t>vent</w:t>
      </w:r>
      <w:r w:rsidRPr="009535EF">
        <w:t xml:space="preserve">):  </w:t>
      </w:r>
      <w:r w:rsidRPr="009535EF" w:rsidR="00094558">
        <w:t xml:space="preserve">a consequence of the occurrence of </w:t>
      </w:r>
      <w:r w:rsidRPr="009535EF" w:rsidR="00D530E1">
        <w:t>an Enforcement Event</w:t>
      </w:r>
      <w:r w:rsidRPr="009535EF" w:rsidR="00094558">
        <w:t>; and</w:t>
      </w:r>
    </w:p>
    <w:p w:rsidRPr="009535EF" w:rsidR="002503ED" w:rsidP="00022697" w:rsidRDefault="008B7A7A" w14:paraId="4A177F94" w14:textId="77777777">
      <w:pPr>
        <w:pStyle w:val="Heading3"/>
      </w:pPr>
      <w:r w:rsidRPr="009535EF">
        <w:t>(</w:t>
      </w:r>
      <w:r w:rsidRPr="009535EF">
        <w:rPr>
          <w:b/>
        </w:rPr>
        <w:t>act or omission</w:t>
      </w:r>
      <w:r w:rsidRPr="009535EF">
        <w:t xml:space="preserve">):  </w:t>
      </w:r>
      <w:r w:rsidRPr="009535EF" w:rsidR="00094558">
        <w:t xml:space="preserve">any act or omission for which the State or any Receiver is exonerated by </w:t>
      </w:r>
      <w:r w:rsidRPr="009535EF" w:rsidR="00545D72">
        <w:t>this Deed</w:t>
      </w:r>
      <w:r w:rsidRPr="009535EF" w:rsidR="002503ED">
        <w:t>,</w:t>
      </w:r>
    </w:p>
    <w:p w:rsidRPr="009535EF" w:rsidR="00094558" w:rsidP="00C974DF" w:rsidRDefault="002503ED" w14:paraId="02861F5F" w14:textId="77777777">
      <w:pPr>
        <w:pStyle w:val="Heading3"/>
        <w:numPr>
          <w:ilvl w:val="0"/>
          <w:numId w:val="0"/>
        </w:numPr>
        <w:ind w:left="993"/>
        <w:rPr>
          <w:b/>
          <w:i/>
        </w:rPr>
      </w:pPr>
      <w:r w:rsidRPr="009535EF">
        <w:t>including legal costs (on a full indemnity basis) incurred in defending any action or proceeding relating to a matter the subject of this indemnity.</w:t>
      </w:r>
    </w:p>
    <w:p w:rsidRPr="009535EF" w:rsidR="00094558" w:rsidP="005E33AC" w:rsidRDefault="00094558" w14:paraId="6E6E2160" w14:textId="77777777">
      <w:pPr>
        <w:pStyle w:val="Heading2"/>
        <w:rPr>
          <w:rFonts w:cs="Arial"/>
        </w:rPr>
      </w:pPr>
      <w:bookmarkStart w:name="_Toc476526305" w:id="310"/>
      <w:bookmarkStart w:name="_Toc514513674" w:id="311"/>
      <w:bookmarkStart w:name="_Toc145514785" w:id="312"/>
      <w:r w:rsidRPr="009535EF">
        <w:rPr>
          <w:rFonts w:cs="Arial"/>
        </w:rPr>
        <w:t>Protection of persons dealing with State or Receiver</w:t>
      </w:r>
      <w:bookmarkEnd w:id="310"/>
      <w:bookmarkEnd w:id="311"/>
      <w:bookmarkEnd w:id="312"/>
    </w:p>
    <w:p w:rsidRPr="009535EF" w:rsidR="00094558" w:rsidP="00094558" w:rsidRDefault="00094558" w14:paraId="120363FB" w14:textId="77777777">
      <w:pPr>
        <w:pStyle w:val="IndentParaLevel1"/>
        <w:rPr>
          <w:rFonts w:cs="Arial"/>
        </w:rPr>
      </w:pPr>
      <w:r w:rsidRPr="009535EF">
        <w:rPr>
          <w:rFonts w:cs="Arial"/>
        </w:rPr>
        <w:t xml:space="preserve">No person acquiring any money or asset from, or paying or handing over any money or asset to, or otherwise dealing with, the State, the Receiver or any attorney appointed under </w:t>
      </w:r>
      <w:r w:rsidRPr="009535EF" w:rsidR="00545D72">
        <w:rPr>
          <w:rFonts w:cs="Arial"/>
        </w:rPr>
        <w:t>this Deed</w:t>
      </w:r>
      <w:r w:rsidRPr="009535EF">
        <w:rPr>
          <w:rFonts w:cs="Arial"/>
        </w:rPr>
        <w:t xml:space="preserve">, or to whom is tendered for registration an instrument executed by the State, the Receiver or any attorney appointed under </w:t>
      </w:r>
      <w:r w:rsidRPr="009535EF" w:rsidR="00545D72">
        <w:rPr>
          <w:rFonts w:cs="Arial"/>
        </w:rPr>
        <w:t>this Deed</w:t>
      </w:r>
      <w:r w:rsidRPr="009535EF">
        <w:rPr>
          <w:rFonts w:cs="Arial"/>
        </w:rPr>
        <w:t>, will be:</w:t>
      </w:r>
    </w:p>
    <w:p w:rsidRPr="009535EF" w:rsidR="00094558" w:rsidP="00022697" w:rsidRDefault="008B7A7A" w14:paraId="271F4138" w14:textId="77777777">
      <w:pPr>
        <w:pStyle w:val="Heading3"/>
      </w:pPr>
      <w:r w:rsidRPr="009535EF">
        <w:t>(</w:t>
      </w:r>
      <w:r w:rsidRPr="009535EF">
        <w:rPr>
          <w:b/>
        </w:rPr>
        <w:t>inquiries</w:t>
      </w:r>
      <w:r w:rsidRPr="009535EF">
        <w:t xml:space="preserve">):  </w:t>
      </w:r>
      <w:r w:rsidRPr="009535EF" w:rsidR="00094558">
        <w:t>bound to inquire:</w:t>
      </w:r>
    </w:p>
    <w:p w:rsidRPr="009535EF" w:rsidR="008D5E5F" w:rsidP="00022697" w:rsidRDefault="008D5E5F" w14:paraId="7515BB2F" w14:textId="77777777">
      <w:pPr>
        <w:pStyle w:val="Heading4"/>
        <w:rPr>
          <w:rFonts w:cs="Arial"/>
        </w:rPr>
      </w:pPr>
      <w:r w:rsidRPr="009535EF">
        <w:rPr>
          <w:rFonts w:cs="Arial"/>
        </w:rPr>
        <w:t>whether the State or the Receiver has the right to dispose of any money or asset;</w:t>
      </w:r>
    </w:p>
    <w:p w:rsidRPr="009535EF" w:rsidR="00094558" w:rsidP="00022697" w:rsidRDefault="00094558" w14:paraId="5DBB02F7" w14:textId="564AB093">
      <w:pPr>
        <w:pStyle w:val="Heading4"/>
        <w:rPr>
          <w:rFonts w:cs="Arial"/>
        </w:rPr>
      </w:pPr>
      <w:r w:rsidRPr="009535EF">
        <w:rPr>
          <w:rFonts w:cs="Arial"/>
        </w:rPr>
        <w:t xml:space="preserve">whether </w:t>
      </w:r>
      <w:r w:rsidRPr="009535EF" w:rsidR="008D5E5F">
        <w:rPr>
          <w:rFonts w:cs="Arial"/>
        </w:rPr>
        <w:t xml:space="preserve">an Enforcement Event </w:t>
      </w:r>
      <w:r w:rsidRPr="009535EF">
        <w:rPr>
          <w:rFonts w:cs="Arial"/>
        </w:rPr>
        <w:t>has occurred;</w:t>
      </w:r>
    </w:p>
    <w:p w:rsidRPr="009535EF" w:rsidR="00094558" w:rsidP="00022697" w:rsidRDefault="00094558" w14:paraId="6A6DB889" w14:textId="77777777">
      <w:pPr>
        <w:pStyle w:val="Heading4"/>
        <w:rPr>
          <w:rFonts w:cs="Arial"/>
        </w:rPr>
      </w:pPr>
      <w:r w:rsidRPr="009535EF">
        <w:rPr>
          <w:rFonts w:cs="Arial"/>
        </w:rPr>
        <w:t>whether any of the Secured Money is owing or payable;</w:t>
      </w:r>
    </w:p>
    <w:p w:rsidRPr="009535EF" w:rsidR="00094558" w:rsidP="00022697" w:rsidRDefault="00094558" w14:paraId="0E4D54D0" w14:textId="77777777">
      <w:pPr>
        <w:pStyle w:val="Heading4"/>
        <w:rPr>
          <w:rFonts w:cs="Arial"/>
        </w:rPr>
      </w:pPr>
      <w:r w:rsidRPr="009535EF">
        <w:rPr>
          <w:rFonts w:cs="Arial"/>
        </w:rPr>
        <w:t>whether the Receiver or an attorney has been properly appointed;</w:t>
      </w:r>
    </w:p>
    <w:p w:rsidRPr="009535EF" w:rsidR="00094558" w:rsidP="00022697" w:rsidRDefault="00094558" w14:paraId="47BB5866" w14:textId="77777777">
      <w:pPr>
        <w:pStyle w:val="Heading4"/>
        <w:rPr>
          <w:rFonts w:cs="Arial"/>
        </w:rPr>
      </w:pPr>
      <w:r w:rsidRPr="009535EF">
        <w:rPr>
          <w:rFonts w:cs="Arial"/>
        </w:rPr>
        <w:t xml:space="preserve">as to the propriety or regularity of the exercise or purported exercise of any </w:t>
      </w:r>
      <w:r w:rsidRPr="009535EF" w:rsidR="005949F5">
        <w:rPr>
          <w:rFonts w:cs="Arial"/>
        </w:rPr>
        <w:t>right</w:t>
      </w:r>
      <w:r w:rsidRPr="009535EF">
        <w:rPr>
          <w:rFonts w:cs="Arial"/>
        </w:rPr>
        <w:t>; or</w:t>
      </w:r>
    </w:p>
    <w:p w:rsidRPr="009535EF" w:rsidR="00094558" w:rsidP="00022697" w:rsidRDefault="00094558" w14:paraId="793B1AAA" w14:textId="77777777">
      <w:pPr>
        <w:pStyle w:val="Heading4"/>
        <w:rPr>
          <w:rFonts w:cs="Arial"/>
        </w:rPr>
      </w:pPr>
      <w:r w:rsidRPr="009535EF">
        <w:rPr>
          <w:rFonts w:cs="Arial"/>
        </w:rPr>
        <w:t>as to any other matter or thing;</w:t>
      </w:r>
    </w:p>
    <w:p w:rsidRPr="009535EF" w:rsidR="00094558" w:rsidP="00022697" w:rsidRDefault="008B7A7A" w14:paraId="6B7AF540" w14:textId="77777777">
      <w:pPr>
        <w:pStyle w:val="Heading3"/>
      </w:pPr>
      <w:r w:rsidRPr="009535EF">
        <w:t>(</w:t>
      </w:r>
      <w:r w:rsidRPr="009535EF">
        <w:rPr>
          <w:b/>
        </w:rPr>
        <w:t>actual or constructive notice</w:t>
      </w:r>
      <w:r w:rsidRPr="009535EF">
        <w:t xml:space="preserve">):  </w:t>
      </w:r>
      <w:r w:rsidRPr="009535EF" w:rsidR="00094558">
        <w:t>affected by actual or constructive notice that any transaction, document or other dealing is unnecessary or improper; or</w:t>
      </w:r>
    </w:p>
    <w:p w:rsidRPr="009535EF" w:rsidR="00094558" w:rsidP="00022697" w:rsidRDefault="00E05883" w14:paraId="671F7E13" w14:textId="77777777">
      <w:pPr>
        <w:pStyle w:val="Heading3"/>
      </w:pPr>
      <w:r w:rsidRPr="009535EF">
        <w:t>(</w:t>
      </w:r>
      <w:r w:rsidRPr="009535EF">
        <w:rPr>
          <w:b/>
        </w:rPr>
        <w:t>application of money or asset</w:t>
      </w:r>
      <w:r w:rsidRPr="009535EF">
        <w:t xml:space="preserve">):  </w:t>
      </w:r>
      <w:r w:rsidRPr="009535EF" w:rsidR="00094558">
        <w:t>concerned to see to the application of any money or asset, or be answerable or accountable for any loss or misapplication of any money or asset,</w:t>
      </w:r>
    </w:p>
    <w:p w:rsidRPr="009535EF" w:rsidR="00094558" w:rsidP="00094558" w:rsidRDefault="00094558" w14:paraId="3E349969" w14:textId="520B28EB">
      <w:pPr>
        <w:pStyle w:val="IndentParaLevel1"/>
        <w:rPr>
          <w:rFonts w:cs="Arial"/>
        </w:rPr>
      </w:pPr>
      <w:r w:rsidRPr="009535EF">
        <w:rPr>
          <w:rFonts w:cs="Arial"/>
        </w:rPr>
        <w:t xml:space="preserve">and the irregular, improper or unnecessary exercise of any </w:t>
      </w:r>
      <w:r w:rsidRPr="009535EF" w:rsidR="005949F5">
        <w:rPr>
          <w:rFonts w:cs="Arial"/>
        </w:rPr>
        <w:t>right</w:t>
      </w:r>
      <w:r w:rsidRPr="009535EF">
        <w:rPr>
          <w:rFonts w:cs="Arial"/>
        </w:rPr>
        <w:t xml:space="preserve"> will be, as regards the protection of any such person, deemed to be authorised by </w:t>
      </w:r>
      <w:r w:rsidRPr="009535EF" w:rsidR="00A73A8F">
        <w:t>each</w:t>
      </w:r>
      <w:r w:rsidRPr="009535EF" w:rsidR="00680712">
        <w:t xml:space="preserve"> </w:t>
      </w:r>
      <w:r w:rsidRPr="009535EF" w:rsidR="000452B0">
        <w:rPr>
          <w:rFonts w:cs="Arial"/>
        </w:rPr>
        <w:t>Grantor</w:t>
      </w:r>
      <w:r w:rsidRPr="009535EF" w:rsidR="008D5E5F">
        <w:rPr>
          <w:rFonts w:cs="Arial"/>
        </w:rPr>
        <w:t xml:space="preserve"> </w:t>
      </w:r>
      <w:r w:rsidRPr="009535EF">
        <w:rPr>
          <w:rFonts w:cs="Arial"/>
        </w:rPr>
        <w:t>and valid.</w:t>
      </w:r>
    </w:p>
    <w:p w:rsidRPr="009535EF" w:rsidR="00094558" w:rsidP="005E33AC" w:rsidRDefault="00094558" w14:paraId="02EE2A50" w14:textId="77777777">
      <w:pPr>
        <w:pStyle w:val="Heading1"/>
      </w:pPr>
      <w:bookmarkStart w:name="_Ref370662335" w:id="313"/>
      <w:bookmarkStart w:name="_Toc476526306" w:id="314"/>
      <w:bookmarkStart w:name="_Toc514513675" w:id="315"/>
      <w:bookmarkStart w:name="_Toc145514786" w:id="316"/>
      <w:r w:rsidRPr="009535EF">
        <w:t>Payments</w:t>
      </w:r>
      <w:bookmarkEnd w:id="313"/>
      <w:bookmarkEnd w:id="314"/>
      <w:bookmarkEnd w:id="315"/>
      <w:bookmarkEnd w:id="316"/>
    </w:p>
    <w:p w:rsidRPr="009535EF" w:rsidR="00094558" w:rsidP="005E33AC" w:rsidRDefault="00094558" w14:paraId="05D9F863" w14:textId="77777777">
      <w:pPr>
        <w:pStyle w:val="Heading2"/>
        <w:rPr>
          <w:rFonts w:cs="Arial"/>
        </w:rPr>
      </w:pPr>
      <w:bookmarkStart w:name="_Toc476526307" w:id="317"/>
      <w:bookmarkStart w:name="_Toc514513676" w:id="318"/>
      <w:bookmarkStart w:name="_Toc145514787" w:id="319"/>
      <w:r w:rsidRPr="009535EF">
        <w:rPr>
          <w:rFonts w:cs="Arial"/>
        </w:rPr>
        <w:t>Money repayable as agreed or on demand</w:t>
      </w:r>
      <w:bookmarkEnd w:id="317"/>
      <w:bookmarkEnd w:id="318"/>
      <w:bookmarkEnd w:id="319"/>
    </w:p>
    <w:p w:rsidRPr="009535EF" w:rsidR="00094558" w:rsidP="00094558" w:rsidRDefault="00094558" w14:paraId="161A9FB9" w14:textId="1CE88377">
      <w:pPr>
        <w:pStyle w:val="IndentParaLevel1"/>
        <w:rPr>
          <w:rFonts w:cs="Arial"/>
        </w:rPr>
      </w:pPr>
      <w:r w:rsidRPr="009535EF">
        <w:rPr>
          <w:rFonts w:cs="Arial"/>
        </w:rPr>
        <w:t xml:space="preserve">Unless otherwise provided in the </w:t>
      </w:r>
      <w:r w:rsidRPr="009535EF" w:rsidR="009936B8">
        <w:rPr>
          <w:rFonts w:cs="Arial"/>
        </w:rPr>
        <w:t>Project Deed</w:t>
      </w:r>
      <w:r w:rsidRPr="009535EF">
        <w:rPr>
          <w:rFonts w:cs="Arial"/>
        </w:rPr>
        <w:t>, the Secured Money will be payable b</w:t>
      </w:r>
      <w:r w:rsidRPr="009535EF" w:rsidR="00A73A8F">
        <w:rPr>
          <w:rFonts w:cs="Arial"/>
        </w:rPr>
        <w:t>y each</w:t>
      </w:r>
      <w:r w:rsidRPr="009535EF" w:rsidR="0021356E">
        <w:rPr>
          <w:rFonts w:cs="Arial"/>
        </w:rPr>
        <w:t xml:space="preserve"> </w:t>
      </w:r>
      <w:r w:rsidRPr="009535EF" w:rsidR="008D5E5F">
        <w:rPr>
          <w:rFonts w:cs="Arial"/>
        </w:rPr>
        <w:t xml:space="preserve">Grantor </w:t>
      </w:r>
      <w:r w:rsidRPr="009535EF">
        <w:rPr>
          <w:rFonts w:cs="Arial"/>
        </w:rPr>
        <w:t xml:space="preserve">to the State in Australian dollars </w:t>
      </w:r>
      <w:r w:rsidRPr="009535EF" w:rsidR="008D5E5F">
        <w:rPr>
          <w:rFonts w:cs="Arial"/>
        </w:rPr>
        <w:t xml:space="preserve">on the due date (or if no date is specified </w:t>
      </w:r>
      <w:r w:rsidRPr="009535EF">
        <w:rPr>
          <w:rFonts w:cs="Arial"/>
        </w:rPr>
        <w:t>immediately on demand by the State</w:t>
      </w:r>
      <w:r w:rsidRPr="009535EF" w:rsidR="008D5E5F">
        <w:rPr>
          <w:rFonts w:cs="Arial"/>
        </w:rPr>
        <w:t>)</w:t>
      </w:r>
      <w:r w:rsidRPr="009535EF">
        <w:rPr>
          <w:rFonts w:cs="Arial"/>
        </w:rPr>
        <w:t>.</w:t>
      </w:r>
    </w:p>
    <w:p w:rsidRPr="009535EF" w:rsidR="00094558" w:rsidP="005E33AC" w:rsidRDefault="00094558" w14:paraId="166E37B2" w14:textId="77777777">
      <w:pPr>
        <w:pStyle w:val="Heading2"/>
        <w:rPr>
          <w:rFonts w:cs="Arial"/>
        </w:rPr>
      </w:pPr>
      <w:bookmarkStart w:name="_Toc476526308" w:id="320"/>
      <w:bookmarkStart w:name="_Toc514513677" w:id="321"/>
      <w:bookmarkStart w:name="_Toc145514788" w:id="322"/>
      <w:r w:rsidRPr="009535EF">
        <w:rPr>
          <w:rFonts w:cs="Arial"/>
        </w:rPr>
        <w:t>Payment of interest</w:t>
      </w:r>
      <w:bookmarkEnd w:id="320"/>
      <w:bookmarkEnd w:id="321"/>
      <w:bookmarkEnd w:id="322"/>
    </w:p>
    <w:p w:rsidRPr="009535EF" w:rsidR="00094558" w:rsidP="00094558" w:rsidRDefault="00A73A8F" w14:paraId="1D5B5470" w14:textId="1F082AA6">
      <w:pPr>
        <w:pStyle w:val="IndentParaLevel1"/>
        <w:rPr>
          <w:rFonts w:cs="Arial"/>
        </w:rPr>
      </w:pPr>
      <w:r w:rsidRPr="009535EF">
        <w:rPr>
          <w:rFonts w:cs="Arial"/>
        </w:rPr>
        <w:t>Each</w:t>
      </w:r>
      <w:r w:rsidRPr="009535EF" w:rsidR="00680712">
        <w:rPr>
          <w:rFonts w:cs="Arial"/>
        </w:rPr>
        <w:t xml:space="preserve"> </w:t>
      </w:r>
      <w:r w:rsidRPr="009535EF" w:rsidR="008D5E5F">
        <w:rPr>
          <w:rFonts w:cs="Arial"/>
        </w:rPr>
        <w:t xml:space="preserve">Grantor </w:t>
      </w:r>
      <w:r w:rsidRPr="009535EF" w:rsidR="00094558">
        <w:rPr>
          <w:rFonts w:cs="Arial"/>
        </w:rPr>
        <w:t xml:space="preserve">will pay interest on the Secured Money which is due and payable to the State but unpaid in accordance with any </w:t>
      </w:r>
      <w:r w:rsidRPr="009535EF" w:rsidR="00225F23">
        <w:rPr>
          <w:rFonts w:cs="Arial"/>
        </w:rPr>
        <w:t xml:space="preserve">State </w:t>
      </w:r>
      <w:r w:rsidRPr="009535EF" w:rsidR="00094558">
        <w:rPr>
          <w:rFonts w:cs="Arial"/>
        </w:rPr>
        <w:t>Project Document or, in the absence of any relevant provision, at the Overdue Rate calculated daily from, but excluding, the date upon which or the expiration of the period within which they should have been paid to, and including, the date upon which the moneys are paid.</w:t>
      </w:r>
    </w:p>
    <w:p w:rsidRPr="009535EF" w:rsidR="00094558" w:rsidP="005E33AC" w:rsidRDefault="00094558" w14:paraId="53C30153" w14:textId="77777777">
      <w:pPr>
        <w:pStyle w:val="Heading2"/>
        <w:rPr>
          <w:rFonts w:cs="Arial"/>
        </w:rPr>
      </w:pPr>
      <w:bookmarkStart w:name="_Toc476526309" w:id="323"/>
      <w:bookmarkStart w:name="_Toc514513678" w:id="324"/>
      <w:bookmarkStart w:name="_Toc145514789" w:id="325"/>
      <w:r w:rsidRPr="009535EF">
        <w:rPr>
          <w:rFonts w:cs="Arial"/>
        </w:rPr>
        <w:t>Capitalisation of interest</w:t>
      </w:r>
      <w:bookmarkEnd w:id="323"/>
      <w:bookmarkEnd w:id="324"/>
      <w:bookmarkEnd w:id="325"/>
    </w:p>
    <w:p w:rsidRPr="009535EF" w:rsidR="00094558" w:rsidP="00094558" w:rsidRDefault="00094558" w14:paraId="7B16AAEC" w14:textId="77777777">
      <w:pPr>
        <w:pStyle w:val="IndentParaLevel1"/>
        <w:rPr>
          <w:rFonts w:cs="Arial"/>
        </w:rPr>
      </w:pPr>
      <w:r w:rsidRPr="009535EF">
        <w:rPr>
          <w:rFonts w:cs="Arial"/>
        </w:rPr>
        <w:t xml:space="preserve">The State may capitalise any interest which has become due and owing in accordance with any </w:t>
      </w:r>
      <w:r w:rsidRPr="009535EF" w:rsidR="00225F23">
        <w:rPr>
          <w:rFonts w:cs="Arial"/>
        </w:rPr>
        <w:t xml:space="preserve">State </w:t>
      </w:r>
      <w:r w:rsidRPr="009535EF">
        <w:rPr>
          <w:rFonts w:cs="Arial"/>
        </w:rPr>
        <w:t>Project Document or, in the absence of any relevant provision, then at such periods of not less than one calendar month and from such dates as the State elects.  The accumulation of capitalised interest may continue until the Secured Money has been paid in full notwithstanding any composition, compromise judgment or order in respect of any person or any other thing.</w:t>
      </w:r>
    </w:p>
    <w:p w:rsidRPr="009535EF" w:rsidR="00094558" w:rsidP="005E33AC" w:rsidRDefault="00094558" w14:paraId="2FA8191F" w14:textId="77777777">
      <w:pPr>
        <w:pStyle w:val="Heading2"/>
        <w:rPr>
          <w:rFonts w:cs="Arial"/>
        </w:rPr>
      </w:pPr>
      <w:bookmarkStart w:name="_Toc476526310" w:id="326"/>
      <w:bookmarkStart w:name="_Toc514513679" w:id="327"/>
      <w:bookmarkStart w:name="_Toc145514790" w:id="328"/>
      <w:r w:rsidRPr="009535EF">
        <w:rPr>
          <w:rFonts w:cs="Arial"/>
        </w:rPr>
        <w:t>Merger</w:t>
      </w:r>
      <w:bookmarkEnd w:id="326"/>
      <w:bookmarkEnd w:id="327"/>
      <w:bookmarkEnd w:id="328"/>
    </w:p>
    <w:p w:rsidRPr="009535EF" w:rsidR="00094558" w:rsidP="00094558" w:rsidRDefault="00094558" w14:paraId="5ED877A0" w14:textId="47D17706">
      <w:pPr>
        <w:pStyle w:val="IndentParaLevel1"/>
        <w:rPr>
          <w:rFonts w:cs="Arial"/>
        </w:rPr>
      </w:pPr>
      <w:r w:rsidRPr="009535EF">
        <w:rPr>
          <w:rFonts w:cs="Arial"/>
        </w:rPr>
        <w:t xml:space="preserve">If the liability of </w:t>
      </w:r>
      <w:r w:rsidRPr="009535EF" w:rsidR="00A73A8F">
        <w:t xml:space="preserve">a </w:t>
      </w:r>
      <w:r w:rsidRPr="009535EF" w:rsidR="000452B0">
        <w:rPr>
          <w:rFonts w:cs="Arial"/>
        </w:rPr>
        <w:t>Grantor</w:t>
      </w:r>
      <w:r w:rsidRPr="009535EF" w:rsidR="008D5E5F">
        <w:rPr>
          <w:rFonts w:cs="Arial"/>
        </w:rPr>
        <w:t xml:space="preserve"> </w:t>
      </w:r>
      <w:r w:rsidRPr="009535EF">
        <w:rPr>
          <w:rFonts w:cs="Arial"/>
        </w:rPr>
        <w:t xml:space="preserve">to pay to the State any of the Secured Money becomes merged in any judgment or order, as an independent obligation </w:t>
      </w:r>
      <w:r w:rsidRPr="009535EF" w:rsidR="0097267E">
        <w:rPr>
          <w:rFonts w:cs="Arial"/>
        </w:rPr>
        <w:t>th</w:t>
      </w:r>
      <w:r w:rsidRPr="009535EF" w:rsidR="00A73A8F">
        <w:rPr>
          <w:rFonts w:cs="Arial"/>
        </w:rPr>
        <w:t>at</w:t>
      </w:r>
      <w:r w:rsidRPr="009535EF" w:rsidR="0097267E">
        <w:rPr>
          <w:rFonts w:cs="Arial"/>
        </w:rPr>
        <w:t xml:space="preserve"> </w:t>
      </w:r>
      <w:r w:rsidRPr="009535EF" w:rsidR="000452B0">
        <w:rPr>
          <w:rFonts w:cs="Arial"/>
        </w:rPr>
        <w:t>Grantor</w:t>
      </w:r>
      <w:r w:rsidRPr="009535EF" w:rsidR="008D5E5F">
        <w:rPr>
          <w:rFonts w:cs="Arial"/>
        </w:rPr>
        <w:t xml:space="preserve"> </w:t>
      </w:r>
      <w:r w:rsidRPr="009535EF">
        <w:rPr>
          <w:rFonts w:cs="Arial"/>
        </w:rPr>
        <w:t xml:space="preserve">will pay interest at the rate which is the higher of that payable under </w:t>
      </w:r>
      <w:r w:rsidRPr="009535EF" w:rsidR="00545D72">
        <w:rPr>
          <w:rFonts w:cs="Arial"/>
        </w:rPr>
        <w:t>this Deed</w:t>
      </w:r>
      <w:r w:rsidRPr="009535EF">
        <w:rPr>
          <w:rFonts w:cs="Arial"/>
        </w:rPr>
        <w:t xml:space="preserve"> and that fixed by or payable under that judgment or order.</w:t>
      </w:r>
    </w:p>
    <w:p w:rsidRPr="009535EF" w:rsidR="00094558" w:rsidP="005E33AC" w:rsidRDefault="00094558" w14:paraId="31722C43" w14:textId="77777777">
      <w:pPr>
        <w:pStyle w:val="Heading2"/>
        <w:rPr>
          <w:rFonts w:cs="Arial"/>
        </w:rPr>
      </w:pPr>
      <w:bookmarkStart w:name="_Toc476526311" w:id="329"/>
      <w:bookmarkStart w:name="_Toc514513680" w:id="330"/>
      <w:bookmarkStart w:name="_Toc145514791" w:id="331"/>
      <w:r w:rsidRPr="009535EF">
        <w:rPr>
          <w:rFonts w:cs="Arial"/>
        </w:rPr>
        <w:t>No deduction for taxes and no set off or counterclaim</w:t>
      </w:r>
      <w:bookmarkEnd w:id="329"/>
      <w:bookmarkEnd w:id="330"/>
      <w:bookmarkEnd w:id="331"/>
    </w:p>
    <w:p w:rsidRPr="009535EF" w:rsidR="00094558" w:rsidP="00094558" w:rsidRDefault="00094558" w14:paraId="0418D8D7" w14:textId="4B92D857">
      <w:pPr>
        <w:pStyle w:val="IndentParaLevel1"/>
        <w:rPr>
          <w:rFonts w:cs="Arial"/>
        </w:rPr>
      </w:pPr>
      <w:r w:rsidRPr="009535EF">
        <w:rPr>
          <w:rFonts w:cs="Arial"/>
        </w:rPr>
        <w:t xml:space="preserve">All payments by </w:t>
      </w:r>
      <w:r w:rsidRPr="009535EF" w:rsidR="00A73A8F">
        <w:t>a</w:t>
      </w:r>
      <w:r w:rsidRPr="009535EF" w:rsidR="0097267E">
        <w:t xml:space="preserve"> </w:t>
      </w:r>
      <w:r w:rsidRPr="009535EF" w:rsidR="000452B0">
        <w:rPr>
          <w:rFonts w:cs="Arial"/>
        </w:rPr>
        <w:t>Grantor</w:t>
      </w:r>
      <w:r w:rsidRPr="009535EF" w:rsidR="008D5E5F">
        <w:rPr>
          <w:rFonts w:cs="Arial"/>
        </w:rPr>
        <w:t xml:space="preserve"> </w:t>
      </w:r>
      <w:r w:rsidRPr="009535EF">
        <w:rPr>
          <w:rFonts w:cs="Arial"/>
        </w:rPr>
        <w:t xml:space="preserve">under any </w:t>
      </w:r>
      <w:r w:rsidRPr="009535EF" w:rsidR="00225F23">
        <w:rPr>
          <w:rFonts w:cs="Arial"/>
        </w:rPr>
        <w:t xml:space="preserve">State </w:t>
      </w:r>
      <w:r w:rsidRPr="009535EF">
        <w:rPr>
          <w:rFonts w:cs="Arial"/>
        </w:rPr>
        <w:t>Project Document, whether of principal, interest or other amounts, will (except as provided for in a Project Document) be:</w:t>
      </w:r>
    </w:p>
    <w:p w:rsidRPr="009535EF" w:rsidR="00094558" w:rsidP="00022697" w:rsidRDefault="00427B95" w14:paraId="4843630E" w14:textId="77777777">
      <w:pPr>
        <w:pStyle w:val="Heading3"/>
      </w:pPr>
      <w:r w:rsidRPr="009535EF">
        <w:t>(</w:t>
      </w:r>
      <w:r w:rsidRPr="009535EF">
        <w:rPr>
          <w:b/>
        </w:rPr>
        <w:t>no set off or counterclaim</w:t>
      </w:r>
      <w:r w:rsidRPr="009535EF">
        <w:t xml:space="preserve">):  </w:t>
      </w:r>
      <w:r w:rsidRPr="009535EF" w:rsidR="00094558">
        <w:t>free of any set off or counterclaim; and</w:t>
      </w:r>
    </w:p>
    <w:p w:rsidRPr="009535EF" w:rsidR="00094558" w:rsidP="00022697" w:rsidRDefault="00427B95" w14:paraId="5C3BFDB4" w14:textId="343FC779">
      <w:pPr>
        <w:pStyle w:val="Heading3"/>
      </w:pPr>
      <w:r w:rsidRPr="009535EF">
        <w:t>(</w:t>
      </w:r>
      <w:r w:rsidRPr="009535EF">
        <w:rPr>
          <w:b/>
        </w:rPr>
        <w:t>no deduction or withholding</w:t>
      </w:r>
      <w:r w:rsidRPr="009535EF">
        <w:t xml:space="preserve">):  </w:t>
      </w:r>
      <w:r w:rsidRPr="009535EF" w:rsidR="00094558">
        <w:t xml:space="preserve">without deduction or withholding for any present or future Tax unless </w:t>
      </w:r>
      <w:r w:rsidRPr="009535EF" w:rsidR="0097267E">
        <w:t>th</w:t>
      </w:r>
      <w:r w:rsidRPr="009535EF" w:rsidR="00A73A8F">
        <w:t>at</w:t>
      </w:r>
      <w:r w:rsidRPr="009535EF" w:rsidR="0097267E">
        <w:t xml:space="preserve"> </w:t>
      </w:r>
      <w:r w:rsidRPr="009535EF" w:rsidR="000452B0">
        <w:t>Grantor</w:t>
      </w:r>
      <w:r w:rsidRPr="009535EF" w:rsidR="008D5E5F">
        <w:t xml:space="preserve"> </w:t>
      </w:r>
      <w:r w:rsidRPr="009535EF" w:rsidR="00094558">
        <w:t xml:space="preserve">is compelled by law to deduct or withhold the same, in which case </w:t>
      </w:r>
      <w:r w:rsidRPr="009535EF" w:rsidR="0097267E">
        <w:t>th</w:t>
      </w:r>
      <w:r w:rsidRPr="009535EF" w:rsidR="00A73A8F">
        <w:t>at</w:t>
      </w:r>
      <w:r w:rsidRPr="009535EF" w:rsidR="0097267E">
        <w:t xml:space="preserve"> </w:t>
      </w:r>
      <w:r w:rsidRPr="009535EF" w:rsidR="000452B0">
        <w:t>Grantor</w:t>
      </w:r>
      <w:r w:rsidRPr="009535EF" w:rsidR="008D5E5F">
        <w:t xml:space="preserve"> </w:t>
      </w:r>
      <w:r w:rsidRPr="009535EF" w:rsidR="00094558">
        <w:t>will pay to the State any additional amounts necessary to enable the State to receive, after all deductions and withholding for such Tax, a net amount equal to the full amount which would otherwise have been payable had no such deduction or withholding been required to be made.</w:t>
      </w:r>
    </w:p>
    <w:p w:rsidRPr="009535EF" w:rsidR="00094558" w:rsidP="005E33AC" w:rsidRDefault="00094558" w14:paraId="0480D8A2" w14:textId="77777777">
      <w:pPr>
        <w:pStyle w:val="Heading1"/>
      </w:pPr>
      <w:bookmarkStart w:name="_Ref370662339" w:id="332"/>
      <w:bookmarkStart w:name="_Toc476526312" w:id="333"/>
      <w:bookmarkStart w:name="_Toc514513681" w:id="334"/>
      <w:bookmarkStart w:name="_Toc145514792" w:id="335"/>
      <w:r w:rsidRPr="009535EF">
        <w:t xml:space="preserve">Termination of </w:t>
      </w:r>
      <w:r w:rsidRPr="009535EF" w:rsidR="00545D72">
        <w:t>this Deed</w:t>
      </w:r>
      <w:bookmarkEnd w:id="332"/>
      <w:bookmarkEnd w:id="333"/>
      <w:bookmarkEnd w:id="334"/>
      <w:bookmarkEnd w:id="335"/>
    </w:p>
    <w:p w:rsidRPr="009535EF" w:rsidR="00094558" w:rsidP="00022697" w:rsidRDefault="00AE642B" w14:paraId="5E036417" w14:textId="77777777">
      <w:pPr>
        <w:pStyle w:val="Heading3"/>
      </w:pPr>
      <w:r w:rsidRPr="009535EF">
        <w:t>(</w:t>
      </w:r>
      <w:r w:rsidRPr="009535EF">
        <w:rPr>
          <w:b/>
        </w:rPr>
        <w:t>Termination</w:t>
      </w:r>
      <w:r w:rsidRPr="009535EF">
        <w:t xml:space="preserve">):  </w:t>
      </w:r>
      <w:r w:rsidRPr="009535EF" w:rsidR="00545D72">
        <w:t>This Deed</w:t>
      </w:r>
      <w:r w:rsidRPr="009535EF" w:rsidR="00094558">
        <w:t xml:space="preserve"> will terminate on the latest of:</w:t>
      </w:r>
    </w:p>
    <w:p w:rsidRPr="009535EF" w:rsidR="00094558" w:rsidP="00022697" w:rsidRDefault="00094558" w14:paraId="4323AAC2" w14:textId="77777777">
      <w:pPr>
        <w:pStyle w:val="Heading4"/>
        <w:rPr>
          <w:rFonts w:cs="Arial"/>
        </w:rPr>
      </w:pPr>
      <w:r w:rsidRPr="009535EF">
        <w:rPr>
          <w:rFonts w:cs="Arial"/>
        </w:rPr>
        <w:t>performance and satisfaction of all of the Obligations;</w:t>
      </w:r>
      <w:r w:rsidRPr="009535EF" w:rsidR="00424956">
        <w:rPr>
          <w:rFonts w:cs="Arial"/>
        </w:rPr>
        <w:t xml:space="preserve"> and</w:t>
      </w:r>
    </w:p>
    <w:p w:rsidRPr="009535EF" w:rsidR="00094558" w:rsidP="00022697" w:rsidRDefault="00094558" w14:paraId="4A5ABD9A" w14:textId="77777777">
      <w:pPr>
        <w:pStyle w:val="Heading4"/>
        <w:rPr>
          <w:rFonts w:cs="Arial"/>
        </w:rPr>
      </w:pPr>
      <w:r w:rsidRPr="009535EF">
        <w:rPr>
          <w:rFonts w:cs="Arial"/>
        </w:rPr>
        <w:t xml:space="preserve">the date on which all Secured Money </w:t>
      </w:r>
      <w:r w:rsidRPr="009535EF" w:rsidR="004D319C">
        <w:rPr>
          <w:rFonts w:cs="Arial"/>
        </w:rPr>
        <w:t xml:space="preserve">has </w:t>
      </w:r>
      <w:r w:rsidRPr="009535EF">
        <w:rPr>
          <w:rFonts w:cs="Arial"/>
        </w:rPr>
        <w:t xml:space="preserve">been repaid in full.  </w:t>
      </w:r>
    </w:p>
    <w:p w:rsidRPr="009535EF" w:rsidR="00094558" w:rsidP="00022697" w:rsidRDefault="00AE642B" w14:paraId="162890B8" w14:textId="77777777">
      <w:pPr>
        <w:pStyle w:val="Heading3"/>
      </w:pPr>
      <w:r w:rsidRPr="009535EF">
        <w:t>(</w:t>
      </w:r>
      <w:r w:rsidRPr="009535EF">
        <w:rPr>
          <w:b/>
        </w:rPr>
        <w:t>Effect of termination</w:t>
      </w:r>
      <w:r w:rsidRPr="009535EF">
        <w:t xml:space="preserve">):  </w:t>
      </w:r>
      <w:r w:rsidRPr="009535EF" w:rsidR="00094558">
        <w:t xml:space="preserve">The termination of </w:t>
      </w:r>
      <w:r w:rsidRPr="009535EF" w:rsidR="00545D72">
        <w:t>this Deed</w:t>
      </w:r>
      <w:r w:rsidRPr="009535EF" w:rsidR="00094558">
        <w:t xml:space="preserve"> does not affect the rights of any party which have accrued to that party before the date of termination.</w:t>
      </w:r>
    </w:p>
    <w:p w:rsidRPr="009535EF" w:rsidR="002E1A7D" w:rsidP="005E33AC" w:rsidRDefault="000B3FC5" w14:paraId="2D44992B" w14:textId="77777777">
      <w:pPr>
        <w:pStyle w:val="Heading1"/>
      </w:pPr>
      <w:bookmarkStart w:name="_Toc118116760" w:id="336"/>
      <w:bookmarkStart w:name="_Ref211244539" w:id="337"/>
      <w:bookmarkStart w:name="_Ref363753788" w:id="338"/>
      <w:bookmarkStart w:name="_Toc365922772" w:id="339"/>
      <w:bookmarkStart w:name="_Ref370417321" w:id="340"/>
      <w:bookmarkStart w:name="_Ref370675330" w:id="341"/>
      <w:bookmarkStart w:name="_Toc476526313" w:id="342"/>
      <w:bookmarkStart w:name="_Toc514513682" w:id="343"/>
      <w:bookmarkStart w:name="_Ref306102299" w:id="344"/>
      <w:bookmarkStart w:name="_Ref363810209" w:id="345"/>
      <w:bookmarkStart w:name="_Toc365922773" w:id="346"/>
      <w:bookmarkStart w:name="_Toc145514793" w:id="347"/>
      <w:r w:rsidRPr="009535EF">
        <w:t>Notices</w:t>
      </w:r>
      <w:bookmarkEnd w:id="336"/>
      <w:bookmarkEnd w:id="337"/>
      <w:bookmarkEnd w:id="338"/>
      <w:bookmarkEnd w:id="339"/>
      <w:bookmarkEnd w:id="340"/>
      <w:bookmarkEnd w:id="341"/>
      <w:bookmarkEnd w:id="342"/>
      <w:bookmarkEnd w:id="343"/>
      <w:bookmarkEnd w:id="347"/>
    </w:p>
    <w:p w:rsidRPr="009535EF" w:rsidR="000B3FC5" w:rsidP="002E1A7D" w:rsidRDefault="002E1A7D" w14:paraId="3BB4D48C" w14:textId="77777777">
      <w:pPr>
        <w:pStyle w:val="Heading2"/>
      </w:pPr>
      <w:bookmarkStart w:name="_Toc476526314" w:id="348"/>
      <w:bookmarkStart w:name="_Toc514513683" w:id="349"/>
      <w:bookmarkStart w:name="_Toc145514794" w:id="350"/>
      <w:r w:rsidRPr="009535EF">
        <w:t>Notices</w:t>
      </w:r>
      <w:bookmarkEnd w:id="348"/>
      <w:bookmarkEnd w:id="349"/>
      <w:bookmarkEnd w:id="350"/>
      <w:r w:rsidRPr="009535EF" w:rsidR="000B3FC5">
        <w:t xml:space="preserve"> </w:t>
      </w:r>
    </w:p>
    <w:p w:rsidRPr="009535EF" w:rsidR="000B3FC5" w:rsidP="000B3FC5" w:rsidRDefault="000B3FC5" w14:paraId="234AD51B" w14:textId="77777777">
      <w:pPr>
        <w:ind w:left="964"/>
        <w:rPr>
          <w:rFonts w:cs="Arial"/>
          <w:szCs w:val="20"/>
        </w:rPr>
      </w:pPr>
      <w:r w:rsidRPr="009535EF">
        <w:rPr>
          <w:rFonts w:cs="Arial"/>
          <w:szCs w:val="20"/>
        </w:rPr>
        <w:t>All approvals, consents, directions, requirements,</w:t>
      </w:r>
      <w:r w:rsidRPr="009535EF" w:rsidR="00076BE7">
        <w:rPr>
          <w:rFonts w:cs="Arial"/>
          <w:szCs w:val="20"/>
        </w:rPr>
        <w:t xml:space="preserve"> determinations,</w:t>
      </w:r>
      <w:r w:rsidRPr="009535EF">
        <w:rPr>
          <w:rFonts w:cs="Arial"/>
          <w:szCs w:val="20"/>
        </w:rPr>
        <w:t xml:space="preserve"> requests, claims, notices, agreements</w:t>
      </w:r>
      <w:r w:rsidRPr="009535EF" w:rsidR="002E1A7D">
        <w:rPr>
          <w:rFonts w:cs="Arial"/>
          <w:szCs w:val="20"/>
        </w:rPr>
        <w:t>,</w:t>
      </w:r>
      <w:r w:rsidRPr="009535EF">
        <w:rPr>
          <w:rFonts w:cs="Arial"/>
          <w:szCs w:val="20"/>
        </w:rPr>
        <w:t xml:space="preserve"> demands </w:t>
      </w:r>
      <w:r w:rsidRPr="009535EF" w:rsidR="002E1A7D">
        <w:rPr>
          <w:rFonts w:cs="Arial"/>
          <w:szCs w:val="20"/>
        </w:rPr>
        <w:t xml:space="preserve">or other communications </w:t>
      </w:r>
      <w:r w:rsidRPr="009535EF">
        <w:rPr>
          <w:rFonts w:cs="Arial"/>
          <w:szCs w:val="20"/>
        </w:rPr>
        <w:t xml:space="preserve">in connection with </w:t>
      </w:r>
      <w:r w:rsidRPr="009535EF" w:rsidR="00545D72">
        <w:rPr>
          <w:rFonts w:cs="Arial"/>
          <w:szCs w:val="20"/>
        </w:rPr>
        <w:t>this Deed</w:t>
      </w:r>
      <w:r w:rsidRPr="009535EF">
        <w:rPr>
          <w:rFonts w:cs="Arial"/>
          <w:szCs w:val="20"/>
        </w:rPr>
        <w:t>:</w:t>
      </w:r>
    </w:p>
    <w:p w:rsidRPr="009535EF" w:rsidR="000B3FC5" w:rsidP="00022697" w:rsidRDefault="00B95F46" w14:paraId="08DE22E9" w14:textId="77777777">
      <w:pPr>
        <w:pStyle w:val="Heading3"/>
      </w:pPr>
      <w:bookmarkStart w:name="_Ref2569782" w:id="351"/>
      <w:r w:rsidRPr="009535EF">
        <w:t>(</w:t>
      </w:r>
      <w:r w:rsidRPr="009535EF">
        <w:rPr>
          <w:b/>
        </w:rPr>
        <w:t>in writing</w:t>
      </w:r>
      <w:r w:rsidRPr="009535EF">
        <w:t xml:space="preserve">):  </w:t>
      </w:r>
      <w:r w:rsidRPr="009535EF" w:rsidR="000B3FC5">
        <w:t>must be in writing;</w:t>
      </w:r>
      <w:bookmarkEnd w:id="351"/>
    </w:p>
    <w:p w:rsidRPr="009535EF" w:rsidR="00704E17" w:rsidP="00022697" w:rsidRDefault="00B95F46" w14:paraId="4CEDFDAA" w14:textId="77777777">
      <w:pPr>
        <w:pStyle w:val="Heading3"/>
      </w:pPr>
      <w:bookmarkStart w:name="_Ref367291476" w:id="352"/>
      <w:bookmarkStart w:name="_Ref529358867" w:id="353"/>
      <w:bookmarkStart w:name="_Ref1401290" w:id="354"/>
      <w:bookmarkStart w:name="_Ref494849350" w:id="355"/>
      <w:r w:rsidRPr="009535EF">
        <w:t>(</w:t>
      </w:r>
      <w:r w:rsidRPr="009535EF">
        <w:rPr>
          <w:b/>
        </w:rPr>
        <w:t>addressed</w:t>
      </w:r>
      <w:r w:rsidRPr="009535EF">
        <w:t xml:space="preserve">):  </w:t>
      </w:r>
      <w:r w:rsidRPr="009535EF" w:rsidR="000B3FC5">
        <w:t xml:space="preserve">must be addressed as set out </w:t>
      </w:r>
      <w:r w:rsidRPr="009535EF" w:rsidR="00704E17">
        <w:t>below</w:t>
      </w:r>
      <w:bookmarkEnd w:id="352"/>
      <w:r w:rsidRPr="009535EF" w:rsidR="00EA09AA">
        <w:t xml:space="preserve"> or </w:t>
      </w:r>
      <w:r w:rsidRPr="009535EF" w:rsidR="002E1A7D">
        <w:t>to such other addressee as notified by the receiving party to the other part</w:t>
      </w:r>
      <w:r w:rsidRPr="009535EF" w:rsidR="005D6AD9">
        <w:t>y</w:t>
      </w:r>
      <w:r w:rsidRPr="009535EF" w:rsidR="002E1A7D">
        <w:t xml:space="preserve"> from time to time</w:t>
      </w:r>
      <w:r w:rsidRPr="009535EF" w:rsidR="00EA09AA">
        <w:t>;</w:t>
      </w:r>
    </w:p>
    <w:p w:rsidRPr="009535EF" w:rsidR="00704E17" w:rsidP="00CD1267" w:rsidRDefault="00704E17" w14:paraId="6129455D" w14:textId="77777777">
      <w:pPr>
        <w:pStyle w:val="IndentParaLevel1"/>
        <w:tabs>
          <w:tab w:val="num" w:pos="1928"/>
        </w:tabs>
        <w:ind w:left="1928"/>
        <w:rPr>
          <w:rFonts w:cs="Arial"/>
          <w:b/>
        </w:rPr>
      </w:pPr>
      <w:r w:rsidRPr="009535EF">
        <w:rPr>
          <w:rFonts w:cs="Arial"/>
          <w:b/>
        </w:rPr>
        <w:t>State:</w:t>
      </w:r>
    </w:p>
    <w:p w:rsidRPr="009535EF" w:rsidR="00704E17" w:rsidP="00FB5217" w:rsidRDefault="00704E17" w14:paraId="0756DC20" w14:textId="4A309181">
      <w:pPr>
        <w:pStyle w:val="IndentParaLevel2"/>
        <w:spacing w:after="0"/>
        <w:ind w:left="3848" w:hanging="1920"/>
        <w:contextualSpacing/>
        <w:rPr>
          <w:rFonts w:cs="Arial"/>
        </w:rPr>
      </w:pPr>
      <w:r w:rsidRPr="009535EF">
        <w:rPr>
          <w:rFonts w:cs="Arial"/>
        </w:rPr>
        <w:t>Attention:</w:t>
      </w:r>
      <w:r w:rsidRPr="009535EF">
        <w:rPr>
          <w:rFonts w:cs="Arial"/>
        </w:rPr>
        <w:tab/>
      </w:r>
      <w:r w:rsidRPr="009535EF" w:rsidR="00864C48">
        <w:rPr>
          <w:rFonts w:cs="Arial"/>
        </w:rPr>
        <w:tab/>
      </w:r>
      <w:r w:rsidRPr="009535EF" w:rsidR="00C7144A">
        <w:rPr>
          <w:rFonts w:cs="Arial"/>
        </w:rPr>
        <w:t>[##]</w:t>
      </w:r>
    </w:p>
    <w:p w:rsidRPr="009535EF" w:rsidR="00704E17" w:rsidP="00F20BD5" w:rsidRDefault="00704E17" w14:paraId="2A477B36" w14:textId="444AE07F">
      <w:pPr>
        <w:pStyle w:val="IndentParaLevel2"/>
        <w:spacing w:after="0"/>
        <w:contextualSpacing/>
        <w:rPr>
          <w:rFonts w:cs="Arial"/>
          <w:szCs w:val="20"/>
        </w:rPr>
      </w:pPr>
      <w:r w:rsidRPr="009535EF">
        <w:rPr>
          <w:rFonts w:cs="Arial"/>
        </w:rPr>
        <w:t>Address:</w:t>
      </w:r>
      <w:r w:rsidRPr="009535EF">
        <w:rPr>
          <w:rFonts w:cs="Arial"/>
        </w:rPr>
        <w:tab/>
      </w:r>
      <w:r w:rsidRPr="009535EF">
        <w:rPr>
          <w:rFonts w:cs="Arial"/>
        </w:rPr>
        <w:tab/>
      </w:r>
      <w:r w:rsidRPr="009535EF" w:rsidR="00C7144A">
        <w:rPr>
          <w:rFonts w:cs="Arial"/>
        </w:rPr>
        <w:t>[##]</w:t>
      </w:r>
    </w:p>
    <w:p w:rsidRPr="009535EF" w:rsidR="00704E17" w:rsidP="00162398" w:rsidRDefault="00704E17" w14:paraId="134E9A51" w14:textId="079351CA">
      <w:pPr>
        <w:pStyle w:val="IndentParaLevel2"/>
        <w:spacing w:after="0"/>
        <w:contextualSpacing/>
        <w:rPr>
          <w:rFonts w:cs="Arial"/>
        </w:rPr>
      </w:pPr>
      <w:r w:rsidRPr="009535EF">
        <w:rPr>
          <w:rFonts w:cs="Arial"/>
        </w:rPr>
        <w:t>Email:</w:t>
      </w:r>
      <w:r w:rsidRPr="009535EF">
        <w:rPr>
          <w:rFonts w:cs="Arial"/>
        </w:rPr>
        <w:tab/>
      </w:r>
      <w:r w:rsidRPr="009535EF">
        <w:rPr>
          <w:rFonts w:cs="Arial"/>
        </w:rPr>
        <w:tab/>
      </w:r>
      <w:r w:rsidRPr="009535EF" w:rsidR="00C7144A">
        <w:rPr>
          <w:rFonts w:cs="Arial"/>
        </w:rPr>
        <w:t>[##]</w:t>
      </w:r>
    </w:p>
    <w:p w:rsidRPr="009535EF" w:rsidR="00162398" w:rsidP="00162398" w:rsidRDefault="00162398" w14:paraId="4982C4C8" w14:textId="77777777">
      <w:pPr>
        <w:pStyle w:val="IndentParaLevel2"/>
        <w:spacing w:after="0"/>
        <w:contextualSpacing/>
        <w:rPr>
          <w:rFonts w:cs="Arial"/>
        </w:rPr>
      </w:pPr>
    </w:p>
    <w:p w:rsidRPr="009535EF" w:rsidR="00A73A8F" w:rsidP="00A73A8F" w:rsidRDefault="00A73A8F" w14:paraId="24F4B8FB" w14:textId="7C7BED0F">
      <w:pPr>
        <w:pStyle w:val="IndentParaLevel2"/>
        <w:tabs>
          <w:tab w:val="left" w:pos="964"/>
          <w:tab w:val="left" w:pos="1928"/>
          <w:tab w:val="left" w:pos="2892"/>
          <w:tab w:val="left" w:pos="3856"/>
          <w:tab w:val="left" w:pos="4535"/>
        </w:tabs>
        <w:spacing w:after="0"/>
        <w:rPr>
          <w:rFonts w:cs="Arial"/>
        </w:rPr>
      </w:pPr>
      <w:r w:rsidRPr="009535EF">
        <w:rPr>
          <w:rFonts w:cs="Arial"/>
          <w:b/>
        </w:rPr>
        <w:t xml:space="preserve">Project Co: </w:t>
      </w:r>
    </w:p>
    <w:p w:rsidRPr="009535EF" w:rsidR="00A73A8F" w:rsidP="00A73A8F" w:rsidRDefault="00A73A8F" w14:paraId="33B73374" w14:textId="77777777">
      <w:pPr>
        <w:pStyle w:val="IndentParaLevel2"/>
        <w:tabs>
          <w:tab w:val="left" w:pos="964"/>
          <w:tab w:val="left" w:pos="1928"/>
          <w:tab w:val="left" w:pos="2892"/>
          <w:tab w:val="left" w:pos="3856"/>
          <w:tab w:val="left" w:pos="4535"/>
        </w:tabs>
        <w:spacing w:after="0"/>
        <w:rPr>
          <w:rFonts w:cs="Arial"/>
        </w:rPr>
      </w:pPr>
    </w:p>
    <w:p w:rsidRPr="009535EF" w:rsidR="00704E17" w:rsidP="00A73A8F" w:rsidRDefault="00704E17" w14:paraId="520F1542" w14:textId="39B56A35">
      <w:pPr>
        <w:pStyle w:val="IndentParaLevel2"/>
        <w:tabs>
          <w:tab w:val="left" w:pos="964"/>
          <w:tab w:val="left" w:pos="1928"/>
          <w:tab w:val="left" w:pos="2892"/>
          <w:tab w:val="left" w:pos="3856"/>
          <w:tab w:val="left" w:pos="4535"/>
        </w:tabs>
        <w:spacing w:after="0"/>
        <w:rPr>
          <w:rFonts w:cs="Arial"/>
        </w:rPr>
      </w:pPr>
      <w:r w:rsidRPr="009535EF">
        <w:rPr>
          <w:rFonts w:cs="Arial"/>
        </w:rPr>
        <w:t>Attention:</w:t>
      </w:r>
      <w:r w:rsidRPr="009535EF">
        <w:rPr>
          <w:rFonts w:cs="Arial"/>
        </w:rPr>
        <w:tab/>
      </w:r>
      <w:r w:rsidRPr="009535EF" w:rsidR="00864C48">
        <w:rPr>
          <w:rFonts w:cs="Arial"/>
        </w:rPr>
        <w:tab/>
      </w:r>
      <w:r w:rsidRPr="009535EF" w:rsidR="00C7144A">
        <w:rPr>
          <w:rFonts w:cs="Arial"/>
        </w:rPr>
        <w:t>[##]</w:t>
      </w:r>
    </w:p>
    <w:p w:rsidRPr="009535EF" w:rsidR="00C7144A" w:rsidP="00C7144A" w:rsidRDefault="00704E17" w14:paraId="58A8E83B" w14:textId="529893E4">
      <w:pPr>
        <w:pStyle w:val="IndentParaLevel2"/>
        <w:spacing w:after="0"/>
        <w:ind w:left="3848" w:hanging="1920"/>
        <w:rPr>
          <w:rFonts w:cs="Arial"/>
        </w:rPr>
      </w:pPr>
      <w:r w:rsidRPr="009535EF">
        <w:rPr>
          <w:rFonts w:cs="Arial"/>
        </w:rPr>
        <w:t>Address:</w:t>
      </w:r>
      <w:r w:rsidRPr="009535EF">
        <w:rPr>
          <w:rFonts w:cs="Arial"/>
        </w:rPr>
        <w:tab/>
      </w:r>
      <w:r w:rsidRPr="009535EF">
        <w:rPr>
          <w:rFonts w:cs="Arial"/>
        </w:rPr>
        <w:tab/>
      </w:r>
      <w:r w:rsidRPr="009535EF" w:rsidR="00C7144A">
        <w:rPr>
          <w:rFonts w:cs="Arial"/>
        </w:rPr>
        <w:t>[##]</w:t>
      </w:r>
    </w:p>
    <w:p w:rsidRPr="009535EF" w:rsidR="0027071C" w:rsidP="00C7144A" w:rsidRDefault="00704E17" w14:paraId="0EC0FEFF" w14:textId="21FFC6F7">
      <w:pPr>
        <w:pStyle w:val="IndentParaLevel2"/>
        <w:spacing w:after="0"/>
        <w:ind w:left="3848" w:hanging="1920"/>
        <w:rPr>
          <w:rFonts w:cs="Arial"/>
        </w:rPr>
      </w:pPr>
      <w:r w:rsidRPr="009535EF">
        <w:rPr>
          <w:rFonts w:cs="Arial"/>
        </w:rPr>
        <w:t>Email:</w:t>
      </w:r>
      <w:r w:rsidRPr="009535EF">
        <w:rPr>
          <w:rFonts w:cs="Arial"/>
        </w:rPr>
        <w:tab/>
      </w:r>
      <w:r w:rsidRPr="009535EF">
        <w:rPr>
          <w:rFonts w:cs="Arial"/>
        </w:rPr>
        <w:tab/>
      </w:r>
      <w:r w:rsidRPr="009535EF" w:rsidR="00C7144A">
        <w:rPr>
          <w:rFonts w:cs="Arial"/>
        </w:rPr>
        <w:t>[##]</w:t>
      </w:r>
    </w:p>
    <w:p w:rsidRPr="009535EF" w:rsidR="0027071C" w:rsidP="0027071C" w:rsidRDefault="0027071C" w14:paraId="1D033702" w14:textId="77777777">
      <w:pPr>
        <w:pStyle w:val="IndentParaLevel2"/>
        <w:spacing w:after="0"/>
        <w:contextualSpacing/>
        <w:rPr>
          <w:rFonts w:cs="Arial"/>
        </w:rPr>
      </w:pPr>
    </w:p>
    <w:bookmarkEnd w:id="353"/>
    <w:bookmarkEnd w:id="354"/>
    <w:p w:rsidRPr="009535EF" w:rsidR="000B3FC5" w:rsidP="00022697" w:rsidRDefault="00B95F46" w14:paraId="0FCBCA96" w14:textId="77777777">
      <w:pPr>
        <w:pStyle w:val="Heading3"/>
      </w:pPr>
      <w:r w:rsidRPr="009535EF">
        <w:t>(</w:t>
      </w:r>
      <w:r w:rsidRPr="009535EF">
        <w:rPr>
          <w:b/>
        </w:rPr>
        <w:t>signed</w:t>
      </w:r>
      <w:r w:rsidRPr="009535EF">
        <w:t xml:space="preserve">):  </w:t>
      </w:r>
      <w:r w:rsidRPr="009535EF" w:rsidR="000B3FC5">
        <w:t>must be signed by the party making the communication or by the solicitor for, or any attorney, director, secretary or authorised agent of, that party on its behalf;</w:t>
      </w:r>
      <w:bookmarkEnd w:id="355"/>
    </w:p>
    <w:p w:rsidRPr="009535EF" w:rsidR="000B3FC5" w:rsidP="00022697" w:rsidRDefault="00B95F46" w14:paraId="1827A6D3" w14:textId="0B55E54E">
      <w:pPr>
        <w:pStyle w:val="Heading3"/>
      </w:pPr>
      <w:r w:rsidRPr="009535EF">
        <w:t>(</w:t>
      </w:r>
      <w:r w:rsidRPr="009535EF" w:rsidR="00427B95">
        <w:rPr>
          <w:b/>
        </w:rPr>
        <w:t>f</w:t>
      </w:r>
      <w:r w:rsidRPr="009535EF">
        <w:rPr>
          <w:b/>
        </w:rPr>
        <w:t>o</w:t>
      </w:r>
      <w:r w:rsidRPr="009535EF" w:rsidR="00427B95">
        <w:rPr>
          <w:b/>
        </w:rPr>
        <w:t>r</w:t>
      </w:r>
      <w:r w:rsidRPr="009535EF">
        <w:rPr>
          <w:b/>
        </w:rPr>
        <w:t>m of delivery</w:t>
      </w:r>
      <w:r w:rsidRPr="009535EF">
        <w:t xml:space="preserve">):  </w:t>
      </w:r>
      <w:r w:rsidRPr="009535EF" w:rsidR="002E1A7D">
        <w:t xml:space="preserve">must be delivered by hand or posted by prepaid express post or emailed to the email address of the addressee as referred to in clause </w:t>
      </w:r>
      <w:r w:rsidRPr="009535EF" w:rsidR="00476ED1">
        <w:fldChar w:fldCharType="begin"/>
      </w:r>
      <w:r w:rsidRPr="009535EF" w:rsidR="00476ED1">
        <w:instrText xml:space="preserve"> REF _Ref367291476 \w \h </w:instrText>
      </w:r>
      <w:r w:rsidRPr="009535EF" w:rsidR="006232A9">
        <w:instrText xml:space="preserve"> \* MERGEFORMAT </w:instrText>
      </w:r>
      <w:r w:rsidRPr="009535EF" w:rsidR="00476ED1">
        <w:fldChar w:fldCharType="separate"/>
      </w:r>
      <w:r w:rsidRPr="009535EF" w:rsidR="00623453">
        <w:t>16.1(b)</w:t>
      </w:r>
      <w:r w:rsidRPr="009535EF" w:rsidR="00476ED1">
        <w:fldChar w:fldCharType="end"/>
      </w:r>
      <w:r w:rsidRPr="009535EF" w:rsidR="000B3FC5">
        <w:t>; and</w:t>
      </w:r>
    </w:p>
    <w:p w:rsidRPr="009535EF" w:rsidR="000B3FC5" w:rsidP="00022697" w:rsidRDefault="00B95F46" w14:paraId="4437A752" w14:textId="77777777">
      <w:pPr>
        <w:pStyle w:val="Heading3"/>
      </w:pPr>
      <w:bookmarkStart w:name="_Ref529358993" w:id="356"/>
      <w:r w:rsidRPr="009535EF">
        <w:t>(</w:t>
      </w:r>
      <w:r w:rsidRPr="009535EF">
        <w:rPr>
          <w:b/>
        </w:rPr>
        <w:t>taken to be received</w:t>
      </w:r>
      <w:r w:rsidRPr="009535EF">
        <w:t xml:space="preserve">):  </w:t>
      </w:r>
      <w:r w:rsidRPr="009535EF" w:rsidR="000B3FC5">
        <w:t>are taken to be received by the addressee:</w:t>
      </w:r>
      <w:bookmarkEnd w:id="356"/>
    </w:p>
    <w:p w:rsidRPr="009535EF" w:rsidR="000B3FC5" w:rsidP="00022697" w:rsidRDefault="000B3FC5" w14:paraId="261AD73F" w14:textId="3F07AC8B">
      <w:pPr>
        <w:pStyle w:val="Heading4"/>
        <w:rPr>
          <w:rFonts w:cs="Arial"/>
        </w:rPr>
      </w:pPr>
      <w:r w:rsidRPr="009535EF">
        <w:rPr>
          <w:rFonts w:cs="Arial"/>
        </w:rPr>
        <w:t>in the case of delivery by hand, on delivery at the address of the addressee</w:t>
      </w:r>
      <w:r w:rsidRPr="009535EF" w:rsidR="002E1A7D">
        <w:rPr>
          <w:rFonts w:cs="Arial"/>
        </w:rPr>
        <w:t xml:space="preserve"> </w:t>
      </w:r>
      <w:r w:rsidRPr="009535EF" w:rsidR="002E1A7D">
        <w:t xml:space="preserve">as referred to in clause </w:t>
      </w:r>
      <w:r w:rsidRPr="009535EF" w:rsidR="002E1A7D">
        <w:fldChar w:fldCharType="begin"/>
      </w:r>
      <w:r w:rsidRPr="009535EF" w:rsidR="002E1A7D">
        <w:instrText xml:space="preserve"> REF _Ref367291476 \w \h  \* MERGEFORMAT </w:instrText>
      </w:r>
      <w:r w:rsidRPr="009535EF" w:rsidR="002E1A7D">
        <w:fldChar w:fldCharType="separate"/>
      </w:r>
      <w:r w:rsidRPr="009535EF" w:rsidR="00623453">
        <w:t>16.1(b)</w:t>
      </w:r>
      <w:r w:rsidRPr="009535EF" w:rsidR="002E1A7D">
        <w:fldChar w:fldCharType="end"/>
      </w:r>
      <w:r w:rsidRPr="009535EF">
        <w:rPr>
          <w:rFonts w:cs="Arial"/>
        </w:rPr>
        <w:t>, unless that delivery is outside Business Hours, in which case that communication is taken to be received at 9.00 am on the next Business Day;</w:t>
      </w:r>
    </w:p>
    <w:p w:rsidRPr="009535EF" w:rsidR="000B3FC5" w:rsidP="00022697" w:rsidRDefault="000B3FC5" w14:paraId="6EC05949" w14:textId="77777777">
      <w:pPr>
        <w:pStyle w:val="Heading4"/>
        <w:rPr>
          <w:rFonts w:cs="Arial"/>
        </w:rPr>
      </w:pPr>
      <w:r w:rsidRPr="009535EF">
        <w:rPr>
          <w:rFonts w:cs="Arial"/>
        </w:rPr>
        <w:t>in the case of prepaid</w:t>
      </w:r>
      <w:r w:rsidRPr="009535EF" w:rsidR="00A559E4">
        <w:rPr>
          <w:rFonts w:cs="Arial"/>
        </w:rPr>
        <w:t xml:space="preserve"> express</w:t>
      </w:r>
      <w:r w:rsidRPr="009535EF">
        <w:rPr>
          <w:rFonts w:cs="Arial"/>
        </w:rPr>
        <w:t xml:space="preserve"> post, on the third Business Day after the date of posting to an address within Australia and on the fifth Business Day after the date of posting by airmail to an address outside Australia; and</w:t>
      </w:r>
    </w:p>
    <w:p w:rsidRPr="009535EF" w:rsidR="000B3FC5" w:rsidP="00022697" w:rsidRDefault="000B3FC5" w14:paraId="642E37B5" w14:textId="77777777">
      <w:pPr>
        <w:pStyle w:val="Heading4"/>
        <w:rPr>
          <w:rFonts w:cs="Arial"/>
        </w:rPr>
      </w:pPr>
      <w:r w:rsidRPr="009535EF">
        <w:rPr>
          <w:rFonts w:cs="Arial"/>
        </w:rPr>
        <w:t xml:space="preserve">in the case of email, </w:t>
      </w:r>
      <w:r w:rsidRPr="009535EF" w:rsidR="002F5734">
        <w:rPr>
          <w:rFonts w:cs="Arial"/>
        </w:rPr>
        <w:t xml:space="preserve">on </w:t>
      </w:r>
      <w:r w:rsidRPr="009535EF">
        <w:rPr>
          <w:rFonts w:cs="Arial"/>
        </w:rPr>
        <w:t>the first to occur of:</w:t>
      </w:r>
    </w:p>
    <w:p w:rsidRPr="009535EF" w:rsidR="000B3FC5" w:rsidP="00022697" w:rsidRDefault="000B3FC5" w14:paraId="5C1C1410" w14:textId="77777777">
      <w:pPr>
        <w:pStyle w:val="Heading5"/>
        <w:rPr>
          <w:rFonts w:cs="Arial"/>
        </w:rPr>
      </w:pPr>
      <w:r w:rsidRPr="009535EF">
        <w:rPr>
          <w:rFonts w:cs="Arial"/>
        </w:rPr>
        <w:t>receipt by the sender of any email acknowledgement from the addressee's information system showing that the communication has been delivered to the email address of that addressee;</w:t>
      </w:r>
    </w:p>
    <w:p w:rsidRPr="009535EF" w:rsidR="000B3FC5" w:rsidP="00022697" w:rsidRDefault="000B3FC5" w14:paraId="3C3A8693" w14:textId="77777777">
      <w:pPr>
        <w:pStyle w:val="Heading5"/>
        <w:rPr>
          <w:rFonts w:cs="Arial"/>
        </w:rPr>
      </w:pPr>
      <w:r w:rsidRPr="009535EF">
        <w:rPr>
          <w:rFonts w:cs="Arial"/>
        </w:rPr>
        <w:t>the time that the communication enters an information system which is under the control of the addressee; or</w:t>
      </w:r>
    </w:p>
    <w:p w:rsidRPr="009535EF" w:rsidR="000B3FC5" w:rsidP="00022697" w:rsidRDefault="000B3FC5" w14:paraId="2C498A4C" w14:textId="77777777">
      <w:pPr>
        <w:pStyle w:val="Heading5"/>
        <w:rPr>
          <w:rFonts w:cs="Arial"/>
        </w:rPr>
      </w:pPr>
      <w:r w:rsidRPr="009535EF">
        <w:rPr>
          <w:rFonts w:cs="Arial"/>
        </w:rPr>
        <w:t>the time that the communication is first opened or read by the addressee,</w:t>
      </w:r>
    </w:p>
    <w:p w:rsidRPr="009535EF" w:rsidR="002E1A7D" w:rsidP="000B3FC5" w:rsidRDefault="000B3FC5" w14:paraId="1C4B57BC" w14:textId="77777777">
      <w:pPr>
        <w:ind w:left="2892"/>
        <w:rPr>
          <w:rFonts w:cs="Arial"/>
          <w:szCs w:val="20"/>
        </w:rPr>
      </w:pPr>
      <w:r w:rsidRPr="009535EF">
        <w:rPr>
          <w:rFonts w:cs="Arial"/>
          <w:szCs w:val="20"/>
        </w:rPr>
        <w:t>unless the result is that the communication would be taken to be given or made at a time which is outside Business Hours at the local time in the place of receipt of the email, in which case that communication is taken to be received at 9.00 am on the next Business Day.</w:t>
      </w:r>
    </w:p>
    <w:p w:rsidRPr="009535EF" w:rsidR="00F424CE" w:rsidP="005E33AC" w:rsidRDefault="00F424CE" w14:paraId="11717DC6" w14:textId="1DAD94BA">
      <w:pPr>
        <w:pStyle w:val="Heading1"/>
      </w:pPr>
      <w:bookmarkStart w:name="_Ref370054689" w:id="357"/>
      <w:bookmarkStart w:name="_Ref370054781" w:id="358"/>
      <w:bookmarkStart w:name="_Ref370119067" w:id="359"/>
      <w:bookmarkStart w:name="_Toc476526315" w:id="360"/>
      <w:bookmarkStart w:name="_Toc514513684" w:id="361"/>
      <w:bookmarkStart w:name="_Hlk110356504" w:id="362"/>
      <w:bookmarkStart w:name="_Toc145514795" w:id="363"/>
      <w:bookmarkEnd w:id="344"/>
      <w:bookmarkEnd w:id="345"/>
      <w:bookmarkEnd w:id="346"/>
      <w:r w:rsidRPr="009535EF">
        <w:t>Dispute resolution</w:t>
      </w:r>
      <w:bookmarkEnd w:id="357"/>
      <w:bookmarkEnd w:id="358"/>
      <w:bookmarkEnd w:id="359"/>
      <w:r w:rsidRPr="009535EF" w:rsidR="00360288">
        <w:t xml:space="preserve"> procedure</w:t>
      </w:r>
      <w:bookmarkEnd w:id="360"/>
      <w:bookmarkEnd w:id="361"/>
      <w:bookmarkEnd w:id="363"/>
      <w:r w:rsidRPr="009535EF" w:rsidR="00064521">
        <w:t xml:space="preserve"> </w:t>
      </w:r>
    </w:p>
    <w:p w:rsidRPr="009535EF" w:rsidR="00F424CE" w:rsidP="005E33AC" w:rsidRDefault="00F424CE" w14:paraId="49F2CA6E" w14:textId="77777777">
      <w:pPr>
        <w:pStyle w:val="Heading2"/>
        <w:rPr>
          <w:rFonts w:cs="Arial"/>
        </w:rPr>
      </w:pPr>
      <w:bookmarkStart w:name="_Ref476403835" w:id="364"/>
      <w:bookmarkStart w:name="_Toc476526316" w:id="365"/>
      <w:bookmarkStart w:name="_Toc514513685" w:id="366"/>
      <w:bookmarkStart w:name="_Toc369879798" w:id="367"/>
      <w:bookmarkStart w:name="_Ref476426244" w:id="368"/>
      <w:bookmarkStart w:name="_Toc145514796" w:id="369"/>
      <w:r w:rsidRPr="009535EF">
        <w:rPr>
          <w:rFonts w:cs="Arial"/>
        </w:rPr>
        <w:t>Procedure</w:t>
      </w:r>
      <w:bookmarkEnd w:id="364"/>
      <w:bookmarkEnd w:id="365"/>
      <w:bookmarkEnd w:id="366"/>
      <w:bookmarkEnd w:id="369"/>
      <w:r w:rsidRPr="009535EF">
        <w:rPr>
          <w:rFonts w:cs="Arial"/>
        </w:rPr>
        <w:t xml:space="preserve"> </w:t>
      </w:r>
      <w:bookmarkEnd w:id="367"/>
      <w:bookmarkEnd w:id="368"/>
    </w:p>
    <w:p w:rsidRPr="009535EF" w:rsidR="0015398C" w:rsidP="00360288" w:rsidRDefault="00360288" w14:paraId="024CABF7" w14:textId="5B53FE76">
      <w:pPr>
        <w:ind w:left="964"/>
        <w:rPr>
          <w:rFonts w:cs="Arial"/>
          <w:b/>
          <w:bCs/>
          <w:i/>
          <w:iCs/>
          <w:sz w:val="18"/>
          <w:szCs w:val="18"/>
        </w:rPr>
      </w:pPr>
      <w:bookmarkStart w:name="_Ref468666548" w:id="370"/>
      <w:r w:rsidRPr="009535EF">
        <w:rPr>
          <w:rFonts w:cs="Arial"/>
          <w:szCs w:val="20"/>
        </w:rPr>
        <w:t xml:space="preserve">Unless a State Project Document provides otherwise or the parties otherwise agree, the parties acknowledge and agree that any dispute between the State and </w:t>
      </w:r>
      <w:r w:rsidRPr="009535EF" w:rsidR="00066C01">
        <w:t xml:space="preserve">any one or more of the </w:t>
      </w:r>
      <w:r w:rsidRPr="009535EF" w:rsidR="000452B0">
        <w:rPr>
          <w:rFonts w:cs="Arial"/>
          <w:szCs w:val="20"/>
        </w:rPr>
        <w:t>Grantor</w:t>
      </w:r>
      <w:r w:rsidRPr="009535EF" w:rsidR="00066C01">
        <w:rPr>
          <w:rFonts w:cs="Arial"/>
          <w:szCs w:val="20"/>
        </w:rPr>
        <w:t>s</w:t>
      </w:r>
      <w:r w:rsidRPr="009535EF">
        <w:rPr>
          <w:rFonts w:cs="Arial"/>
          <w:szCs w:val="20"/>
        </w:rPr>
        <w:t xml:space="preserve"> </w:t>
      </w:r>
      <w:r w:rsidRPr="009535EF" w:rsidR="00661E76">
        <w:rPr>
          <w:rFonts w:cs="Arial"/>
          <w:szCs w:val="20"/>
        </w:rPr>
        <w:t xml:space="preserve">(each, a </w:t>
      </w:r>
      <w:r w:rsidRPr="009535EF" w:rsidR="00661E76">
        <w:rPr>
          <w:rFonts w:cs="Arial"/>
          <w:b/>
          <w:bCs/>
          <w:szCs w:val="20"/>
        </w:rPr>
        <w:t>Disputing Party</w:t>
      </w:r>
      <w:r w:rsidRPr="009535EF" w:rsidR="00661E76">
        <w:rPr>
          <w:rFonts w:cs="Arial"/>
          <w:szCs w:val="20"/>
        </w:rPr>
        <w:t xml:space="preserve">) </w:t>
      </w:r>
      <w:r w:rsidRPr="009535EF">
        <w:rPr>
          <w:rFonts w:cs="Arial"/>
          <w:szCs w:val="20"/>
        </w:rPr>
        <w:t>arising in connection with</w:t>
      </w:r>
      <w:r w:rsidRPr="009535EF" w:rsidR="00C129B1">
        <w:rPr>
          <w:rFonts w:cs="Arial"/>
          <w:szCs w:val="20"/>
        </w:rPr>
        <w:t xml:space="preserve"> this Deed </w:t>
      </w:r>
      <w:r w:rsidRPr="009535EF" w:rsidR="00C129B1">
        <w:t>(including questions concerning its existence, meaning or validity) (</w:t>
      </w:r>
      <w:r w:rsidRPr="009535EF" w:rsidR="005A4DE0">
        <w:rPr>
          <w:b/>
          <w:bCs/>
        </w:rPr>
        <w:t>Dispute</w:t>
      </w:r>
      <w:r w:rsidRPr="009535EF" w:rsidR="00C129B1">
        <w:t>) must only be resolved in accordance with the following procedure</w:t>
      </w:r>
      <w:r w:rsidRPr="009535EF" w:rsidR="0015398C">
        <w:rPr>
          <w:rFonts w:cs="Arial"/>
          <w:szCs w:val="20"/>
        </w:rPr>
        <w:t>:</w:t>
      </w:r>
    </w:p>
    <w:p w:rsidRPr="009535EF" w:rsidR="00360288" w:rsidP="00620436" w:rsidRDefault="004A4419" w14:paraId="526DD994" w14:textId="795148F6">
      <w:pPr>
        <w:pStyle w:val="Heading3"/>
      </w:pPr>
      <w:r w:rsidRPr="009535EF">
        <w:t>(</w:t>
      </w:r>
      <w:r w:rsidRPr="009535EF">
        <w:rPr>
          <w:b/>
        </w:rPr>
        <w:t>negotiation</w:t>
      </w:r>
      <w:r w:rsidRPr="009535EF">
        <w:t xml:space="preserve">): </w:t>
      </w:r>
      <w:r w:rsidRPr="009535EF" w:rsidR="0015398C">
        <w:t>first</w:t>
      </w:r>
      <w:r w:rsidRPr="009535EF" w:rsidR="00360288">
        <w:t xml:space="preserve">, negotiation as required by clause </w:t>
      </w:r>
      <w:r w:rsidRPr="009535EF" w:rsidR="00360288">
        <w:fldChar w:fldCharType="begin"/>
      </w:r>
      <w:r w:rsidRPr="009535EF" w:rsidR="00360288">
        <w:instrText xml:space="preserve"> REF _Ref468666713 \w \h </w:instrText>
      </w:r>
      <w:r w:rsidRPr="009535EF" w:rsidR="00620436">
        <w:instrText xml:space="preserve"> \* MERGEFORMAT </w:instrText>
      </w:r>
      <w:r w:rsidRPr="009535EF" w:rsidR="00360288">
        <w:fldChar w:fldCharType="separate"/>
      </w:r>
      <w:r w:rsidRPr="009535EF" w:rsidR="00623453">
        <w:t>17.2</w:t>
      </w:r>
      <w:r w:rsidRPr="009535EF" w:rsidR="00360288">
        <w:fldChar w:fldCharType="end"/>
      </w:r>
      <w:r w:rsidRPr="009535EF" w:rsidR="00360288">
        <w:t>.</w:t>
      </w:r>
    </w:p>
    <w:p w:rsidRPr="009535EF" w:rsidR="00360288" w:rsidP="00B65A55" w:rsidRDefault="001E6FBB" w14:paraId="5B40DB1B" w14:textId="36FB6288">
      <w:pPr>
        <w:pStyle w:val="Heading3"/>
      </w:pPr>
      <w:r w:rsidRPr="009535EF">
        <w:t>(</w:t>
      </w:r>
      <w:r w:rsidRPr="009535EF">
        <w:rPr>
          <w:b/>
        </w:rPr>
        <w:t>expert determination</w:t>
      </w:r>
      <w:r w:rsidRPr="009535EF">
        <w:t xml:space="preserve">): </w:t>
      </w:r>
      <w:r w:rsidRPr="009535EF" w:rsidR="0015398C">
        <w:t>second</w:t>
      </w:r>
      <w:r w:rsidRPr="009535EF" w:rsidR="00360288">
        <w:t xml:space="preserve">, </w:t>
      </w:r>
      <w:r w:rsidRPr="009535EF" w:rsidR="00B65A55">
        <w:t>expert determination as required by clause</w:t>
      </w:r>
      <w:r w:rsidRPr="009535EF" w:rsidR="00A8339F">
        <w:t xml:space="preserve"> </w:t>
      </w:r>
      <w:r w:rsidRPr="009535EF" w:rsidR="00A8339F">
        <w:rPr>
          <w:bCs w:val="0"/>
        </w:rPr>
        <w:fldChar w:fldCharType="begin"/>
      </w:r>
      <w:r w:rsidRPr="009535EF" w:rsidR="00A8339F">
        <w:instrText xml:space="preserve"> REF _Ref110358051 \w \h </w:instrText>
      </w:r>
      <w:r w:rsidR="009535EF">
        <w:rPr>
          <w:bCs w:val="0"/>
        </w:rPr>
        <w:instrText xml:space="preserve"> \* MERGEFORMAT </w:instrText>
      </w:r>
      <w:r w:rsidRPr="009535EF" w:rsidR="00A8339F">
        <w:rPr>
          <w:bCs w:val="0"/>
        </w:rPr>
      </w:r>
      <w:r w:rsidRPr="009535EF" w:rsidR="00A8339F">
        <w:rPr>
          <w:bCs w:val="0"/>
        </w:rPr>
        <w:fldChar w:fldCharType="separate"/>
      </w:r>
      <w:r w:rsidRPr="009535EF" w:rsidR="00A8339F">
        <w:t>18</w:t>
      </w:r>
      <w:r w:rsidRPr="009535EF" w:rsidR="00A8339F">
        <w:rPr>
          <w:bCs w:val="0"/>
        </w:rPr>
        <w:fldChar w:fldCharType="end"/>
      </w:r>
      <w:r w:rsidRPr="009535EF" w:rsidR="00B65A55">
        <w:t xml:space="preserve">; </w:t>
      </w:r>
      <w:r w:rsidRPr="009535EF" w:rsidR="0098695E">
        <w:t>and</w:t>
      </w:r>
    </w:p>
    <w:p w:rsidRPr="009535EF" w:rsidR="00360288" w:rsidP="00360288" w:rsidRDefault="001E6FBB" w14:paraId="11A910A8" w14:textId="2D2F1DDB">
      <w:pPr>
        <w:pStyle w:val="Heading3"/>
      </w:pPr>
      <w:bookmarkStart w:name="_Toc476400173" w:id="371"/>
      <w:r w:rsidRPr="009535EF">
        <w:rPr>
          <w:szCs w:val="20"/>
        </w:rPr>
        <w:t>(</w:t>
      </w:r>
      <w:r w:rsidRPr="009535EF">
        <w:rPr>
          <w:b/>
          <w:szCs w:val="20"/>
        </w:rPr>
        <w:t>arbitration</w:t>
      </w:r>
      <w:r w:rsidRPr="009535EF">
        <w:rPr>
          <w:szCs w:val="20"/>
        </w:rPr>
        <w:t xml:space="preserve">):  </w:t>
      </w:r>
      <w:r w:rsidRPr="009535EF" w:rsidR="00360288">
        <w:rPr>
          <w:szCs w:val="20"/>
        </w:rPr>
        <w:t xml:space="preserve">third, </w:t>
      </w:r>
      <w:r w:rsidRPr="009535EF" w:rsidR="00B65A55">
        <w:t xml:space="preserve">arbitration in the circumstances stated in </w:t>
      </w:r>
      <w:bookmarkEnd w:id="371"/>
      <w:r w:rsidRPr="009535EF" w:rsidR="0082739E">
        <w:rPr>
          <w:szCs w:val="20"/>
        </w:rPr>
        <w:t xml:space="preserve">clause </w:t>
      </w:r>
      <w:r w:rsidRPr="009535EF" w:rsidR="0082739E">
        <w:rPr>
          <w:szCs w:val="20"/>
        </w:rPr>
        <w:fldChar w:fldCharType="begin"/>
      </w:r>
      <w:r w:rsidRPr="009535EF" w:rsidR="0082739E">
        <w:rPr>
          <w:szCs w:val="20"/>
        </w:rPr>
        <w:instrText xml:space="preserve"> REF _Ref358881764 \w \h </w:instrText>
      </w:r>
      <w:r w:rsidRPr="009535EF" w:rsidR="00601B54">
        <w:rPr>
          <w:szCs w:val="20"/>
        </w:rPr>
        <w:instrText xml:space="preserve"> \* MERGEFORMAT </w:instrText>
      </w:r>
      <w:r w:rsidRPr="009535EF" w:rsidR="0082739E">
        <w:rPr>
          <w:szCs w:val="20"/>
        </w:rPr>
      </w:r>
      <w:r w:rsidRPr="009535EF" w:rsidR="0082739E">
        <w:rPr>
          <w:szCs w:val="20"/>
        </w:rPr>
        <w:fldChar w:fldCharType="separate"/>
      </w:r>
      <w:r w:rsidRPr="009535EF" w:rsidR="00623453">
        <w:rPr>
          <w:szCs w:val="20"/>
        </w:rPr>
        <w:t>19</w:t>
      </w:r>
      <w:r w:rsidRPr="009535EF" w:rsidR="0082739E">
        <w:rPr>
          <w:szCs w:val="20"/>
        </w:rPr>
        <w:fldChar w:fldCharType="end"/>
      </w:r>
      <w:r w:rsidRPr="009535EF" w:rsidR="00360288">
        <w:rPr>
          <w:szCs w:val="20"/>
        </w:rPr>
        <w:t>.</w:t>
      </w:r>
    </w:p>
    <w:p w:rsidRPr="009535EF" w:rsidR="00F424CE" w:rsidP="005E33AC" w:rsidRDefault="007C524D" w14:paraId="1DF0BC93" w14:textId="77777777">
      <w:pPr>
        <w:pStyle w:val="Heading2"/>
        <w:rPr>
          <w:rFonts w:cs="Arial"/>
        </w:rPr>
      </w:pPr>
      <w:bookmarkStart w:name="_Ref369877873" w:id="372"/>
      <w:bookmarkStart w:name="_Toc369879799" w:id="373"/>
      <w:bookmarkStart w:name="_Ref468666713" w:id="374"/>
      <w:bookmarkStart w:name="_Toc476526318" w:id="375"/>
      <w:bookmarkStart w:name="_Toc514513687" w:id="376"/>
      <w:bookmarkStart w:name="_Toc145514797" w:id="377"/>
      <w:bookmarkEnd w:id="370"/>
      <w:r w:rsidRPr="009535EF">
        <w:rPr>
          <w:rFonts w:cs="Arial"/>
        </w:rPr>
        <w:t>Senior n</w:t>
      </w:r>
      <w:r w:rsidRPr="009535EF" w:rsidR="00F424CE">
        <w:rPr>
          <w:rFonts w:cs="Arial"/>
        </w:rPr>
        <w:t>egotiation</w:t>
      </w:r>
      <w:bookmarkEnd w:id="372"/>
      <w:bookmarkEnd w:id="373"/>
      <w:r w:rsidRPr="009535EF">
        <w:rPr>
          <w:rFonts w:cs="Arial"/>
        </w:rPr>
        <w:t>s</w:t>
      </w:r>
      <w:bookmarkEnd w:id="374"/>
      <w:bookmarkEnd w:id="375"/>
      <w:bookmarkEnd w:id="376"/>
      <w:bookmarkEnd w:id="377"/>
      <w:r w:rsidRPr="009535EF" w:rsidR="00F424CE">
        <w:rPr>
          <w:rFonts w:cs="Arial"/>
        </w:rPr>
        <w:t xml:space="preserve"> </w:t>
      </w:r>
    </w:p>
    <w:p w:rsidRPr="009535EF" w:rsidR="00F424CE" w:rsidP="00022697" w:rsidRDefault="00F424CE" w14:paraId="377F0814" w14:textId="2665F761">
      <w:pPr>
        <w:pStyle w:val="Heading3"/>
      </w:pPr>
      <w:bookmarkStart w:name="_Ref361855671" w:id="378"/>
      <w:r w:rsidRPr="009535EF">
        <w:t>(</w:t>
      </w:r>
      <w:r w:rsidRPr="009535EF">
        <w:rPr>
          <w:b/>
        </w:rPr>
        <w:t>Notification</w:t>
      </w:r>
      <w:r w:rsidRPr="009535EF">
        <w:t xml:space="preserve">):  If </w:t>
      </w:r>
      <w:r w:rsidRPr="009535EF" w:rsidR="005A4DE0">
        <w:t>a Dispute</w:t>
      </w:r>
      <w:r w:rsidRPr="009535EF">
        <w:t xml:space="preserve"> arises then a </w:t>
      </w:r>
      <w:r w:rsidRPr="009535EF" w:rsidR="00064521">
        <w:t>p</w:t>
      </w:r>
      <w:r w:rsidRPr="009535EF">
        <w:t xml:space="preserve">arty </w:t>
      </w:r>
      <w:r w:rsidRPr="009535EF" w:rsidR="00B305A6">
        <w:rPr>
          <w:szCs w:val="20"/>
        </w:rPr>
        <w:t xml:space="preserve">must, if it wants to pursue the </w:t>
      </w:r>
      <w:r w:rsidRPr="009535EF" w:rsidR="005A4DE0">
        <w:t>Dispute</w:t>
      </w:r>
      <w:r w:rsidRPr="009535EF" w:rsidR="003E2C62">
        <w:rPr>
          <w:szCs w:val="20"/>
        </w:rPr>
        <w:t>,</w:t>
      </w:r>
      <w:r w:rsidRPr="009535EF" w:rsidR="00B305A6">
        <w:rPr>
          <w:szCs w:val="20"/>
        </w:rPr>
        <w:t xml:space="preserve"> </w:t>
      </w:r>
      <w:r w:rsidRPr="009535EF">
        <w:t xml:space="preserve">give notice to the other </w:t>
      </w:r>
      <w:r w:rsidRPr="009535EF" w:rsidR="00064521">
        <w:t>p</w:t>
      </w:r>
      <w:r w:rsidRPr="009535EF">
        <w:t xml:space="preserve">arty requesting that the </w:t>
      </w:r>
      <w:r w:rsidRPr="009535EF" w:rsidR="005A4DE0">
        <w:t>Dispute</w:t>
      </w:r>
      <w:r w:rsidRPr="009535EF">
        <w:t xml:space="preserve"> be referred for resolution by negotiation between the Chief Executive Officer</w:t>
      </w:r>
      <w:r w:rsidRPr="009535EF" w:rsidR="00834D87">
        <w:t>s</w:t>
      </w:r>
      <w:r w:rsidRPr="009535EF">
        <w:t xml:space="preserve"> </w:t>
      </w:r>
      <w:r w:rsidRPr="009535EF" w:rsidR="003E12D0">
        <w:t xml:space="preserve">or Managing Directors </w:t>
      </w:r>
      <w:r w:rsidRPr="009535EF">
        <w:t xml:space="preserve">(or equivalent) of both </w:t>
      </w:r>
      <w:r w:rsidRPr="009535EF" w:rsidR="00064521">
        <w:t>p</w:t>
      </w:r>
      <w:r w:rsidRPr="009535EF">
        <w:t>arties (</w:t>
      </w:r>
      <w:r w:rsidRPr="009535EF">
        <w:rPr>
          <w:b/>
        </w:rPr>
        <w:t>Representatives</w:t>
      </w:r>
      <w:r w:rsidRPr="009535EF">
        <w:t>).</w:t>
      </w:r>
      <w:bookmarkEnd w:id="378"/>
    </w:p>
    <w:p w:rsidRPr="009535EF" w:rsidR="00F424CE" w:rsidP="00022697" w:rsidRDefault="00F424CE" w14:paraId="1F65B558" w14:textId="5497024D">
      <w:pPr>
        <w:pStyle w:val="Heading3"/>
      </w:pPr>
      <w:r w:rsidRPr="009535EF">
        <w:t>(</w:t>
      </w:r>
      <w:r w:rsidRPr="009535EF">
        <w:rPr>
          <w:b/>
        </w:rPr>
        <w:t>Contents of Notice</w:t>
      </w:r>
      <w:r w:rsidRPr="009535EF">
        <w:t xml:space="preserve">):  A notice under clause </w:t>
      </w:r>
      <w:r w:rsidRPr="009535EF">
        <w:fldChar w:fldCharType="begin"/>
      </w:r>
      <w:r w:rsidRPr="009535EF">
        <w:instrText xml:space="preserve"> REF _Ref361855671 \w \h  \* MERGEFORMAT </w:instrText>
      </w:r>
      <w:r w:rsidRPr="009535EF">
        <w:fldChar w:fldCharType="separate"/>
      </w:r>
      <w:r w:rsidRPr="009535EF" w:rsidR="00623453">
        <w:t>17.2(a)</w:t>
      </w:r>
      <w:r w:rsidRPr="009535EF">
        <w:fldChar w:fldCharType="end"/>
      </w:r>
      <w:r w:rsidRPr="009535EF">
        <w:t xml:space="preserve"> must:</w:t>
      </w:r>
    </w:p>
    <w:p w:rsidRPr="009535EF" w:rsidR="00F424CE" w:rsidP="00022697" w:rsidRDefault="00F424CE" w14:paraId="1BEAAECA" w14:textId="7809579E">
      <w:pPr>
        <w:pStyle w:val="Heading4"/>
        <w:rPr>
          <w:rFonts w:cs="Arial"/>
        </w:rPr>
      </w:pPr>
      <w:r w:rsidRPr="009535EF">
        <w:rPr>
          <w:rFonts w:cs="Arial"/>
        </w:rPr>
        <w:t>state that it is a notice under clause </w:t>
      </w:r>
      <w:r w:rsidRPr="009535EF" w:rsidR="009E6139">
        <w:rPr>
          <w:rFonts w:cs="Arial"/>
        </w:rPr>
        <w:fldChar w:fldCharType="begin"/>
      </w:r>
      <w:r w:rsidRPr="009535EF" w:rsidR="009E6139">
        <w:rPr>
          <w:rFonts w:cs="Arial"/>
        </w:rPr>
        <w:instrText xml:space="preserve"> REF _Ref370054689 \w \h </w:instrText>
      </w:r>
      <w:r w:rsidRPr="009535EF" w:rsidR="006232A9">
        <w:rPr>
          <w:rFonts w:cs="Arial"/>
        </w:rPr>
        <w:instrText xml:space="preserve"> \* MERGEFORMAT </w:instrText>
      </w:r>
      <w:r w:rsidRPr="009535EF" w:rsidR="009E6139">
        <w:rPr>
          <w:rFonts w:cs="Arial"/>
        </w:rPr>
      </w:r>
      <w:r w:rsidRPr="009535EF" w:rsidR="009E6139">
        <w:rPr>
          <w:rFonts w:cs="Arial"/>
        </w:rPr>
        <w:fldChar w:fldCharType="separate"/>
      </w:r>
      <w:r w:rsidRPr="009535EF" w:rsidR="00623453">
        <w:rPr>
          <w:rFonts w:cs="Arial"/>
        </w:rPr>
        <w:t>17</w:t>
      </w:r>
      <w:r w:rsidRPr="009535EF" w:rsidR="009E6139">
        <w:rPr>
          <w:rFonts w:cs="Arial"/>
        </w:rPr>
        <w:fldChar w:fldCharType="end"/>
      </w:r>
      <w:r w:rsidRPr="009535EF">
        <w:rPr>
          <w:rFonts w:cs="Arial"/>
        </w:rPr>
        <w:t>; and</w:t>
      </w:r>
    </w:p>
    <w:p w:rsidRPr="009535EF" w:rsidR="00F424CE" w:rsidP="00022697" w:rsidRDefault="00F424CE" w14:paraId="1540293E" w14:textId="384497C9">
      <w:pPr>
        <w:pStyle w:val="Heading4"/>
        <w:rPr>
          <w:rFonts w:cs="Arial"/>
        </w:rPr>
      </w:pPr>
      <w:r w:rsidRPr="009535EF">
        <w:rPr>
          <w:rFonts w:cs="Arial"/>
        </w:rPr>
        <w:t xml:space="preserve">include or be accompanied by particulars of the matters </w:t>
      </w:r>
      <w:r w:rsidRPr="009535EF" w:rsidR="00DB0BFC">
        <w:rPr>
          <w:rFonts w:cs="Arial"/>
        </w:rPr>
        <w:t xml:space="preserve">which are </w:t>
      </w:r>
      <w:r w:rsidRPr="009535EF">
        <w:rPr>
          <w:rFonts w:cs="Arial"/>
        </w:rPr>
        <w:t xml:space="preserve">the subject of the </w:t>
      </w:r>
      <w:r w:rsidRPr="009535EF" w:rsidR="005A4DE0">
        <w:t>Dispute</w:t>
      </w:r>
      <w:r w:rsidRPr="009535EF">
        <w:rPr>
          <w:rFonts w:cs="Arial"/>
        </w:rPr>
        <w:t>.</w:t>
      </w:r>
    </w:p>
    <w:p w:rsidRPr="009535EF" w:rsidR="00F424CE" w:rsidP="00022697" w:rsidRDefault="00F424CE" w14:paraId="597AE94B" w14:textId="34A1D49F">
      <w:pPr>
        <w:pStyle w:val="Heading3"/>
      </w:pPr>
      <w:r w:rsidRPr="009535EF">
        <w:t>(</w:t>
      </w:r>
      <w:r w:rsidRPr="009535EF">
        <w:rPr>
          <w:b/>
        </w:rPr>
        <w:t>Attempt to resolve Dispute</w:t>
      </w:r>
      <w:r w:rsidRPr="009535EF">
        <w:t xml:space="preserve">):  If </w:t>
      </w:r>
      <w:r w:rsidRPr="009535EF" w:rsidR="005A4DE0">
        <w:t>a Dispute</w:t>
      </w:r>
      <w:r w:rsidRPr="009535EF">
        <w:t xml:space="preserve"> is referred </w:t>
      </w:r>
      <w:r w:rsidRPr="009535EF" w:rsidR="00EA2DD1">
        <w:t>to</w:t>
      </w:r>
      <w:r w:rsidRPr="009535EF">
        <w:t xml:space="preserve"> negotiation under clause </w:t>
      </w:r>
      <w:r w:rsidRPr="009535EF">
        <w:fldChar w:fldCharType="begin"/>
      </w:r>
      <w:r w:rsidRPr="009535EF">
        <w:instrText xml:space="preserve"> REF _Ref361855671 \w \h  \* MERGEFORMAT </w:instrText>
      </w:r>
      <w:r w:rsidRPr="009535EF">
        <w:fldChar w:fldCharType="separate"/>
      </w:r>
      <w:r w:rsidRPr="009535EF" w:rsidR="00623453">
        <w:t>17.2(a)</w:t>
      </w:r>
      <w:r w:rsidRPr="009535EF">
        <w:fldChar w:fldCharType="end"/>
      </w:r>
      <w:r w:rsidRPr="009535EF">
        <w:t>, then:</w:t>
      </w:r>
    </w:p>
    <w:p w:rsidRPr="009535EF" w:rsidR="00F424CE" w:rsidP="00022697" w:rsidRDefault="00F424CE" w14:paraId="5B54BDCF" w14:textId="5681DE7D">
      <w:pPr>
        <w:pStyle w:val="Heading4"/>
        <w:rPr>
          <w:rFonts w:cs="Arial"/>
        </w:rPr>
      </w:pPr>
      <w:bookmarkStart w:name="_Ref361855797" w:id="379"/>
      <w:r w:rsidRPr="009535EF">
        <w:rPr>
          <w:rFonts w:cs="Arial"/>
        </w:rPr>
        <w:t xml:space="preserve">the Representatives must meet and attempt in good faith to resolve the </w:t>
      </w:r>
      <w:r w:rsidRPr="009535EF" w:rsidR="005A4DE0">
        <w:t>Dispute</w:t>
      </w:r>
      <w:r w:rsidRPr="009535EF">
        <w:rPr>
          <w:rFonts w:cs="Arial"/>
        </w:rPr>
        <w:t xml:space="preserve"> (in whole or in part) within </w:t>
      </w:r>
      <w:r w:rsidRPr="009535EF" w:rsidR="003E12D0">
        <w:rPr>
          <w:rFonts w:cs="Arial"/>
        </w:rPr>
        <w:t>[5]</w:t>
      </w:r>
      <w:r w:rsidRPr="009535EF">
        <w:rPr>
          <w:rFonts w:cs="Arial"/>
        </w:rPr>
        <w:t xml:space="preserve"> Business Days </w:t>
      </w:r>
      <w:r w:rsidRPr="009535EF" w:rsidR="0015398C">
        <w:rPr>
          <w:rFonts w:cs="Arial"/>
        </w:rPr>
        <w:t>after</w:t>
      </w:r>
      <w:r w:rsidRPr="009535EF">
        <w:rPr>
          <w:rFonts w:cs="Arial"/>
        </w:rPr>
        <w:t xml:space="preserve"> the date on which the notice under clause </w:t>
      </w:r>
      <w:r w:rsidRPr="009535EF">
        <w:rPr>
          <w:rFonts w:cs="Arial"/>
        </w:rPr>
        <w:fldChar w:fldCharType="begin"/>
      </w:r>
      <w:r w:rsidRPr="009535EF">
        <w:rPr>
          <w:rFonts w:cs="Arial"/>
        </w:rPr>
        <w:instrText xml:space="preserve"> REF _Ref361855671 \w \h  \* MERGEFORMAT </w:instrText>
      </w:r>
      <w:r w:rsidRPr="009535EF">
        <w:rPr>
          <w:rFonts w:cs="Arial"/>
        </w:rPr>
      </w:r>
      <w:r w:rsidRPr="009535EF">
        <w:rPr>
          <w:rFonts w:cs="Arial"/>
        </w:rPr>
        <w:fldChar w:fldCharType="separate"/>
      </w:r>
      <w:r w:rsidRPr="009535EF" w:rsidR="00623453">
        <w:rPr>
          <w:rFonts w:cs="Arial"/>
        </w:rPr>
        <w:t>17.2(a)</w:t>
      </w:r>
      <w:r w:rsidRPr="009535EF">
        <w:rPr>
          <w:rFonts w:cs="Arial"/>
        </w:rPr>
        <w:fldChar w:fldCharType="end"/>
      </w:r>
      <w:r w:rsidRPr="009535EF">
        <w:rPr>
          <w:rFonts w:cs="Arial"/>
        </w:rPr>
        <w:t xml:space="preserve"> is received or such later date as the </w:t>
      </w:r>
      <w:r w:rsidRPr="009535EF" w:rsidR="00064521">
        <w:rPr>
          <w:rFonts w:cs="Arial"/>
        </w:rPr>
        <w:t>p</w:t>
      </w:r>
      <w:r w:rsidRPr="009535EF">
        <w:rPr>
          <w:rFonts w:cs="Arial"/>
        </w:rPr>
        <w:t>arties may agree; and</w:t>
      </w:r>
      <w:bookmarkEnd w:id="379"/>
    </w:p>
    <w:p w:rsidRPr="009535EF" w:rsidR="00F424CE" w:rsidP="00022697" w:rsidRDefault="00F424CE" w14:paraId="5D0286B0" w14:textId="77777777">
      <w:pPr>
        <w:pStyle w:val="Heading4"/>
        <w:rPr>
          <w:rFonts w:cs="Arial"/>
        </w:rPr>
      </w:pPr>
      <w:bookmarkStart w:name="_Ref369018824" w:id="380"/>
      <w:r w:rsidRPr="009535EF">
        <w:rPr>
          <w:rFonts w:cs="Arial"/>
        </w:rPr>
        <w:t xml:space="preserve">any agreement reached between the Representatives will be reduced to writing, signed by or on behalf of each </w:t>
      </w:r>
      <w:r w:rsidRPr="009535EF" w:rsidR="00064521">
        <w:rPr>
          <w:rFonts w:cs="Arial"/>
        </w:rPr>
        <w:t>p</w:t>
      </w:r>
      <w:r w:rsidRPr="009535EF">
        <w:rPr>
          <w:rFonts w:cs="Arial"/>
        </w:rPr>
        <w:t>arty and will be</w:t>
      </w:r>
      <w:r w:rsidRPr="009535EF" w:rsidR="00AE361D">
        <w:rPr>
          <w:rFonts w:cs="Arial"/>
        </w:rPr>
        <w:t xml:space="preserve"> final and</w:t>
      </w:r>
      <w:r w:rsidRPr="009535EF">
        <w:rPr>
          <w:rFonts w:cs="Arial"/>
        </w:rPr>
        <w:t xml:space="preserve"> binding on the </w:t>
      </w:r>
      <w:r w:rsidRPr="009535EF" w:rsidR="00064521">
        <w:rPr>
          <w:rFonts w:cs="Arial"/>
        </w:rPr>
        <w:t>p</w:t>
      </w:r>
      <w:r w:rsidRPr="009535EF">
        <w:rPr>
          <w:rFonts w:cs="Arial"/>
        </w:rPr>
        <w:t>arties.</w:t>
      </w:r>
      <w:bookmarkEnd w:id="380"/>
    </w:p>
    <w:p w:rsidRPr="009535EF" w:rsidR="00F424CE" w:rsidP="00360288" w:rsidRDefault="00F424CE" w14:paraId="44F5FBA2" w14:textId="4DEE7345">
      <w:pPr>
        <w:pStyle w:val="Heading1"/>
      </w:pPr>
      <w:bookmarkStart w:name="_Ref359107141" w:id="381"/>
      <w:bookmarkStart w:name="_Ref359107591" w:id="382"/>
      <w:bookmarkStart w:name="_Ref359109539" w:id="383"/>
      <w:bookmarkStart w:name="_Toc369874503" w:id="384"/>
      <w:bookmarkStart w:name="_Toc369879800" w:id="385"/>
      <w:bookmarkStart w:name="_Toc476526319" w:id="386"/>
      <w:bookmarkStart w:name="_Toc514513688" w:id="387"/>
      <w:bookmarkStart w:name="_Ref110358051" w:id="388"/>
      <w:bookmarkStart w:name="_Toc145514798" w:id="389"/>
      <w:r w:rsidRPr="009535EF">
        <w:t>Expert determination</w:t>
      </w:r>
      <w:bookmarkEnd w:id="381"/>
      <w:bookmarkEnd w:id="382"/>
      <w:bookmarkEnd w:id="383"/>
      <w:bookmarkEnd w:id="384"/>
      <w:bookmarkEnd w:id="385"/>
      <w:bookmarkEnd w:id="386"/>
      <w:bookmarkEnd w:id="387"/>
      <w:r w:rsidRPr="009535EF" w:rsidR="003E12D0">
        <w:t xml:space="preserve"> procedure</w:t>
      </w:r>
      <w:bookmarkEnd w:id="388"/>
      <w:bookmarkEnd w:id="389"/>
    </w:p>
    <w:p w:rsidRPr="009535EF" w:rsidR="00B305A6" w:rsidP="00B305A6" w:rsidRDefault="00B305A6" w14:paraId="2BC34CB2" w14:textId="77777777">
      <w:pPr>
        <w:pStyle w:val="Heading2"/>
      </w:pPr>
      <w:bookmarkStart w:name="_Toc476400177" w:id="390"/>
      <w:bookmarkStart w:name="_Ref476403792" w:id="391"/>
      <w:bookmarkStart w:name="_Ref476403867" w:id="392"/>
      <w:bookmarkStart w:name="_Ref476404768" w:id="393"/>
      <w:bookmarkStart w:name="_Ref476404860" w:id="394"/>
      <w:bookmarkStart w:name="_Ref476425363" w:id="395"/>
      <w:bookmarkStart w:name="_Toc476526320" w:id="396"/>
      <w:bookmarkStart w:name="_Toc514513689" w:id="397"/>
      <w:bookmarkStart w:name="_Ref528189008" w:id="398"/>
      <w:bookmarkStart w:name="_Ref529804690" w:id="399"/>
      <w:bookmarkStart w:name="_Ref470807013" w:id="400"/>
      <w:bookmarkStart w:name="_Toc145514799" w:id="401"/>
      <w:r w:rsidRPr="009535EF">
        <w:rPr>
          <w:rFonts w:cs="Arial"/>
        </w:rPr>
        <w:t xml:space="preserve">Referral and </w:t>
      </w:r>
      <w:r w:rsidRPr="009535EF" w:rsidR="00AE361D">
        <w:rPr>
          <w:rFonts w:cs="Arial"/>
        </w:rPr>
        <w:t>s</w:t>
      </w:r>
      <w:r w:rsidRPr="009535EF">
        <w:rPr>
          <w:rFonts w:cs="Arial"/>
        </w:rPr>
        <w:t>election of expert</w:t>
      </w:r>
      <w:bookmarkEnd w:id="390"/>
      <w:bookmarkEnd w:id="391"/>
      <w:bookmarkEnd w:id="392"/>
      <w:bookmarkEnd w:id="393"/>
      <w:bookmarkEnd w:id="394"/>
      <w:bookmarkEnd w:id="395"/>
      <w:bookmarkEnd w:id="396"/>
      <w:bookmarkEnd w:id="397"/>
      <w:bookmarkEnd w:id="398"/>
      <w:bookmarkEnd w:id="399"/>
      <w:bookmarkEnd w:id="401"/>
    </w:p>
    <w:p w:rsidRPr="009535EF" w:rsidR="00B305A6" w:rsidP="00B305A6" w:rsidRDefault="001E6FBB" w14:paraId="7E621024" w14:textId="68D4B0E2">
      <w:pPr>
        <w:pStyle w:val="Heading3"/>
      </w:pPr>
      <w:bookmarkStart w:name="_Ref476425301" w:id="402"/>
      <w:r w:rsidRPr="009535EF">
        <w:t>(</w:t>
      </w:r>
      <w:r w:rsidRPr="009535EF">
        <w:rPr>
          <w:b/>
        </w:rPr>
        <w:t>Referral</w:t>
      </w:r>
      <w:r w:rsidRPr="009535EF">
        <w:t xml:space="preserve">):  </w:t>
      </w:r>
      <w:r w:rsidRPr="009535EF" w:rsidR="00B305A6">
        <w:t>If a Dispute:</w:t>
      </w:r>
      <w:bookmarkEnd w:id="400"/>
      <w:bookmarkEnd w:id="402"/>
    </w:p>
    <w:p w:rsidRPr="009535EF" w:rsidR="00B305A6" w:rsidP="00620436" w:rsidRDefault="00B305A6" w14:paraId="13124039" w14:textId="2C5E08FE">
      <w:pPr>
        <w:pStyle w:val="Heading4"/>
      </w:pPr>
      <w:r w:rsidRPr="009535EF">
        <w:t xml:space="preserve">remains unresolved </w:t>
      </w:r>
      <w:r w:rsidRPr="009535EF" w:rsidR="00AE361D">
        <w:t xml:space="preserve">(in whole or in part) </w:t>
      </w:r>
      <w:r w:rsidRPr="009535EF">
        <w:t xml:space="preserve">within 10 Business Days after the date on which the notice under clause </w:t>
      </w:r>
      <w:r w:rsidRPr="009535EF">
        <w:fldChar w:fldCharType="begin"/>
      </w:r>
      <w:r w:rsidRPr="009535EF">
        <w:instrText xml:space="preserve"> REF _Ref361855671 \w \h  \* MERGEFORMAT </w:instrText>
      </w:r>
      <w:r w:rsidRPr="009535EF">
        <w:fldChar w:fldCharType="separate"/>
      </w:r>
      <w:r w:rsidRPr="009535EF" w:rsidR="00623453">
        <w:t>17.2(a)</w:t>
      </w:r>
      <w:r w:rsidRPr="009535EF">
        <w:fldChar w:fldCharType="end"/>
      </w:r>
      <w:r w:rsidRPr="009535EF">
        <w:t xml:space="preserve"> is received or such later date as the parties may agree; and </w:t>
      </w:r>
    </w:p>
    <w:p w:rsidRPr="009535EF" w:rsidR="007E22EB" w:rsidP="000A79E7" w:rsidRDefault="007E22EB" w14:paraId="11F7A5B3" w14:textId="64FFDE62">
      <w:pPr>
        <w:pStyle w:val="Heading4"/>
        <w:rPr>
          <w:rFonts w:cs="Arial"/>
        </w:rPr>
      </w:pPr>
      <w:r w:rsidRPr="009535EF">
        <w:t xml:space="preserve">clause </w:t>
      </w:r>
      <w:r w:rsidRPr="009535EF">
        <w:fldChar w:fldCharType="begin"/>
      </w:r>
      <w:r w:rsidRPr="009535EF">
        <w:instrText xml:space="preserve"> REF _Ref476403835 \r \h </w:instrText>
      </w:r>
      <w:r w:rsidR="009535EF">
        <w:instrText xml:space="preserve"> \* MERGEFORMAT </w:instrText>
      </w:r>
      <w:r w:rsidRPr="009535EF">
        <w:fldChar w:fldCharType="separate"/>
      </w:r>
      <w:r w:rsidRPr="009535EF">
        <w:t>17.1</w:t>
      </w:r>
      <w:r w:rsidRPr="009535EF">
        <w:fldChar w:fldCharType="end"/>
      </w:r>
      <w:r w:rsidRPr="009535EF">
        <w:t xml:space="preserve"> applies,</w:t>
      </w:r>
    </w:p>
    <w:p w:rsidRPr="009535EF" w:rsidR="00B305A6" w:rsidP="00B305A6" w:rsidRDefault="0061678C" w14:paraId="4D59CE50" w14:textId="47A7F891">
      <w:pPr>
        <w:pStyle w:val="IndentParaLevel2"/>
        <w:rPr>
          <w:rFonts w:cs="Arial"/>
        </w:rPr>
      </w:pPr>
      <w:r w:rsidRPr="009535EF">
        <w:rPr>
          <w:rFonts w:cs="Arial"/>
        </w:rPr>
        <w:t xml:space="preserve">then </w:t>
      </w:r>
      <w:r w:rsidRPr="009535EF" w:rsidR="00B305A6">
        <w:rPr>
          <w:rFonts w:cs="Arial"/>
        </w:rPr>
        <w:t xml:space="preserve">if </w:t>
      </w:r>
      <w:r w:rsidRPr="009535EF">
        <w:rPr>
          <w:rFonts w:cs="Arial"/>
        </w:rPr>
        <w:t>a party</w:t>
      </w:r>
      <w:r w:rsidRPr="009535EF" w:rsidR="00B305A6">
        <w:rPr>
          <w:rFonts w:cs="Arial"/>
        </w:rPr>
        <w:t xml:space="preserve"> wants to pursue the Dispute, that party must refer the Dispute to expert determination within 20 Business Days after the date on which the notice under clause </w:t>
      </w:r>
      <w:r w:rsidRPr="009535EF" w:rsidR="00B305A6">
        <w:rPr>
          <w:rFonts w:cs="Arial"/>
        </w:rPr>
        <w:fldChar w:fldCharType="begin"/>
      </w:r>
      <w:r w:rsidRPr="009535EF" w:rsidR="00B305A6">
        <w:rPr>
          <w:rFonts w:cs="Arial"/>
        </w:rPr>
        <w:instrText xml:space="preserve"> REF _Ref361855671 \w \h  \* MERGEFORMAT </w:instrText>
      </w:r>
      <w:r w:rsidRPr="009535EF" w:rsidR="00B305A6">
        <w:rPr>
          <w:rFonts w:cs="Arial"/>
        </w:rPr>
      </w:r>
      <w:r w:rsidRPr="009535EF" w:rsidR="00B305A6">
        <w:rPr>
          <w:rFonts w:cs="Arial"/>
        </w:rPr>
        <w:fldChar w:fldCharType="separate"/>
      </w:r>
      <w:r w:rsidRPr="009535EF" w:rsidR="00623453">
        <w:rPr>
          <w:rFonts w:cs="Arial"/>
        </w:rPr>
        <w:t>17.2(a)</w:t>
      </w:r>
      <w:r w:rsidRPr="009535EF" w:rsidR="00B305A6">
        <w:rPr>
          <w:rFonts w:cs="Arial"/>
        </w:rPr>
        <w:fldChar w:fldCharType="end"/>
      </w:r>
      <w:r w:rsidRPr="009535EF" w:rsidR="00B305A6">
        <w:rPr>
          <w:rFonts w:cs="Arial"/>
        </w:rPr>
        <w:t xml:space="preserve"> is received or such later date as the parties may agree.</w:t>
      </w:r>
    </w:p>
    <w:p w:rsidRPr="009535EF" w:rsidR="00237F09" w:rsidP="00237F09" w:rsidRDefault="00237F09" w14:paraId="094CAD81" w14:textId="74BC7917">
      <w:pPr>
        <w:pStyle w:val="Heading3"/>
      </w:pPr>
      <w:bookmarkStart w:name="_Ref476824976" w:id="403"/>
      <w:bookmarkStart w:name="_Ref362340345" w:id="404"/>
      <w:bookmarkStart w:name="_Ref468351663" w:id="405"/>
      <w:r w:rsidRPr="009535EF">
        <w:t>(</w:t>
      </w:r>
      <w:r w:rsidRPr="009535EF">
        <w:rPr>
          <w:b/>
        </w:rPr>
        <w:t>Agreement</w:t>
      </w:r>
      <w:r w:rsidRPr="009535EF">
        <w:t xml:space="preserve">): Within </w:t>
      </w:r>
      <w:r w:rsidRPr="009535EF" w:rsidR="00B305A6">
        <w:t>5</w:t>
      </w:r>
      <w:r w:rsidRPr="009535EF">
        <w:t xml:space="preserve"> Business Days after the date on which a </w:t>
      </w:r>
      <w:r w:rsidRPr="009535EF" w:rsidR="00F60663">
        <w:t>Dispute</w:t>
      </w:r>
      <w:r w:rsidRPr="009535EF">
        <w:t xml:space="preserve"> is referred to expert determination under clause </w:t>
      </w:r>
      <w:r w:rsidRPr="009535EF" w:rsidR="00204642">
        <w:fldChar w:fldCharType="begin"/>
      </w:r>
      <w:r w:rsidRPr="009535EF" w:rsidR="00204642">
        <w:instrText xml:space="preserve"> REF _Ref476403792 \w \h </w:instrText>
      </w:r>
      <w:r w:rsidRPr="009535EF" w:rsidR="00601B54">
        <w:instrText xml:space="preserve"> \* MERGEFORMAT </w:instrText>
      </w:r>
      <w:r w:rsidRPr="009535EF" w:rsidR="00204642">
        <w:fldChar w:fldCharType="separate"/>
      </w:r>
      <w:r w:rsidRPr="009535EF" w:rsidR="00623453">
        <w:t>18.1</w:t>
      </w:r>
      <w:r w:rsidRPr="009535EF" w:rsidR="00204642">
        <w:fldChar w:fldCharType="end"/>
      </w:r>
      <w:r w:rsidRPr="009535EF">
        <w:t xml:space="preserve">, the </w:t>
      </w:r>
      <w:r w:rsidRPr="009535EF" w:rsidR="0082739E">
        <w:t>part</w:t>
      </w:r>
      <w:r w:rsidRPr="009535EF">
        <w:t xml:space="preserve">ies must endeavour to agree on the expert to be appointed to determine the </w:t>
      </w:r>
      <w:r w:rsidRPr="009535EF" w:rsidR="00F60663">
        <w:t>Dispute</w:t>
      </w:r>
      <w:r w:rsidRPr="009535EF">
        <w:t>.</w:t>
      </w:r>
      <w:bookmarkEnd w:id="403"/>
    </w:p>
    <w:p w:rsidRPr="009535EF" w:rsidR="00204642" w:rsidP="00022697" w:rsidRDefault="00F424CE" w14:paraId="5DA8EA8E" w14:textId="1F60FB10">
      <w:pPr>
        <w:pStyle w:val="Heading3"/>
      </w:pPr>
      <w:bookmarkStart w:name="_Ref476403985" w:id="406"/>
      <w:bookmarkStart w:name="_Ref468759392" w:id="407"/>
      <w:r w:rsidRPr="009535EF">
        <w:t>(</w:t>
      </w:r>
      <w:r w:rsidRPr="009535EF">
        <w:rPr>
          <w:b/>
        </w:rPr>
        <w:t>Exchange of lists of 3 preferred experts</w:t>
      </w:r>
      <w:r w:rsidRPr="009535EF">
        <w:t xml:space="preserve">):  </w:t>
      </w:r>
      <w:r w:rsidRPr="009535EF" w:rsidR="00204642">
        <w:rPr>
          <w:szCs w:val="20"/>
        </w:rPr>
        <w:t xml:space="preserve">If the </w:t>
      </w:r>
      <w:r w:rsidRPr="009535EF" w:rsidR="00015BBF">
        <w:rPr>
          <w:szCs w:val="20"/>
        </w:rPr>
        <w:t>part</w:t>
      </w:r>
      <w:r w:rsidRPr="009535EF" w:rsidR="00204642">
        <w:rPr>
          <w:szCs w:val="20"/>
        </w:rPr>
        <w:t>ies are unable to agree on an expert to determine the Dispute, within the 5 Business Day period referred to in clause </w:t>
      </w:r>
      <w:r w:rsidRPr="009535EF" w:rsidR="00C10AC3">
        <w:rPr>
          <w:szCs w:val="20"/>
        </w:rPr>
        <w:fldChar w:fldCharType="begin"/>
      </w:r>
      <w:r w:rsidRPr="009535EF" w:rsidR="00C10AC3">
        <w:rPr>
          <w:szCs w:val="20"/>
        </w:rPr>
        <w:instrText xml:space="preserve"> REF _Ref476824976 \w \h </w:instrText>
      </w:r>
      <w:r w:rsidRPr="009535EF" w:rsidR="00601B54">
        <w:rPr>
          <w:szCs w:val="20"/>
        </w:rPr>
        <w:instrText xml:space="preserve"> \* MERGEFORMAT </w:instrText>
      </w:r>
      <w:r w:rsidRPr="009535EF" w:rsidR="00C10AC3">
        <w:rPr>
          <w:szCs w:val="20"/>
        </w:rPr>
      </w:r>
      <w:r w:rsidRPr="009535EF" w:rsidR="00C10AC3">
        <w:rPr>
          <w:szCs w:val="20"/>
        </w:rPr>
        <w:fldChar w:fldCharType="separate"/>
      </w:r>
      <w:r w:rsidRPr="009535EF" w:rsidR="00623453">
        <w:rPr>
          <w:szCs w:val="20"/>
        </w:rPr>
        <w:t>18.1(b)</w:t>
      </w:r>
      <w:r w:rsidRPr="009535EF" w:rsidR="00C10AC3">
        <w:rPr>
          <w:szCs w:val="20"/>
        </w:rPr>
        <w:fldChar w:fldCharType="end"/>
      </w:r>
      <w:r w:rsidRPr="009535EF" w:rsidR="00204642">
        <w:rPr>
          <w:szCs w:val="20"/>
        </w:rPr>
        <w:t xml:space="preserve"> the </w:t>
      </w:r>
      <w:r w:rsidRPr="009535EF" w:rsidR="00015BBF">
        <w:rPr>
          <w:szCs w:val="20"/>
        </w:rPr>
        <w:t>part</w:t>
      </w:r>
      <w:r w:rsidRPr="009535EF" w:rsidR="00204642">
        <w:rPr>
          <w:szCs w:val="20"/>
        </w:rPr>
        <w:t>ies must exchange lists of 3 persons (in order of preference) who, if appointed, would satisfy the requirements of clause </w:t>
      </w:r>
      <w:r w:rsidRPr="009535EF" w:rsidR="00204642">
        <w:rPr>
          <w:szCs w:val="20"/>
        </w:rPr>
        <w:fldChar w:fldCharType="begin"/>
      </w:r>
      <w:r w:rsidRPr="009535EF" w:rsidR="00204642">
        <w:rPr>
          <w:szCs w:val="20"/>
        </w:rPr>
        <w:instrText xml:space="preserve"> REF _Ref362340322 \w \h </w:instrText>
      </w:r>
      <w:r w:rsidRPr="009535EF" w:rsidR="00601B54">
        <w:rPr>
          <w:szCs w:val="20"/>
        </w:rPr>
        <w:instrText xml:space="preserve"> \* MERGEFORMAT </w:instrText>
      </w:r>
      <w:r w:rsidRPr="009535EF" w:rsidR="00204642">
        <w:rPr>
          <w:szCs w:val="20"/>
        </w:rPr>
      </w:r>
      <w:r w:rsidRPr="009535EF" w:rsidR="00204642">
        <w:rPr>
          <w:szCs w:val="20"/>
        </w:rPr>
        <w:fldChar w:fldCharType="separate"/>
      </w:r>
      <w:r w:rsidRPr="009535EF" w:rsidR="00623453">
        <w:rPr>
          <w:szCs w:val="20"/>
        </w:rPr>
        <w:t>18.1(f)</w:t>
      </w:r>
      <w:r w:rsidRPr="009535EF" w:rsidR="00204642">
        <w:rPr>
          <w:szCs w:val="20"/>
        </w:rPr>
        <w:fldChar w:fldCharType="end"/>
      </w:r>
      <w:r w:rsidRPr="009535EF" w:rsidR="00204642">
        <w:rPr>
          <w:szCs w:val="20"/>
        </w:rPr>
        <w:t xml:space="preserve"> on or before the date which is 10 Business Days after the date on which the Dispute is referred to expert determination under </w:t>
      </w:r>
      <w:r w:rsidRPr="009535EF" w:rsidR="0015398C">
        <w:rPr>
          <w:szCs w:val="20"/>
        </w:rPr>
        <w:t>clause </w:t>
      </w:r>
      <w:r w:rsidRPr="009535EF" w:rsidR="0015398C">
        <w:rPr>
          <w:szCs w:val="20"/>
        </w:rPr>
        <w:fldChar w:fldCharType="begin"/>
      </w:r>
      <w:r w:rsidRPr="009535EF" w:rsidR="0015398C">
        <w:rPr>
          <w:szCs w:val="20"/>
        </w:rPr>
        <w:instrText xml:space="preserve"> REF _Ref476425301 \w \h </w:instrText>
      </w:r>
      <w:r w:rsidRPr="009535EF" w:rsidR="00601B54">
        <w:rPr>
          <w:szCs w:val="20"/>
        </w:rPr>
        <w:instrText xml:space="preserve"> \* MERGEFORMAT </w:instrText>
      </w:r>
      <w:r w:rsidRPr="009535EF" w:rsidR="0015398C">
        <w:rPr>
          <w:szCs w:val="20"/>
        </w:rPr>
      </w:r>
      <w:r w:rsidRPr="009535EF" w:rsidR="0015398C">
        <w:rPr>
          <w:szCs w:val="20"/>
        </w:rPr>
        <w:fldChar w:fldCharType="separate"/>
      </w:r>
      <w:r w:rsidRPr="009535EF" w:rsidR="00623453">
        <w:rPr>
          <w:szCs w:val="20"/>
        </w:rPr>
        <w:t>18.1(a)</w:t>
      </w:r>
      <w:r w:rsidRPr="009535EF" w:rsidR="0015398C">
        <w:rPr>
          <w:szCs w:val="20"/>
        </w:rPr>
        <w:fldChar w:fldCharType="end"/>
      </w:r>
      <w:r w:rsidRPr="009535EF" w:rsidR="00204642">
        <w:rPr>
          <w:szCs w:val="20"/>
        </w:rPr>
        <w:t>.</w:t>
      </w:r>
      <w:bookmarkEnd w:id="406"/>
    </w:p>
    <w:p w:rsidRPr="009535EF" w:rsidR="00761A2D" w:rsidP="00761A2D" w:rsidRDefault="00F424CE" w14:paraId="343B285F" w14:textId="77777777">
      <w:pPr>
        <w:pStyle w:val="Heading3"/>
      </w:pPr>
      <w:bookmarkStart w:name="_Ref528189109" w:id="408"/>
      <w:bookmarkEnd w:id="404"/>
      <w:bookmarkEnd w:id="405"/>
      <w:bookmarkEnd w:id="407"/>
      <w:r w:rsidRPr="009535EF">
        <w:t>(</w:t>
      </w:r>
      <w:r w:rsidRPr="009535EF">
        <w:rPr>
          <w:b/>
        </w:rPr>
        <w:t>Appointment of person who appears on both lists</w:t>
      </w:r>
      <w:r w:rsidRPr="009535EF">
        <w:t xml:space="preserve">):  </w:t>
      </w:r>
      <w:r w:rsidRPr="009535EF" w:rsidR="00761A2D">
        <w:t>If:</w:t>
      </w:r>
      <w:bookmarkEnd w:id="408"/>
    </w:p>
    <w:p w:rsidRPr="009535EF" w:rsidR="00761A2D" w:rsidP="00F566CB" w:rsidRDefault="00761A2D" w14:paraId="5C8895BC" w14:textId="472867AE">
      <w:pPr>
        <w:pStyle w:val="Heading4"/>
      </w:pPr>
      <w:r w:rsidRPr="009535EF">
        <w:t xml:space="preserve">a person appears on </w:t>
      </w:r>
      <w:r w:rsidRPr="009535EF" w:rsidR="00813EF6">
        <w:t xml:space="preserve">both </w:t>
      </w:r>
      <w:r w:rsidRPr="009535EF">
        <w:t>list</w:t>
      </w:r>
      <w:r w:rsidRPr="009535EF" w:rsidR="00A30E91">
        <w:t>s</w:t>
      </w:r>
      <w:r w:rsidRPr="009535EF">
        <w:t xml:space="preserve"> under clause </w:t>
      </w:r>
      <w:r w:rsidRPr="009535EF">
        <w:fldChar w:fldCharType="begin"/>
      </w:r>
      <w:r w:rsidRPr="009535EF">
        <w:instrText xml:space="preserve"> REF _Ref476403985 \w \h </w:instrText>
      </w:r>
      <w:r w:rsidRPr="009535EF" w:rsidR="00601B54">
        <w:instrText xml:space="preserve"> \* MERGEFORMAT </w:instrText>
      </w:r>
      <w:r w:rsidRPr="009535EF">
        <w:fldChar w:fldCharType="separate"/>
      </w:r>
      <w:r w:rsidRPr="009535EF" w:rsidR="00623453">
        <w:t>18.1(c)</w:t>
      </w:r>
      <w:r w:rsidRPr="009535EF">
        <w:fldChar w:fldCharType="end"/>
      </w:r>
      <w:r w:rsidRPr="009535EF" w:rsidR="0015398C">
        <w:t>,</w:t>
      </w:r>
      <w:r w:rsidRPr="009535EF">
        <w:t xml:space="preserve"> that person will be deemed to be the expert to determine a Dispute; or</w:t>
      </w:r>
    </w:p>
    <w:p w:rsidRPr="009535EF" w:rsidR="00761A2D" w:rsidP="0021103E" w:rsidRDefault="00761A2D" w14:paraId="7EE5233C" w14:textId="11F93230">
      <w:pPr>
        <w:pStyle w:val="Heading4"/>
      </w:pPr>
      <w:r w:rsidRPr="009535EF">
        <w:t xml:space="preserve">more than one person appears </w:t>
      </w:r>
      <w:r w:rsidRPr="009535EF" w:rsidR="007E22EB">
        <w:t xml:space="preserve">on </w:t>
      </w:r>
      <w:r w:rsidRPr="009535EF" w:rsidR="00813EF6">
        <w:t>both</w:t>
      </w:r>
      <w:r w:rsidRPr="009535EF">
        <w:t xml:space="preserve"> list</w:t>
      </w:r>
      <w:r w:rsidRPr="009535EF" w:rsidR="00A30E91">
        <w:t>s</w:t>
      </w:r>
      <w:r w:rsidRPr="009535EF">
        <w:t xml:space="preserve">, the person given the highest order of priority by the party </w:t>
      </w:r>
      <w:r w:rsidRPr="009535EF" w:rsidR="0061678C">
        <w:t>that</w:t>
      </w:r>
      <w:r w:rsidRPr="009535EF">
        <w:t xml:space="preserve"> </w:t>
      </w:r>
      <w:r w:rsidRPr="009535EF" w:rsidR="003E12D0">
        <w:t>made the Claim</w:t>
      </w:r>
      <w:r w:rsidRPr="009535EF">
        <w:t xml:space="preserve"> under clause </w:t>
      </w:r>
      <w:r w:rsidRPr="009535EF">
        <w:fldChar w:fldCharType="begin"/>
      </w:r>
      <w:r w:rsidRPr="009535EF">
        <w:instrText xml:space="preserve"> REF _Ref361855671 \w \h </w:instrText>
      </w:r>
      <w:r w:rsidRPr="009535EF" w:rsidR="00601B54">
        <w:instrText xml:space="preserve"> \* MERGEFORMAT </w:instrText>
      </w:r>
      <w:r w:rsidRPr="009535EF">
        <w:fldChar w:fldCharType="separate"/>
      </w:r>
      <w:r w:rsidRPr="009535EF" w:rsidR="00623453">
        <w:t>17.2(a)</w:t>
      </w:r>
      <w:r w:rsidRPr="009535EF">
        <w:fldChar w:fldCharType="end"/>
      </w:r>
      <w:r w:rsidRPr="009535EF">
        <w:t xml:space="preserve"> will be </w:t>
      </w:r>
      <w:r w:rsidRPr="009535EF" w:rsidR="0015398C">
        <w:t>deemed</w:t>
      </w:r>
      <w:r w:rsidRPr="009535EF">
        <w:t xml:space="preserve"> to be the expert to determine the Dispute.</w:t>
      </w:r>
    </w:p>
    <w:p w:rsidRPr="009535EF" w:rsidR="00F424CE" w:rsidP="00EA14EF" w:rsidRDefault="00F424CE" w14:paraId="3785C21D" w14:textId="654006C9">
      <w:pPr>
        <w:pStyle w:val="Heading3"/>
      </w:pPr>
      <w:bookmarkStart w:name="_Ref369608299" w:id="409"/>
      <w:r w:rsidRPr="009535EF">
        <w:t>(</w:t>
      </w:r>
      <w:r w:rsidRPr="009535EF">
        <w:rPr>
          <w:b/>
        </w:rPr>
        <w:t>Appointment if no person appears on both lists</w:t>
      </w:r>
      <w:r w:rsidRPr="009535EF">
        <w:t xml:space="preserve">):  If no person appears on both lists, the party </w:t>
      </w:r>
      <w:r w:rsidRPr="009535EF" w:rsidR="001C73FA">
        <w:t xml:space="preserve">that </w:t>
      </w:r>
      <w:r w:rsidRPr="009535EF" w:rsidR="003E12D0">
        <w:t xml:space="preserve">made the </w:t>
      </w:r>
      <w:r w:rsidRPr="009535EF" w:rsidR="00813EF6">
        <w:t>Claim</w:t>
      </w:r>
      <w:r w:rsidRPr="009535EF">
        <w:t xml:space="preserve"> under </w:t>
      </w:r>
      <w:r w:rsidRPr="009535EF" w:rsidR="003E12D0">
        <w:t>this Deed</w:t>
      </w:r>
      <w:r w:rsidRPr="009535EF" w:rsidR="004E29FA">
        <w:t xml:space="preserve"> </w:t>
      </w:r>
      <w:r w:rsidRPr="009535EF">
        <w:t>must procure:</w:t>
      </w:r>
      <w:bookmarkEnd w:id="409"/>
      <w:r w:rsidRPr="009535EF">
        <w:t xml:space="preserve"> </w:t>
      </w:r>
    </w:p>
    <w:p w:rsidRPr="009535EF" w:rsidR="00F424CE" w:rsidP="00022697" w:rsidRDefault="00F424CE" w14:paraId="21749C31" w14:textId="01ACBB12">
      <w:pPr>
        <w:pStyle w:val="Heading4"/>
        <w:rPr>
          <w:rFonts w:cs="Arial"/>
        </w:rPr>
      </w:pPr>
      <w:r w:rsidRPr="009535EF">
        <w:rPr>
          <w:rFonts w:cs="Arial"/>
        </w:rPr>
        <w:t>the president (or the senior non-executive officer, howsoever described) of the institute or governing body for the technical or professional discipline</w:t>
      </w:r>
      <w:r w:rsidRPr="009535EF" w:rsidR="00761A2D">
        <w:rPr>
          <w:rFonts w:cs="Arial"/>
        </w:rPr>
        <w:t xml:space="preserve"> that is</w:t>
      </w:r>
      <w:r w:rsidRPr="009535EF">
        <w:rPr>
          <w:rFonts w:cs="Arial"/>
        </w:rPr>
        <w:t xml:space="preserve"> the subject of the relevant </w:t>
      </w:r>
      <w:r w:rsidRPr="009535EF" w:rsidR="00F60663">
        <w:rPr>
          <w:rFonts w:cs="Arial"/>
        </w:rPr>
        <w:t>Dispute</w:t>
      </w:r>
      <w:r w:rsidRPr="009535EF">
        <w:rPr>
          <w:rFonts w:cs="Arial"/>
        </w:rPr>
        <w:t xml:space="preserve"> to nominate the expert, having regard to, but not being bound by, those persons proposed by the </w:t>
      </w:r>
      <w:r w:rsidRPr="009535EF" w:rsidR="00064521">
        <w:rPr>
          <w:rFonts w:cs="Arial"/>
        </w:rPr>
        <w:t>p</w:t>
      </w:r>
      <w:r w:rsidRPr="009535EF">
        <w:rPr>
          <w:rFonts w:cs="Arial"/>
        </w:rPr>
        <w:t xml:space="preserve">arties </w:t>
      </w:r>
      <w:r w:rsidRPr="009535EF" w:rsidR="00396D2B">
        <w:rPr>
          <w:rFonts w:cs="Arial"/>
        </w:rPr>
        <w:t>under clause </w:t>
      </w:r>
      <w:r w:rsidRPr="009535EF" w:rsidR="00F256F1">
        <w:rPr>
          <w:rFonts w:cs="Arial"/>
        </w:rPr>
        <w:fldChar w:fldCharType="begin"/>
      </w:r>
      <w:r w:rsidRPr="009535EF" w:rsidR="00F256F1">
        <w:rPr>
          <w:rFonts w:cs="Arial"/>
        </w:rPr>
        <w:instrText xml:space="preserve"> REF _Ref468759392 \w \h </w:instrText>
      </w:r>
      <w:r w:rsidRPr="009535EF" w:rsidR="006232A9">
        <w:rPr>
          <w:rFonts w:cs="Arial"/>
        </w:rPr>
        <w:instrText xml:space="preserve"> \* MERGEFORMAT </w:instrText>
      </w:r>
      <w:r w:rsidRPr="009535EF" w:rsidR="00F256F1">
        <w:rPr>
          <w:rFonts w:cs="Arial"/>
        </w:rPr>
      </w:r>
      <w:r w:rsidRPr="009535EF" w:rsidR="00F256F1">
        <w:rPr>
          <w:rFonts w:cs="Arial"/>
        </w:rPr>
        <w:fldChar w:fldCharType="separate"/>
      </w:r>
      <w:r w:rsidRPr="009535EF" w:rsidR="00623453">
        <w:rPr>
          <w:rFonts w:cs="Arial"/>
        </w:rPr>
        <w:t>18.1(c)</w:t>
      </w:r>
      <w:r w:rsidRPr="009535EF" w:rsidR="00F256F1">
        <w:rPr>
          <w:rFonts w:cs="Arial"/>
        </w:rPr>
        <w:fldChar w:fldCharType="end"/>
      </w:r>
      <w:r w:rsidRPr="009535EF">
        <w:rPr>
          <w:rFonts w:cs="Arial"/>
        </w:rPr>
        <w:t>; or</w:t>
      </w:r>
    </w:p>
    <w:p w:rsidRPr="009535EF" w:rsidR="00761A2D" w:rsidP="00022697" w:rsidRDefault="00F424CE" w14:paraId="1198CC7C" w14:textId="77777777">
      <w:pPr>
        <w:pStyle w:val="Heading4"/>
        <w:rPr>
          <w:rFonts w:cs="Arial"/>
        </w:rPr>
      </w:pPr>
      <w:r w:rsidRPr="009535EF">
        <w:rPr>
          <w:rFonts w:cs="Arial"/>
        </w:rPr>
        <w:t>if</w:t>
      </w:r>
      <w:r w:rsidRPr="009535EF" w:rsidR="00761A2D">
        <w:rPr>
          <w:rFonts w:cs="Arial"/>
        </w:rPr>
        <w:t>:</w:t>
      </w:r>
      <w:r w:rsidRPr="009535EF">
        <w:rPr>
          <w:rFonts w:cs="Arial"/>
        </w:rPr>
        <w:t xml:space="preserve"> </w:t>
      </w:r>
    </w:p>
    <w:p w:rsidRPr="009535EF" w:rsidR="00761A2D" w:rsidP="00761A2D" w:rsidRDefault="00F424CE" w14:paraId="2DE96BDE" w14:textId="77777777">
      <w:pPr>
        <w:pStyle w:val="Heading5"/>
        <w:rPr>
          <w:rFonts w:cs="Arial"/>
        </w:rPr>
      </w:pPr>
      <w:r w:rsidRPr="009535EF">
        <w:rPr>
          <w:rFonts w:cs="Arial"/>
        </w:rPr>
        <w:t xml:space="preserve">there is no governing body for the technical or professional discipline </w:t>
      </w:r>
      <w:r w:rsidRPr="009535EF" w:rsidR="00761A2D">
        <w:rPr>
          <w:rFonts w:cs="Arial"/>
        </w:rPr>
        <w:t xml:space="preserve">that is </w:t>
      </w:r>
      <w:r w:rsidRPr="009535EF">
        <w:rPr>
          <w:rFonts w:cs="Arial"/>
        </w:rPr>
        <w:t xml:space="preserve">the subject of the relevant </w:t>
      </w:r>
      <w:r w:rsidRPr="009535EF" w:rsidR="00F60663">
        <w:rPr>
          <w:rFonts w:cs="Arial"/>
        </w:rPr>
        <w:t>Dispute</w:t>
      </w:r>
      <w:r w:rsidRPr="009535EF" w:rsidR="00761A2D">
        <w:rPr>
          <w:rFonts w:cs="Arial"/>
        </w:rPr>
        <w:t>;</w:t>
      </w:r>
    </w:p>
    <w:p w:rsidRPr="009535EF" w:rsidR="00761A2D" w:rsidP="00761A2D" w:rsidRDefault="00F424CE" w14:paraId="6EDBEDAD" w14:textId="77777777">
      <w:pPr>
        <w:pStyle w:val="Heading5"/>
        <w:rPr>
          <w:rFonts w:cs="Arial"/>
        </w:rPr>
      </w:pPr>
      <w:r w:rsidRPr="009535EF">
        <w:rPr>
          <w:rFonts w:cs="Arial"/>
        </w:rPr>
        <w:t>such governing body advises that it will not nominate an expert</w:t>
      </w:r>
      <w:r w:rsidRPr="009535EF" w:rsidR="00761A2D">
        <w:rPr>
          <w:rFonts w:cs="Arial"/>
        </w:rPr>
        <w:t>; or</w:t>
      </w:r>
    </w:p>
    <w:p w:rsidRPr="009535EF" w:rsidR="00815AB7" w:rsidP="00761A2D" w:rsidRDefault="00815AB7" w14:paraId="0639F160" w14:textId="77777777">
      <w:pPr>
        <w:pStyle w:val="Heading5"/>
        <w:rPr>
          <w:rFonts w:cs="Arial"/>
        </w:rPr>
      </w:pPr>
      <w:r w:rsidRPr="009535EF">
        <w:rPr>
          <w:rFonts w:cs="Arial"/>
        </w:rPr>
        <w:t>there are multiple technical or professional disciplines that are the subject of the Dispute,</w:t>
      </w:r>
    </w:p>
    <w:p w:rsidRPr="009535EF" w:rsidR="000F214B" w:rsidP="000F214B" w:rsidRDefault="00F424CE" w14:paraId="77ED9629" w14:textId="13801741">
      <w:pPr>
        <w:ind w:left="2892"/>
      </w:pPr>
      <w:r w:rsidRPr="009535EF">
        <w:t xml:space="preserve">the President of the Australian Centre for International Commercial Arbitration to nominate a person to act as the expert, having regard to, but not being bound by, those persons proposed by the </w:t>
      </w:r>
      <w:r w:rsidRPr="009535EF" w:rsidR="00064521">
        <w:t>p</w:t>
      </w:r>
      <w:r w:rsidRPr="009535EF">
        <w:t xml:space="preserve">arties </w:t>
      </w:r>
      <w:r w:rsidRPr="009535EF" w:rsidR="00396D2B">
        <w:t>under clause </w:t>
      </w:r>
      <w:r w:rsidRPr="009535EF" w:rsidR="00F256F1">
        <w:fldChar w:fldCharType="begin"/>
      </w:r>
      <w:r w:rsidRPr="009535EF" w:rsidR="00F256F1">
        <w:instrText xml:space="preserve"> REF _Ref468759392 \w \h </w:instrText>
      </w:r>
      <w:r w:rsidRPr="009535EF" w:rsidR="006232A9">
        <w:instrText xml:space="preserve"> \* MERGEFORMAT </w:instrText>
      </w:r>
      <w:r w:rsidRPr="009535EF" w:rsidR="00F256F1">
        <w:fldChar w:fldCharType="separate"/>
      </w:r>
      <w:r w:rsidRPr="009535EF" w:rsidR="00623453">
        <w:t>18.1(c)</w:t>
      </w:r>
      <w:r w:rsidRPr="009535EF" w:rsidR="00F256F1">
        <w:fldChar w:fldCharType="end"/>
      </w:r>
      <w:r w:rsidRPr="009535EF" w:rsidR="00B9037C">
        <w:t>,</w:t>
      </w:r>
      <w:r w:rsidRPr="009535EF" w:rsidDel="00815AB7" w:rsidR="00815AB7">
        <w:t xml:space="preserve"> </w:t>
      </w:r>
    </w:p>
    <w:p w:rsidRPr="009535EF" w:rsidR="00F424CE" w:rsidP="000F214B" w:rsidRDefault="00B9037C" w14:paraId="70A69C20" w14:textId="4F8A8B89">
      <w:pPr>
        <w:ind w:left="1928"/>
        <w:rPr>
          <w:szCs w:val="20"/>
        </w:rPr>
      </w:pPr>
      <w:r w:rsidRPr="009535EF">
        <w:rPr>
          <w:szCs w:val="20"/>
        </w:rPr>
        <w:t xml:space="preserve">within 7 Business Days after the exchange of </w:t>
      </w:r>
      <w:r w:rsidRPr="009535EF" w:rsidR="00A30E91">
        <w:rPr>
          <w:szCs w:val="20"/>
        </w:rPr>
        <w:t xml:space="preserve">the lists </w:t>
      </w:r>
      <w:r w:rsidRPr="009535EF">
        <w:rPr>
          <w:szCs w:val="20"/>
        </w:rPr>
        <w:t xml:space="preserve">under clause </w:t>
      </w:r>
      <w:r w:rsidRPr="009535EF" w:rsidR="00F256F1">
        <w:rPr>
          <w:szCs w:val="20"/>
        </w:rPr>
        <w:fldChar w:fldCharType="begin"/>
      </w:r>
      <w:r w:rsidRPr="009535EF" w:rsidR="00F256F1">
        <w:rPr>
          <w:szCs w:val="20"/>
        </w:rPr>
        <w:instrText xml:space="preserve"> REF _Ref468759392 \w \h </w:instrText>
      </w:r>
      <w:r w:rsidRPr="009535EF" w:rsidR="006232A9">
        <w:rPr>
          <w:szCs w:val="20"/>
        </w:rPr>
        <w:instrText xml:space="preserve"> \* MERGEFORMAT </w:instrText>
      </w:r>
      <w:r w:rsidRPr="009535EF" w:rsidR="00F256F1">
        <w:rPr>
          <w:szCs w:val="20"/>
        </w:rPr>
      </w:r>
      <w:r w:rsidRPr="009535EF" w:rsidR="00F256F1">
        <w:rPr>
          <w:szCs w:val="20"/>
        </w:rPr>
        <w:fldChar w:fldCharType="separate"/>
      </w:r>
      <w:r w:rsidRPr="009535EF" w:rsidR="00623453">
        <w:rPr>
          <w:szCs w:val="20"/>
        </w:rPr>
        <w:t>18.1(c)</w:t>
      </w:r>
      <w:r w:rsidRPr="009535EF" w:rsidR="00F256F1">
        <w:rPr>
          <w:szCs w:val="20"/>
        </w:rPr>
        <w:fldChar w:fldCharType="end"/>
      </w:r>
      <w:r w:rsidRPr="009535EF" w:rsidR="00F424CE">
        <w:rPr>
          <w:szCs w:val="20"/>
        </w:rPr>
        <w:t>.</w:t>
      </w:r>
      <w:r w:rsidRPr="009535EF" w:rsidR="0097267E">
        <w:rPr>
          <w:szCs w:val="20"/>
        </w:rPr>
        <w:t xml:space="preserve">  </w:t>
      </w:r>
    </w:p>
    <w:p w:rsidRPr="009535EF" w:rsidR="00F424CE" w:rsidP="00022697" w:rsidRDefault="00F424CE" w14:paraId="42C073EE" w14:textId="77777777">
      <w:pPr>
        <w:pStyle w:val="Heading3"/>
      </w:pPr>
      <w:bookmarkStart w:name="_Ref362340322" w:id="410"/>
      <w:r w:rsidRPr="009535EF">
        <w:t>(</w:t>
      </w:r>
      <w:r w:rsidRPr="009535EF">
        <w:rPr>
          <w:b/>
        </w:rPr>
        <w:t>Appropriate skills</w:t>
      </w:r>
      <w:r w:rsidRPr="009535EF">
        <w:t xml:space="preserve">):  It is the intention of the </w:t>
      </w:r>
      <w:r w:rsidRPr="009535EF" w:rsidR="00064521">
        <w:t>p</w:t>
      </w:r>
      <w:r w:rsidRPr="009535EF">
        <w:t xml:space="preserve">arties that the expert appointed to determine a </w:t>
      </w:r>
      <w:r w:rsidRPr="009535EF" w:rsidR="00F60663">
        <w:t>Dispute</w:t>
      </w:r>
      <w:r w:rsidRPr="009535EF">
        <w:t xml:space="preserve"> will be an independent person with appropriate skills having regard to the nature of the matters in </w:t>
      </w:r>
      <w:r w:rsidRPr="009535EF" w:rsidR="00F60663">
        <w:t>Dispute</w:t>
      </w:r>
      <w:r w:rsidRPr="009535EF">
        <w:t>.</w:t>
      </w:r>
      <w:bookmarkEnd w:id="410"/>
    </w:p>
    <w:p w:rsidRPr="009535EF" w:rsidR="00F424CE" w:rsidP="00022697" w:rsidRDefault="00F424CE" w14:paraId="6C2C587C" w14:textId="6276879F">
      <w:pPr>
        <w:pStyle w:val="Heading3"/>
      </w:pPr>
      <w:r w:rsidRPr="009535EF">
        <w:t>(</w:t>
      </w:r>
      <w:r w:rsidRPr="009535EF">
        <w:rPr>
          <w:b/>
        </w:rPr>
        <w:t>No entitlement to challenge appointment</w:t>
      </w:r>
      <w:r w:rsidRPr="009535EF">
        <w:t xml:space="preserve">):  Neither </w:t>
      </w:r>
      <w:r w:rsidRPr="009535EF" w:rsidR="00064521">
        <w:t>p</w:t>
      </w:r>
      <w:r w:rsidRPr="009535EF">
        <w:t>arty will be entitled to challenge the appointment of an expert under this clause </w:t>
      </w:r>
      <w:r w:rsidRPr="009535EF" w:rsidR="0015398C">
        <w:fldChar w:fldCharType="begin"/>
      </w:r>
      <w:r w:rsidRPr="009535EF" w:rsidR="0015398C">
        <w:instrText xml:space="preserve"> REF _Ref476425363 \w \h </w:instrText>
      </w:r>
      <w:r w:rsidRPr="009535EF" w:rsidR="00601B54">
        <w:instrText xml:space="preserve"> \* MERGEFORMAT </w:instrText>
      </w:r>
      <w:r w:rsidRPr="009535EF" w:rsidR="0015398C">
        <w:fldChar w:fldCharType="separate"/>
      </w:r>
      <w:r w:rsidRPr="009535EF" w:rsidR="00623453">
        <w:t>18.1</w:t>
      </w:r>
      <w:r w:rsidRPr="009535EF" w:rsidR="0015398C">
        <w:fldChar w:fldCharType="end"/>
      </w:r>
      <w:r w:rsidRPr="009535EF">
        <w:t xml:space="preserve"> on the basis that the expert does not satisfy the requirements of clause </w:t>
      </w:r>
      <w:r w:rsidRPr="009535EF">
        <w:fldChar w:fldCharType="begin"/>
      </w:r>
      <w:r w:rsidRPr="009535EF">
        <w:instrText xml:space="preserve"> REF _Ref362340322 \w \h  \* MERGEFORMAT </w:instrText>
      </w:r>
      <w:r w:rsidRPr="009535EF">
        <w:fldChar w:fldCharType="separate"/>
      </w:r>
      <w:r w:rsidRPr="009535EF" w:rsidR="00623453">
        <w:t>18.1(f)</w:t>
      </w:r>
      <w:r w:rsidRPr="009535EF">
        <w:fldChar w:fldCharType="end"/>
      </w:r>
      <w:r w:rsidRPr="009535EF">
        <w:t>.</w:t>
      </w:r>
    </w:p>
    <w:p w:rsidRPr="009535EF" w:rsidR="000F214B" w:rsidP="000F214B" w:rsidRDefault="000F214B" w14:paraId="7C4B83E1" w14:textId="77B0E622">
      <w:pPr>
        <w:pStyle w:val="Heading3"/>
      </w:pPr>
      <w:r w:rsidRPr="009535EF">
        <w:t>(</w:t>
      </w:r>
      <w:r w:rsidRPr="009535EF">
        <w:rPr>
          <w:b/>
        </w:rPr>
        <w:t>No conflict of interest</w:t>
      </w:r>
      <w:r w:rsidRPr="009535EF">
        <w:t xml:space="preserve">): An expert agreed or determined in this clause </w:t>
      </w:r>
      <w:r w:rsidRPr="009535EF">
        <w:fldChar w:fldCharType="begin"/>
      </w:r>
      <w:r w:rsidRPr="009535EF">
        <w:instrText xml:space="preserve"> REF _Ref528189008 \w \h </w:instrText>
      </w:r>
      <w:r w:rsidRPr="009535EF" w:rsidR="00601B54">
        <w:instrText xml:space="preserve"> \* MERGEFORMAT </w:instrText>
      </w:r>
      <w:r w:rsidRPr="009535EF">
        <w:fldChar w:fldCharType="separate"/>
      </w:r>
      <w:r w:rsidRPr="009535EF" w:rsidR="00623453">
        <w:t>18.1</w:t>
      </w:r>
      <w:r w:rsidRPr="009535EF">
        <w:fldChar w:fldCharType="end"/>
      </w:r>
      <w:r w:rsidRPr="009535EF">
        <w:t xml:space="preserve"> appointed by the parties cannot have any conflict of interest or any relationship with either party or their Associates that a reasonable person may regard as giving rise to the possibility of bias.</w:t>
      </w:r>
    </w:p>
    <w:p w:rsidRPr="009535EF" w:rsidR="00F424CE" w:rsidP="00022697" w:rsidRDefault="00F424CE" w14:paraId="780F523C" w14:textId="5F985B50">
      <w:pPr>
        <w:pStyle w:val="Heading3"/>
      </w:pPr>
      <w:r w:rsidRPr="009535EF">
        <w:t>(</w:t>
      </w:r>
      <w:r w:rsidRPr="009535EF">
        <w:rPr>
          <w:b/>
        </w:rPr>
        <w:t>Not an arbitration agreement</w:t>
      </w:r>
      <w:r w:rsidRPr="009535EF">
        <w:t xml:space="preserve">):  Any agreement for expert determination under this </w:t>
      </w:r>
      <w:r w:rsidRPr="009535EF" w:rsidR="006D340D">
        <w:t>Deed</w:t>
      </w:r>
      <w:r w:rsidRPr="009535EF">
        <w:t xml:space="preserve"> will not constitute an arbitration agreement </w:t>
      </w:r>
      <w:r w:rsidRPr="009535EF" w:rsidR="00761A2D">
        <w:t xml:space="preserve">including </w:t>
      </w:r>
      <w:r w:rsidRPr="009535EF">
        <w:t xml:space="preserve">for the purposes of the </w:t>
      </w:r>
      <w:r w:rsidRPr="009535EF">
        <w:rPr>
          <w:i/>
        </w:rPr>
        <w:t xml:space="preserve">Commercial Arbitration Act 2011 </w:t>
      </w:r>
      <w:r w:rsidRPr="009535EF">
        <w:t>(Vic).</w:t>
      </w:r>
    </w:p>
    <w:p w:rsidRPr="009535EF" w:rsidR="00F424CE" w:rsidP="00022697" w:rsidRDefault="00F424CE" w14:paraId="7ED2BF9B" w14:textId="77777777">
      <w:pPr>
        <w:pStyle w:val="Heading3"/>
      </w:pPr>
      <w:bookmarkStart w:name="_Ref476404856" w:id="411"/>
      <w:r w:rsidRPr="009535EF">
        <w:t>(</w:t>
      </w:r>
      <w:r w:rsidRPr="009535EF">
        <w:rPr>
          <w:b/>
        </w:rPr>
        <w:t>Agreement</w:t>
      </w:r>
      <w:r w:rsidRPr="009535EF">
        <w:t xml:space="preserve">):  </w:t>
      </w:r>
      <w:r w:rsidRPr="009535EF" w:rsidR="00B9037C">
        <w:t xml:space="preserve">Within 7 Business Days </w:t>
      </w:r>
      <w:r w:rsidRPr="009535EF" w:rsidR="008445C0">
        <w:t xml:space="preserve">after </w:t>
      </w:r>
      <w:r w:rsidRPr="009535EF" w:rsidR="00B9037C">
        <w:t xml:space="preserve">the </w:t>
      </w:r>
      <w:r w:rsidRPr="009535EF" w:rsidR="000F214B">
        <w:t xml:space="preserve">expert has notified the Disputing Parties that they are available to be appointed as the expert in respect of the Dispute, </w:t>
      </w:r>
      <w:r w:rsidRPr="009535EF" w:rsidR="00B9037C">
        <w:t xml:space="preserve">the </w:t>
      </w:r>
      <w:r w:rsidRPr="009535EF" w:rsidR="00064521">
        <w:t>p</w:t>
      </w:r>
      <w:r w:rsidRPr="009535EF">
        <w:t>arties must enter into an agreement with the expert on the terms of the Expert Determination Agreement or such other terms as the expert may</w:t>
      </w:r>
      <w:r w:rsidRPr="009535EF" w:rsidR="001C73FA">
        <w:t xml:space="preserve"> reasonably</w:t>
      </w:r>
      <w:r w:rsidRPr="009535EF">
        <w:t xml:space="preserve"> require.</w:t>
      </w:r>
      <w:bookmarkEnd w:id="411"/>
    </w:p>
    <w:p w:rsidRPr="009535EF" w:rsidR="000F214B" w:rsidP="000F214B" w:rsidRDefault="000F214B" w14:paraId="760D883A" w14:textId="3AEB90F0">
      <w:pPr>
        <w:pStyle w:val="Heading3"/>
      </w:pPr>
      <w:r w:rsidRPr="009535EF">
        <w:t>(</w:t>
      </w:r>
      <w:r w:rsidRPr="009535EF">
        <w:rPr>
          <w:b/>
        </w:rPr>
        <w:t>Expert not available</w:t>
      </w:r>
      <w:r w:rsidRPr="009535EF">
        <w:t xml:space="preserve">):  If an expert agreed </w:t>
      </w:r>
      <w:r w:rsidRPr="009535EF" w:rsidR="00DA520C">
        <w:t>between</w:t>
      </w:r>
      <w:r w:rsidRPr="009535EF">
        <w:t xml:space="preserve"> the parties or otherwise deemed or determined to be appointed in respect of the Dispute under clause </w:t>
      </w:r>
      <w:r w:rsidRPr="009535EF">
        <w:fldChar w:fldCharType="begin"/>
      </w:r>
      <w:r w:rsidRPr="009535EF">
        <w:instrText xml:space="preserve"> REF _Ref476824976 \w \h </w:instrText>
      </w:r>
      <w:r w:rsidRPr="009535EF" w:rsidR="00601B54">
        <w:instrText xml:space="preserve"> \* MERGEFORMAT </w:instrText>
      </w:r>
      <w:r w:rsidRPr="009535EF">
        <w:fldChar w:fldCharType="separate"/>
      </w:r>
      <w:r w:rsidRPr="009535EF" w:rsidR="00623453">
        <w:t>18.1(b)</w:t>
      </w:r>
      <w:r w:rsidRPr="009535EF">
        <w:fldChar w:fldCharType="end"/>
      </w:r>
      <w:r w:rsidRPr="009535EF">
        <w:t xml:space="preserve">, </w:t>
      </w:r>
      <w:r w:rsidRPr="009535EF">
        <w:fldChar w:fldCharType="begin"/>
      </w:r>
      <w:r w:rsidRPr="009535EF">
        <w:instrText xml:space="preserve"> REF _Ref528189109 \w \h </w:instrText>
      </w:r>
      <w:r w:rsidRPr="009535EF" w:rsidR="00601B54">
        <w:instrText xml:space="preserve"> \* MERGEFORMAT </w:instrText>
      </w:r>
      <w:r w:rsidRPr="009535EF">
        <w:fldChar w:fldCharType="separate"/>
      </w:r>
      <w:r w:rsidRPr="009535EF" w:rsidR="00623453">
        <w:t>18.1(d)</w:t>
      </w:r>
      <w:r w:rsidRPr="009535EF">
        <w:fldChar w:fldCharType="end"/>
      </w:r>
      <w:r w:rsidRPr="009535EF">
        <w:t xml:space="preserve">  or clause </w:t>
      </w:r>
      <w:r w:rsidRPr="009535EF">
        <w:fldChar w:fldCharType="begin"/>
      </w:r>
      <w:r w:rsidRPr="009535EF">
        <w:instrText xml:space="preserve"> REF _Ref369608299 \w \h </w:instrText>
      </w:r>
      <w:r w:rsidRPr="009535EF" w:rsidR="00601B54">
        <w:instrText xml:space="preserve"> \* MERGEFORMAT </w:instrText>
      </w:r>
      <w:r w:rsidRPr="009535EF">
        <w:fldChar w:fldCharType="separate"/>
      </w:r>
      <w:r w:rsidRPr="009535EF" w:rsidR="00623453">
        <w:t>18.1(e)</w:t>
      </w:r>
      <w:r w:rsidRPr="009535EF">
        <w:fldChar w:fldCharType="end"/>
      </w:r>
      <w:r w:rsidRPr="009535EF">
        <w:t xml:space="preserve"> is not available to be appointed as the expert for that Dispute, the parties must appoint a different expert by repe</w:t>
      </w:r>
      <w:r w:rsidRPr="009535EF" w:rsidR="00C255CA">
        <w:t xml:space="preserve">ating the process in clause </w:t>
      </w:r>
      <w:r w:rsidRPr="009535EF" w:rsidR="00C255CA">
        <w:fldChar w:fldCharType="begin"/>
      </w:r>
      <w:r w:rsidRPr="009535EF" w:rsidR="00C255CA">
        <w:instrText xml:space="preserve"> REF _Ref529804690 \w \h </w:instrText>
      </w:r>
      <w:r w:rsidRPr="009535EF" w:rsidR="00601B54">
        <w:instrText xml:space="preserve"> \* MERGEFORMAT </w:instrText>
      </w:r>
      <w:r w:rsidRPr="009535EF" w:rsidR="00C255CA">
        <w:fldChar w:fldCharType="separate"/>
      </w:r>
      <w:r w:rsidRPr="009535EF" w:rsidR="00623453">
        <w:t>18.1</w:t>
      </w:r>
      <w:r w:rsidRPr="009535EF" w:rsidR="00C255CA">
        <w:fldChar w:fldCharType="end"/>
      </w:r>
      <w:r w:rsidRPr="009535EF">
        <w:t xml:space="preserve"> save that, if the parties have already exchanged a list of 3 persons in accordance with clause </w:t>
      </w:r>
      <w:r w:rsidRPr="009535EF">
        <w:fldChar w:fldCharType="begin"/>
      </w:r>
      <w:r w:rsidRPr="009535EF">
        <w:instrText xml:space="preserve"> REF _Ref476403985 \w \h </w:instrText>
      </w:r>
      <w:r w:rsidRPr="009535EF" w:rsidR="00601B54">
        <w:instrText xml:space="preserve"> \* MERGEFORMAT </w:instrText>
      </w:r>
      <w:r w:rsidRPr="009535EF">
        <w:fldChar w:fldCharType="separate"/>
      </w:r>
      <w:r w:rsidRPr="009535EF" w:rsidR="00623453">
        <w:t>18.1(c)</w:t>
      </w:r>
      <w:r w:rsidRPr="009535EF">
        <w:fldChar w:fldCharType="end"/>
      </w:r>
      <w:r w:rsidRPr="009535EF">
        <w:t xml:space="preserve"> and there is another expert who appears on both lists, the person given the next highest order of priority by the party that </w:t>
      </w:r>
      <w:r w:rsidRPr="009535EF" w:rsidR="0098695E">
        <w:t xml:space="preserve">made the Claim under this Deed </w:t>
      </w:r>
      <w:r w:rsidRPr="009535EF">
        <w:t>will be deemed to be the expert.</w:t>
      </w:r>
    </w:p>
    <w:p w:rsidRPr="009535EF" w:rsidR="00F424CE" w:rsidP="005E33AC" w:rsidRDefault="00F424CE" w14:paraId="00302112" w14:textId="5376C288">
      <w:pPr>
        <w:pStyle w:val="Heading2"/>
        <w:rPr>
          <w:rFonts w:cs="Arial"/>
        </w:rPr>
      </w:pPr>
      <w:bookmarkStart w:name="_Ref369639794" w:id="412"/>
      <w:bookmarkStart w:name="_Toc369874505" w:id="413"/>
      <w:bookmarkStart w:name="_Toc369879802" w:id="414"/>
      <w:bookmarkStart w:name="_Toc476526321" w:id="415"/>
      <w:bookmarkStart w:name="_Toc514513690" w:id="416"/>
      <w:bookmarkStart w:name="_Toc145514800" w:id="417"/>
      <w:r w:rsidRPr="009535EF">
        <w:rPr>
          <w:rFonts w:cs="Arial"/>
        </w:rPr>
        <w:t>Rules of expert determination</w:t>
      </w:r>
      <w:bookmarkEnd w:id="412"/>
      <w:bookmarkEnd w:id="413"/>
      <w:bookmarkEnd w:id="414"/>
      <w:bookmarkEnd w:id="415"/>
      <w:bookmarkEnd w:id="416"/>
      <w:bookmarkEnd w:id="417"/>
    </w:p>
    <w:p w:rsidRPr="009535EF" w:rsidR="00F424CE" w:rsidP="00F20BD5" w:rsidRDefault="00F424CE" w14:paraId="517156BA" w14:textId="77777777">
      <w:pPr>
        <w:pStyle w:val="IndentParaLevel1"/>
        <w:numPr>
          <w:ilvl w:val="0"/>
          <w:numId w:val="1"/>
        </w:numPr>
        <w:rPr>
          <w:rFonts w:cs="Arial"/>
        </w:rPr>
      </w:pPr>
      <w:r w:rsidRPr="009535EF">
        <w:rPr>
          <w:rFonts w:cs="Arial"/>
        </w:rPr>
        <w:t>The expert determination process will be administered</w:t>
      </w:r>
      <w:r w:rsidRPr="009535EF" w:rsidR="006D0893">
        <w:rPr>
          <w:rFonts w:cs="Arial"/>
        </w:rPr>
        <w:t xml:space="preserve"> </w:t>
      </w:r>
      <w:r w:rsidRPr="009535EF" w:rsidR="006D0893">
        <w:rPr>
          <w:rFonts w:cs="Arial"/>
          <w:szCs w:val="20"/>
        </w:rPr>
        <w:t>in accordance with</w:t>
      </w:r>
      <w:r w:rsidRPr="009535EF">
        <w:rPr>
          <w:rFonts w:cs="Arial"/>
        </w:rPr>
        <w:t>, and the expert will be required to act, under the terms of the Expert Determination Agreement.</w:t>
      </w:r>
    </w:p>
    <w:p w:rsidRPr="009535EF" w:rsidR="00F424CE" w:rsidP="005E33AC" w:rsidRDefault="00F424CE" w14:paraId="0418F757" w14:textId="77777777">
      <w:pPr>
        <w:pStyle w:val="Heading2"/>
        <w:rPr>
          <w:rFonts w:cs="Arial"/>
        </w:rPr>
      </w:pPr>
      <w:bookmarkStart w:name="_Ref369019739" w:id="418"/>
      <w:bookmarkStart w:name="_Toc369874506" w:id="419"/>
      <w:bookmarkStart w:name="_Toc369879803" w:id="420"/>
      <w:bookmarkStart w:name="_Toc476526322" w:id="421"/>
      <w:bookmarkStart w:name="_Toc514513691" w:id="422"/>
      <w:bookmarkStart w:name="_Toc145514801" w:id="423"/>
      <w:r w:rsidRPr="009535EF">
        <w:rPr>
          <w:rFonts w:cs="Arial"/>
        </w:rPr>
        <w:t>Expert finding</w:t>
      </w:r>
      <w:bookmarkEnd w:id="418"/>
      <w:bookmarkEnd w:id="419"/>
      <w:bookmarkEnd w:id="420"/>
      <w:bookmarkEnd w:id="421"/>
      <w:bookmarkEnd w:id="422"/>
      <w:bookmarkEnd w:id="423"/>
    </w:p>
    <w:p w:rsidRPr="009535EF" w:rsidR="00F256F1" w:rsidP="00022697" w:rsidRDefault="00F424CE" w14:paraId="4CD57755" w14:textId="77777777">
      <w:pPr>
        <w:pStyle w:val="Heading3"/>
      </w:pPr>
      <w:bookmarkStart w:name="_Ref468759548" w:id="424"/>
      <w:bookmarkStart w:name="_Ref362339472" w:id="425"/>
      <w:r w:rsidRPr="009535EF">
        <w:t>(</w:t>
      </w:r>
      <w:r w:rsidRPr="009535EF">
        <w:rPr>
          <w:b/>
        </w:rPr>
        <w:t>Notification</w:t>
      </w:r>
      <w:r w:rsidRPr="009535EF">
        <w:t xml:space="preserve">):  </w:t>
      </w:r>
      <w:r w:rsidRPr="009535EF" w:rsidR="009F7140">
        <w:t>T</w:t>
      </w:r>
      <w:r w:rsidRPr="009535EF" w:rsidR="0015398C">
        <w:rPr>
          <w:szCs w:val="20"/>
        </w:rPr>
        <w:t>he</w:t>
      </w:r>
      <w:r w:rsidRPr="009535EF">
        <w:t xml:space="preserve"> determination of the expert must be in writing and will be final and binding on the </w:t>
      </w:r>
      <w:r w:rsidRPr="009535EF" w:rsidR="00064521">
        <w:t>p</w:t>
      </w:r>
      <w:r w:rsidRPr="009535EF">
        <w:t>arties unless</w:t>
      </w:r>
      <w:r w:rsidRPr="009535EF" w:rsidR="00F256F1">
        <w:t>:</w:t>
      </w:r>
      <w:bookmarkEnd w:id="424"/>
      <w:r w:rsidRPr="009535EF">
        <w:t xml:space="preserve"> </w:t>
      </w:r>
    </w:p>
    <w:p w:rsidRPr="009535EF" w:rsidR="0015398C" w:rsidP="00F256F1" w:rsidRDefault="00F256F1" w14:paraId="344FD098" w14:textId="473F1804">
      <w:pPr>
        <w:pStyle w:val="Heading4"/>
        <w:rPr>
          <w:rFonts w:cs="Arial"/>
        </w:rPr>
      </w:pPr>
      <w:r w:rsidRPr="009535EF">
        <w:rPr>
          <w:rFonts w:cs="Arial"/>
        </w:rPr>
        <w:t>the expert determination</w:t>
      </w:r>
      <w:r w:rsidRPr="009535EF" w:rsidR="00813EF6">
        <w:rPr>
          <w:rFonts w:cs="Arial"/>
        </w:rPr>
        <w:t xml:space="preserve"> includes</w:t>
      </w:r>
      <w:r w:rsidRPr="009535EF" w:rsidR="0015398C">
        <w:rPr>
          <w:rFonts w:cs="Arial"/>
        </w:rPr>
        <w:t>:</w:t>
      </w:r>
      <w:r w:rsidRPr="009535EF">
        <w:rPr>
          <w:rFonts w:cs="Arial"/>
        </w:rPr>
        <w:t xml:space="preserve"> </w:t>
      </w:r>
    </w:p>
    <w:p w:rsidRPr="009535EF" w:rsidR="0015398C" w:rsidP="0015398C" w:rsidRDefault="00F256F1" w14:paraId="75023374" w14:textId="7A242AD7">
      <w:pPr>
        <w:pStyle w:val="Heading5"/>
        <w:rPr>
          <w:rFonts w:cs="Arial"/>
        </w:rPr>
      </w:pPr>
      <w:r w:rsidRPr="009535EF">
        <w:rPr>
          <w:rFonts w:cs="Arial"/>
        </w:rPr>
        <w:t>payment of compensation and the amount claimed, or subsequently determined by the expert to be payable, is equal to or greater than $</w:t>
      </w:r>
      <w:r w:rsidRPr="009535EF" w:rsidR="00D97F92">
        <w:rPr>
          <w:rFonts w:cs="Arial"/>
        </w:rPr>
        <w:t>2</w:t>
      </w:r>
      <w:r w:rsidRPr="009535EF">
        <w:rPr>
          <w:rFonts w:cs="Arial"/>
        </w:rPr>
        <w:t xml:space="preserve">,000,000 (Indexed); </w:t>
      </w:r>
      <w:r w:rsidRPr="009535EF" w:rsidR="00DA520C">
        <w:rPr>
          <w:rFonts w:cs="Arial"/>
        </w:rPr>
        <w:t>or</w:t>
      </w:r>
    </w:p>
    <w:p w:rsidRPr="009535EF" w:rsidR="00F256F1" w:rsidP="0015398C" w:rsidRDefault="0015398C" w14:paraId="707CD9FB" w14:textId="77777777">
      <w:pPr>
        <w:pStyle w:val="Heading5"/>
        <w:rPr>
          <w:rFonts w:cs="Arial"/>
        </w:rPr>
      </w:pPr>
      <w:r w:rsidRPr="009535EF">
        <w:rPr>
          <w:rFonts w:cs="Arial"/>
        </w:rPr>
        <w:t xml:space="preserve">an extension of the Date for Acceptance or rejection of an extension to the Date for Acceptance, where the </w:t>
      </w:r>
      <w:r w:rsidRPr="009535EF" w:rsidR="002D2499">
        <w:rPr>
          <w:rFonts w:cs="Arial"/>
        </w:rPr>
        <w:t xml:space="preserve">period of the </w:t>
      </w:r>
      <w:r w:rsidRPr="009535EF">
        <w:rPr>
          <w:rFonts w:cs="Arial"/>
        </w:rPr>
        <w:t>extension that was claimed is more than 5 Business Days; and</w:t>
      </w:r>
      <w:r w:rsidRPr="009535EF" w:rsidDel="006D0893">
        <w:rPr>
          <w:rFonts w:cs="Arial"/>
        </w:rPr>
        <w:t xml:space="preserve"> </w:t>
      </w:r>
    </w:p>
    <w:p w:rsidRPr="009535EF" w:rsidR="00F424CE" w:rsidP="00F256F1" w:rsidRDefault="00F424CE" w14:paraId="00C3614E" w14:textId="77777777">
      <w:pPr>
        <w:pStyle w:val="Heading4"/>
        <w:rPr>
          <w:rFonts w:cs="Arial"/>
        </w:rPr>
      </w:pPr>
      <w:bookmarkStart w:name="_Ref476404917" w:id="426"/>
      <w:r w:rsidRPr="009535EF">
        <w:rPr>
          <w:rFonts w:cs="Arial"/>
        </w:rPr>
        <w:t xml:space="preserve">within 10 Business Days </w:t>
      </w:r>
      <w:r w:rsidRPr="009535EF" w:rsidR="008445C0">
        <w:rPr>
          <w:rFonts w:cs="Arial"/>
        </w:rPr>
        <w:t xml:space="preserve">after </w:t>
      </w:r>
      <w:r w:rsidRPr="009535EF">
        <w:rPr>
          <w:rFonts w:cs="Arial"/>
        </w:rPr>
        <w:t xml:space="preserve">receipt of the determination, a </w:t>
      </w:r>
      <w:r w:rsidRPr="009535EF" w:rsidR="00064521">
        <w:rPr>
          <w:rFonts w:cs="Arial"/>
        </w:rPr>
        <w:t>p</w:t>
      </w:r>
      <w:r w:rsidRPr="009535EF">
        <w:rPr>
          <w:rFonts w:cs="Arial"/>
        </w:rPr>
        <w:t xml:space="preserve">arty gives notice to </w:t>
      </w:r>
      <w:r w:rsidRPr="009535EF" w:rsidR="00DA520C">
        <w:rPr>
          <w:rFonts w:cs="Arial"/>
        </w:rPr>
        <w:t xml:space="preserve">the </w:t>
      </w:r>
      <w:r w:rsidRPr="009535EF">
        <w:rPr>
          <w:rFonts w:cs="Arial"/>
        </w:rPr>
        <w:t xml:space="preserve">other </w:t>
      </w:r>
      <w:r w:rsidRPr="009535EF" w:rsidR="00064521">
        <w:rPr>
          <w:rFonts w:cs="Arial"/>
        </w:rPr>
        <w:t>p</w:t>
      </w:r>
      <w:r w:rsidRPr="009535EF">
        <w:rPr>
          <w:rFonts w:cs="Arial"/>
        </w:rPr>
        <w:t xml:space="preserve">arty of its dissatisfaction </w:t>
      </w:r>
      <w:r w:rsidRPr="009535EF" w:rsidR="006D0893">
        <w:rPr>
          <w:rFonts w:cs="Arial"/>
        </w:rPr>
        <w:t>with the expert's determination</w:t>
      </w:r>
      <w:r w:rsidRPr="009535EF">
        <w:rPr>
          <w:rFonts w:cs="Arial"/>
        </w:rPr>
        <w:t>.</w:t>
      </w:r>
      <w:bookmarkEnd w:id="425"/>
      <w:bookmarkEnd w:id="426"/>
    </w:p>
    <w:p w:rsidRPr="009535EF" w:rsidR="00F424CE" w:rsidP="00022697" w:rsidRDefault="00F424CE" w14:paraId="6278AF32" w14:textId="77777777">
      <w:pPr>
        <w:pStyle w:val="Heading3"/>
      </w:pPr>
      <w:r w:rsidRPr="009535EF">
        <w:t>(</w:t>
      </w:r>
      <w:r w:rsidRPr="009535EF">
        <w:rPr>
          <w:b/>
        </w:rPr>
        <w:t>Amendment to determination</w:t>
      </w:r>
      <w:r w:rsidRPr="009535EF">
        <w:t xml:space="preserve">):  Upon submission by any </w:t>
      </w:r>
      <w:r w:rsidRPr="009535EF" w:rsidR="00064521">
        <w:t>p</w:t>
      </w:r>
      <w:r w:rsidRPr="009535EF">
        <w:t xml:space="preserve">arty, the expert may amend </w:t>
      </w:r>
      <w:r w:rsidRPr="009535EF" w:rsidR="00A607E2">
        <w:t xml:space="preserve">its </w:t>
      </w:r>
      <w:r w:rsidRPr="009535EF">
        <w:t>determination to correct:</w:t>
      </w:r>
    </w:p>
    <w:p w:rsidRPr="009535EF" w:rsidR="00F424CE" w:rsidP="00022697" w:rsidRDefault="00F424CE" w14:paraId="4AE60468" w14:textId="77777777">
      <w:pPr>
        <w:pStyle w:val="Heading4"/>
        <w:rPr>
          <w:rFonts w:cs="Arial"/>
        </w:rPr>
      </w:pPr>
      <w:r w:rsidRPr="009535EF">
        <w:rPr>
          <w:rFonts w:cs="Arial"/>
        </w:rPr>
        <w:t>a clerical mistake;</w:t>
      </w:r>
    </w:p>
    <w:p w:rsidRPr="009535EF" w:rsidR="00F424CE" w:rsidP="00022697" w:rsidRDefault="00F424CE" w14:paraId="7543D6A8" w14:textId="77777777">
      <w:pPr>
        <w:pStyle w:val="Heading4"/>
        <w:rPr>
          <w:rFonts w:cs="Arial"/>
        </w:rPr>
      </w:pPr>
      <w:r w:rsidRPr="009535EF">
        <w:rPr>
          <w:rFonts w:cs="Arial"/>
        </w:rPr>
        <w:t>an error from an accidental slip or omission;</w:t>
      </w:r>
    </w:p>
    <w:p w:rsidRPr="009535EF" w:rsidR="00F424CE" w:rsidP="00022697" w:rsidRDefault="00F424CE" w14:paraId="468ED2CF" w14:textId="77777777">
      <w:pPr>
        <w:pStyle w:val="Heading4"/>
        <w:rPr>
          <w:rFonts w:cs="Arial"/>
        </w:rPr>
      </w:pPr>
      <w:r w:rsidRPr="009535EF">
        <w:rPr>
          <w:rFonts w:cs="Arial"/>
        </w:rPr>
        <w:t>a material miscalculation of figures or a material mistake in the description of any person, thing or matter; or</w:t>
      </w:r>
    </w:p>
    <w:p w:rsidRPr="009535EF" w:rsidR="00F424CE" w:rsidP="00022697" w:rsidRDefault="00F424CE" w14:paraId="703A18B4" w14:textId="77777777">
      <w:pPr>
        <w:pStyle w:val="Heading4"/>
        <w:rPr>
          <w:rFonts w:cs="Arial"/>
        </w:rPr>
      </w:pPr>
      <w:r w:rsidRPr="009535EF">
        <w:rPr>
          <w:rFonts w:cs="Arial"/>
        </w:rPr>
        <w:t>a defect in form.</w:t>
      </w:r>
    </w:p>
    <w:p w:rsidRPr="009535EF" w:rsidR="00F256F1" w:rsidP="00F256F1" w:rsidRDefault="00F256F1" w14:paraId="7FD2927E" w14:textId="2ECD0A81">
      <w:pPr>
        <w:pStyle w:val="Heading3"/>
      </w:pPr>
      <w:r w:rsidRPr="009535EF">
        <w:t>(</w:t>
      </w:r>
      <w:r w:rsidRPr="009535EF">
        <w:rPr>
          <w:b/>
        </w:rPr>
        <w:t>Binding on an interim basis</w:t>
      </w:r>
      <w:r w:rsidRPr="009535EF">
        <w:t xml:space="preserve">): Notwithstanding any challenge made under clause </w:t>
      </w:r>
      <w:r w:rsidRPr="009535EF">
        <w:fldChar w:fldCharType="begin"/>
      </w:r>
      <w:r w:rsidRPr="009535EF">
        <w:instrText xml:space="preserve"> REF _Ref468759548 \w \h </w:instrText>
      </w:r>
      <w:r w:rsidRPr="009535EF" w:rsidR="006232A9">
        <w:instrText xml:space="preserve"> \* MERGEFORMAT </w:instrText>
      </w:r>
      <w:r w:rsidRPr="009535EF">
        <w:fldChar w:fldCharType="separate"/>
      </w:r>
      <w:r w:rsidRPr="009535EF" w:rsidR="00623453">
        <w:t>18.3(a)</w:t>
      </w:r>
      <w:r w:rsidRPr="009535EF">
        <w:fldChar w:fldCharType="end"/>
      </w:r>
      <w:r w:rsidRPr="009535EF">
        <w:t xml:space="preserve"> to the determination of </w:t>
      </w:r>
      <w:r w:rsidRPr="009535EF" w:rsidR="006D0893">
        <w:t>an</w:t>
      </w:r>
      <w:r w:rsidRPr="009535EF">
        <w:t xml:space="preserve"> expert, the determination of the expert will be binding on the </w:t>
      </w:r>
      <w:r w:rsidRPr="009535EF" w:rsidR="0082739E">
        <w:t>part</w:t>
      </w:r>
      <w:r w:rsidRPr="009535EF">
        <w:t>ies until it is overturned, reversed, varied or otherwise changed by the determination of an arbitrator or a court</w:t>
      </w:r>
      <w:r w:rsidRPr="009535EF" w:rsidR="00D43DB3">
        <w:t xml:space="preserve"> </w:t>
      </w:r>
      <w:r w:rsidRPr="009535EF" w:rsidR="000F214B">
        <w:t xml:space="preserve">in accordance with this Deed. </w:t>
      </w:r>
    </w:p>
    <w:p w:rsidRPr="009535EF" w:rsidR="009867A0" w:rsidP="009867A0" w:rsidRDefault="009867A0" w14:paraId="4C4AFB8F" w14:textId="77777777">
      <w:pPr>
        <w:pStyle w:val="Heading2"/>
        <w:rPr>
          <w:rFonts w:cs="Arial"/>
        </w:rPr>
      </w:pPr>
      <w:bookmarkStart w:name="_Ref528923309" w:id="427"/>
      <w:bookmarkStart w:name="_Toc369874507" w:id="428"/>
      <w:bookmarkStart w:name="_Toc369879804" w:id="429"/>
      <w:bookmarkStart w:name="_Toc476526324" w:id="430"/>
      <w:bookmarkStart w:name="_Toc514513693" w:id="431"/>
      <w:bookmarkStart w:name="_Toc145514802" w:id="432"/>
      <w:r w:rsidRPr="009535EF">
        <w:rPr>
          <w:rFonts w:cs="Arial"/>
        </w:rPr>
        <w:t>Proportionate liability</w:t>
      </w:r>
      <w:bookmarkEnd w:id="427"/>
      <w:bookmarkEnd w:id="432"/>
    </w:p>
    <w:p w:rsidRPr="009535EF" w:rsidR="009867A0" w:rsidP="009867A0" w:rsidRDefault="009867A0" w14:paraId="73A18CAA" w14:textId="588C6A46">
      <w:pPr>
        <w:pStyle w:val="IndentParaLevel1"/>
      </w:pPr>
      <w:r w:rsidRPr="009535EF">
        <w:rPr>
          <w:rFonts w:cs="Arial"/>
          <w:szCs w:val="20"/>
        </w:rPr>
        <w:t xml:space="preserve">The expert will have no power to apply or to have regard to the provisions of any proportionate liability </w:t>
      </w:r>
      <w:r w:rsidRPr="009535EF" w:rsidR="00813EF6">
        <w:rPr>
          <w:rFonts w:cs="Arial"/>
          <w:szCs w:val="20"/>
        </w:rPr>
        <w:t>L</w:t>
      </w:r>
      <w:r w:rsidRPr="009535EF">
        <w:rPr>
          <w:rFonts w:cs="Arial"/>
          <w:szCs w:val="20"/>
        </w:rPr>
        <w:t xml:space="preserve">egislation which might, in the absence of this clause </w:t>
      </w:r>
      <w:r w:rsidRPr="009535EF">
        <w:rPr>
          <w:rFonts w:cs="Arial"/>
          <w:szCs w:val="20"/>
        </w:rPr>
        <w:fldChar w:fldCharType="begin"/>
      </w:r>
      <w:r w:rsidRPr="009535EF">
        <w:rPr>
          <w:rFonts w:cs="Arial"/>
          <w:szCs w:val="20"/>
        </w:rPr>
        <w:instrText xml:space="preserve"> REF _Ref528923309 \w \h </w:instrText>
      </w:r>
      <w:r w:rsidRPr="009535EF" w:rsidR="00601B54">
        <w:rPr>
          <w:rFonts w:cs="Arial"/>
          <w:szCs w:val="20"/>
        </w:rPr>
        <w:instrText xml:space="preserve"> \* MERGEFORMAT </w:instrText>
      </w:r>
      <w:r w:rsidRPr="009535EF">
        <w:rPr>
          <w:rFonts w:cs="Arial"/>
          <w:szCs w:val="20"/>
        </w:rPr>
      </w:r>
      <w:r w:rsidRPr="009535EF">
        <w:rPr>
          <w:rFonts w:cs="Arial"/>
          <w:szCs w:val="20"/>
        </w:rPr>
        <w:fldChar w:fldCharType="separate"/>
      </w:r>
      <w:r w:rsidRPr="009535EF" w:rsidR="00623453">
        <w:rPr>
          <w:rFonts w:cs="Arial"/>
          <w:szCs w:val="20"/>
        </w:rPr>
        <w:t>18.4</w:t>
      </w:r>
      <w:r w:rsidRPr="009535EF">
        <w:rPr>
          <w:rFonts w:cs="Arial"/>
          <w:szCs w:val="20"/>
        </w:rPr>
        <w:fldChar w:fldCharType="end"/>
      </w:r>
      <w:r w:rsidRPr="009535EF">
        <w:rPr>
          <w:rFonts w:cs="Arial"/>
          <w:szCs w:val="20"/>
        </w:rPr>
        <w:t xml:space="preserve">, have applied to any Dispute referred to expert determination under this clause </w:t>
      </w:r>
      <w:r w:rsidRPr="009535EF">
        <w:rPr>
          <w:rFonts w:cs="Arial"/>
          <w:szCs w:val="20"/>
        </w:rPr>
        <w:fldChar w:fldCharType="begin"/>
      </w:r>
      <w:r w:rsidRPr="009535EF">
        <w:rPr>
          <w:rFonts w:cs="Arial"/>
          <w:szCs w:val="20"/>
        </w:rPr>
        <w:instrText xml:space="preserve"> REF _Ref359107141 \w \h </w:instrText>
      </w:r>
      <w:r w:rsidRPr="009535EF" w:rsidR="00601B54">
        <w:rPr>
          <w:rFonts w:cs="Arial"/>
          <w:szCs w:val="20"/>
        </w:rPr>
        <w:instrText xml:space="preserve"> \* MERGEFORMAT </w:instrText>
      </w:r>
      <w:r w:rsidRPr="009535EF">
        <w:rPr>
          <w:rFonts w:cs="Arial"/>
          <w:szCs w:val="20"/>
        </w:rPr>
      </w:r>
      <w:r w:rsidRPr="009535EF">
        <w:rPr>
          <w:rFonts w:cs="Arial"/>
          <w:szCs w:val="20"/>
        </w:rPr>
        <w:fldChar w:fldCharType="separate"/>
      </w:r>
      <w:r w:rsidRPr="009535EF" w:rsidR="00623453">
        <w:rPr>
          <w:rFonts w:cs="Arial"/>
          <w:szCs w:val="20"/>
        </w:rPr>
        <w:t>18</w:t>
      </w:r>
      <w:r w:rsidRPr="009535EF">
        <w:rPr>
          <w:rFonts w:cs="Arial"/>
          <w:szCs w:val="20"/>
        </w:rPr>
        <w:fldChar w:fldCharType="end"/>
      </w:r>
      <w:r w:rsidRPr="009535EF">
        <w:rPr>
          <w:rFonts w:cs="Arial"/>
          <w:szCs w:val="20"/>
        </w:rPr>
        <w:t>.</w:t>
      </w:r>
    </w:p>
    <w:p w:rsidRPr="009535EF" w:rsidR="00F424CE" w:rsidP="005E33AC" w:rsidRDefault="00F424CE" w14:paraId="179E4F4B" w14:textId="77777777">
      <w:pPr>
        <w:pStyle w:val="Heading2"/>
        <w:rPr>
          <w:rFonts w:cs="Arial"/>
        </w:rPr>
      </w:pPr>
      <w:bookmarkStart w:name="_Toc145514803" w:id="433"/>
      <w:r w:rsidRPr="009535EF">
        <w:rPr>
          <w:rFonts w:cs="Arial"/>
        </w:rPr>
        <w:t>Liability of expert</w:t>
      </w:r>
      <w:bookmarkEnd w:id="428"/>
      <w:bookmarkEnd w:id="429"/>
      <w:bookmarkEnd w:id="430"/>
      <w:bookmarkEnd w:id="431"/>
      <w:bookmarkEnd w:id="433"/>
    </w:p>
    <w:p w:rsidRPr="009535EF" w:rsidR="00F424CE" w:rsidP="00022697" w:rsidRDefault="00F424CE" w14:paraId="2F54BBB3" w14:textId="77777777">
      <w:pPr>
        <w:pStyle w:val="Heading3"/>
      </w:pPr>
      <w:r w:rsidRPr="009535EF">
        <w:t>(</w:t>
      </w:r>
      <w:r w:rsidRPr="009535EF">
        <w:rPr>
          <w:b/>
        </w:rPr>
        <w:t>Liability of expert</w:t>
      </w:r>
      <w:r w:rsidRPr="009535EF">
        <w:t xml:space="preserve">):  The </w:t>
      </w:r>
      <w:r w:rsidRPr="009535EF" w:rsidR="00064521">
        <w:t>p</w:t>
      </w:r>
      <w:r w:rsidRPr="009535EF">
        <w:t>arties agree:</w:t>
      </w:r>
    </w:p>
    <w:p w:rsidRPr="009535EF" w:rsidR="00F424CE" w:rsidP="00022697" w:rsidRDefault="00F424CE" w14:paraId="60B1987E" w14:textId="77777777">
      <w:pPr>
        <w:pStyle w:val="Heading4"/>
        <w:rPr>
          <w:rFonts w:cs="Arial"/>
        </w:rPr>
      </w:pPr>
      <w:r w:rsidRPr="009535EF">
        <w:rPr>
          <w:rFonts w:cs="Arial"/>
        </w:rPr>
        <w:t xml:space="preserve">that the expert will </w:t>
      </w:r>
      <w:r w:rsidRPr="009535EF" w:rsidR="000F214B">
        <w:rPr>
          <w:rFonts w:cs="Arial"/>
        </w:rPr>
        <w:t xml:space="preserve">have no liability </w:t>
      </w:r>
      <w:r w:rsidRPr="009535EF">
        <w:rPr>
          <w:rFonts w:cs="Arial"/>
        </w:rPr>
        <w:t>in connection with the expert determination; and</w:t>
      </w:r>
    </w:p>
    <w:p w:rsidRPr="009535EF" w:rsidR="00DA520C" w:rsidP="00DA520C" w:rsidRDefault="00F424CE" w14:paraId="18340B25" w14:textId="77777777">
      <w:pPr>
        <w:pStyle w:val="Heading4"/>
        <w:rPr>
          <w:rFonts w:cs="Arial"/>
        </w:rPr>
      </w:pPr>
      <w:r w:rsidRPr="009535EF">
        <w:rPr>
          <w:rFonts w:cs="Arial"/>
        </w:rPr>
        <w:t>to indemnify t</w:t>
      </w:r>
      <w:r w:rsidRPr="009535EF" w:rsidR="00396D2B">
        <w:rPr>
          <w:rFonts w:cs="Arial"/>
        </w:rPr>
        <w:t xml:space="preserve">he expert against </w:t>
      </w:r>
      <w:r w:rsidRPr="009535EF" w:rsidR="000358C6">
        <w:rPr>
          <w:rFonts w:cs="Arial"/>
        </w:rPr>
        <w:t>any</w:t>
      </w:r>
      <w:r w:rsidRPr="009535EF" w:rsidR="00396D2B">
        <w:rPr>
          <w:rFonts w:cs="Arial"/>
        </w:rPr>
        <w:t xml:space="preserve"> </w:t>
      </w:r>
      <w:r w:rsidRPr="009535EF" w:rsidR="000F214B">
        <w:rPr>
          <w:rFonts w:cs="Arial"/>
        </w:rPr>
        <w:t xml:space="preserve">liability </w:t>
      </w:r>
      <w:r w:rsidRPr="009535EF" w:rsidR="00A1353A">
        <w:rPr>
          <w:rFonts w:cs="Arial"/>
        </w:rPr>
        <w:t xml:space="preserve">in connection with the </w:t>
      </w:r>
      <w:r w:rsidRPr="009535EF" w:rsidR="00D43DB3">
        <w:rPr>
          <w:rFonts w:cs="Arial"/>
        </w:rPr>
        <w:t xml:space="preserve">expert </w:t>
      </w:r>
      <w:r w:rsidRPr="009535EF" w:rsidR="00A1353A">
        <w:rPr>
          <w:rFonts w:cs="Arial"/>
        </w:rPr>
        <w:t>determination</w:t>
      </w:r>
      <w:r w:rsidRPr="009535EF" w:rsidR="00A056E4">
        <w:rPr>
          <w:rFonts w:cs="Arial"/>
        </w:rPr>
        <w:t>,</w:t>
      </w:r>
    </w:p>
    <w:p w:rsidRPr="009535EF" w:rsidR="00F424CE" w:rsidP="00DA520C" w:rsidRDefault="00DA520C" w14:paraId="1F9C371A" w14:textId="77777777">
      <w:pPr>
        <w:pStyle w:val="Heading4"/>
        <w:numPr>
          <w:ilvl w:val="0"/>
          <w:numId w:val="0"/>
        </w:numPr>
        <w:ind w:left="1928"/>
        <w:rPr>
          <w:rFonts w:cs="Arial"/>
        </w:rPr>
      </w:pPr>
      <w:r w:rsidRPr="009535EF">
        <w:rPr>
          <w:rFonts w:cs="Arial"/>
        </w:rPr>
        <w:t>except in the case of fraud on the part of the expert, in which case a Claim may be made against the expert by any person who is party to the Dispute</w:t>
      </w:r>
      <w:r w:rsidRPr="009535EF" w:rsidR="00F424CE">
        <w:rPr>
          <w:rFonts w:cs="Arial"/>
        </w:rPr>
        <w:t>.</w:t>
      </w:r>
    </w:p>
    <w:p w:rsidRPr="009535EF" w:rsidR="00F424CE" w:rsidP="00022697" w:rsidRDefault="00F424CE" w14:paraId="46FA9DD0" w14:textId="77777777">
      <w:pPr>
        <w:pStyle w:val="Heading3"/>
      </w:pPr>
      <w:r w:rsidRPr="009535EF">
        <w:t>(</w:t>
      </w:r>
      <w:r w:rsidRPr="009535EF">
        <w:rPr>
          <w:b/>
        </w:rPr>
        <w:t>Engagement</w:t>
      </w:r>
      <w:r w:rsidRPr="009535EF">
        <w:t xml:space="preserve">):  The </w:t>
      </w:r>
      <w:r w:rsidRPr="009535EF" w:rsidR="00064521">
        <w:t>p</w:t>
      </w:r>
      <w:r w:rsidRPr="009535EF">
        <w:t xml:space="preserve">arties </w:t>
      </w:r>
      <w:r w:rsidRPr="009535EF" w:rsidR="000F214B">
        <w:t xml:space="preserve">must </w:t>
      </w:r>
      <w:r w:rsidRPr="009535EF">
        <w:t>jointly engage the expert</w:t>
      </w:r>
      <w:r w:rsidRPr="009535EF" w:rsidR="00D43DB3">
        <w:t xml:space="preserve"> to provide</w:t>
      </w:r>
      <w:r w:rsidRPr="009535EF">
        <w:t xml:space="preserve"> services in connection with the expert determination </w:t>
      </w:r>
      <w:r w:rsidRPr="009535EF" w:rsidR="00DA520C">
        <w:t xml:space="preserve">process </w:t>
      </w:r>
      <w:r w:rsidRPr="009535EF">
        <w:t xml:space="preserve">and each party will seek a separate </w:t>
      </w:r>
      <w:r w:rsidRPr="009535EF" w:rsidR="00A1353A">
        <w:t>T</w:t>
      </w:r>
      <w:r w:rsidRPr="009535EF">
        <w:t xml:space="preserve">ax </w:t>
      </w:r>
      <w:r w:rsidRPr="009535EF" w:rsidR="00A1353A">
        <w:t>I</w:t>
      </w:r>
      <w:r w:rsidRPr="009535EF">
        <w:t xml:space="preserve">nvoice equal to its share of the </w:t>
      </w:r>
      <w:r w:rsidRPr="009535EF" w:rsidR="00A1353A">
        <w:t xml:space="preserve">costs of the </w:t>
      </w:r>
      <w:r w:rsidRPr="009535EF">
        <w:t>expert.</w:t>
      </w:r>
    </w:p>
    <w:p w:rsidRPr="009535EF" w:rsidR="00F424CE" w:rsidP="005E33AC" w:rsidRDefault="00F424CE" w14:paraId="17850557" w14:textId="77777777">
      <w:pPr>
        <w:pStyle w:val="Heading2"/>
        <w:rPr>
          <w:rFonts w:cs="Arial"/>
        </w:rPr>
      </w:pPr>
      <w:bookmarkStart w:name="_Ref362340239" w:id="434"/>
      <w:bookmarkStart w:name="_Toc369874508" w:id="435"/>
      <w:bookmarkStart w:name="_Toc369879805" w:id="436"/>
      <w:bookmarkStart w:name="_Toc476526325" w:id="437"/>
      <w:bookmarkStart w:name="_Toc514513694" w:id="438"/>
      <w:bookmarkStart w:name="_Toc145514804" w:id="439"/>
      <w:r w:rsidRPr="009535EF">
        <w:rPr>
          <w:rFonts w:cs="Arial"/>
        </w:rPr>
        <w:t>Costs</w:t>
      </w:r>
      <w:bookmarkEnd w:id="434"/>
      <w:bookmarkEnd w:id="435"/>
      <w:bookmarkEnd w:id="436"/>
      <w:bookmarkEnd w:id="437"/>
      <w:bookmarkEnd w:id="438"/>
      <w:bookmarkEnd w:id="439"/>
    </w:p>
    <w:p w:rsidRPr="009535EF" w:rsidR="00F424CE" w:rsidP="00F20BD5" w:rsidRDefault="00F424CE" w14:paraId="652A86BC" w14:textId="77777777">
      <w:pPr>
        <w:pStyle w:val="IndentParaLevel1"/>
        <w:numPr>
          <w:ilvl w:val="0"/>
          <w:numId w:val="1"/>
        </w:numPr>
        <w:rPr>
          <w:rFonts w:cs="Arial"/>
        </w:rPr>
      </w:pPr>
      <w:r w:rsidRPr="009535EF">
        <w:rPr>
          <w:rFonts w:cs="Arial"/>
        </w:rPr>
        <w:t xml:space="preserve">The </w:t>
      </w:r>
      <w:r w:rsidRPr="009535EF" w:rsidR="00064521">
        <w:rPr>
          <w:rFonts w:cs="Arial"/>
        </w:rPr>
        <w:t>p</w:t>
      </w:r>
      <w:r w:rsidRPr="009535EF">
        <w:rPr>
          <w:rFonts w:cs="Arial"/>
        </w:rPr>
        <w:t>arties must:</w:t>
      </w:r>
    </w:p>
    <w:p w:rsidRPr="009535EF" w:rsidR="00F424CE" w:rsidP="00022697" w:rsidRDefault="000F214B" w14:paraId="2B7FD9FA" w14:textId="77777777">
      <w:pPr>
        <w:pStyle w:val="Heading3"/>
      </w:pPr>
      <w:r w:rsidRPr="009535EF">
        <w:t>(</w:t>
      </w:r>
      <w:r w:rsidRPr="009535EF">
        <w:rPr>
          <w:b/>
        </w:rPr>
        <w:t>costs of the Disputing Parties</w:t>
      </w:r>
      <w:r w:rsidRPr="009535EF">
        <w:t xml:space="preserve">): </w:t>
      </w:r>
      <w:r w:rsidRPr="009535EF" w:rsidR="00F424CE">
        <w:t>bear their own costs in connection with the expert determination proceedings; and</w:t>
      </w:r>
    </w:p>
    <w:p w:rsidRPr="009535EF" w:rsidR="00F424CE" w:rsidP="00022697" w:rsidRDefault="000F214B" w14:paraId="62DA1313" w14:textId="77777777">
      <w:pPr>
        <w:pStyle w:val="Heading3"/>
      </w:pPr>
      <w:r w:rsidRPr="009535EF">
        <w:t>(</w:t>
      </w:r>
      <w:r w:rsidRPr="009535EF">
        <w:rPr>
          <w:b/>
        </w:rPr>
        <w:t>costs of expert</w:t>
      </w:r>
      <w:r w:rsidRPr="009535EF">
        <w:t xml:space="preserve">): </w:t>
      </w:r>
      <w:r w:rsidRPr="009535EF" w:rsidR="00F424CE">
        <w:t>pay an equal portion of the costs of the expert.</w:t>
      </w:r>
    </w:p>
    <w:p w:rsidRPr="009535EF" w:rsidR="00F424CE" w:rsidP="005E33AC" w:rsidRDefault="00F424CE" w14:paraId="631AB623" w14:textId="77777777">
      <w:pPr>
        <w:pStyle w:val="Heading1"/>
      </w:pPr>
      <w:bookmarkStart w:name="_Ref358881764" w:id="440"/>
      <w:bookmarkStart w:name="_Toc369874509" w:id="441"/>
      <w:bookmarkStart w:name="_Toc369879806" w:id="442"/>
      <w:bookmarkStart w:name="_Toc476526326" w:id="443"/>
      <w:bookmarkStart w:name="_Toc514513695" w:id="444"/>
      <w:bookmarkStart w:name="_Ref358874292" w:id="445"/>
      <w:bookmarkStart w:name="_Toc145514805" w:id="446"/>
      <w:r w:rsidRPr="009535EF">
        <w:t>Arbitration</w:t>
      </w:r>
      <w:bookmarkEnd w:id="440"/>
      <w:bookmarkEnd w:id="441"/>
      <w:bookmarkEnd w:id="442"/>
      <w:bookmarkEnd w:id="443"/>
      <w:bookmarkEnd w:id="444"/>
      <w:bookmarkEnd w:id="446"/>
      <w:r w:rsidRPr="009535EF">
        <w:t xml:space="preserve"> </w:t>
      </w:r>
      <w:bookmarkEnd w:id="445"/>
    </w:p>
    <w:p w:rsidRPr="009535EF" w:rsidR="00F424CE" w:rsidP="005E33AC" w:rsidRDefault="00F424CE" w14:paraId="12CA4EAF" w14:textId="77777777">
      <w:pPr>
        <w:pStyle w:val="Heading2"/>
        <w:rPr>
          <w:rFonts w:cs="Arial"/>
        </w:rPr>
      </w:pPr>
      <w:bookmarkStart w:name="_Ref358874440" w:id="447"/>
      <w:bookmarkStart w:name="_Toc369874510" w:id="448"/>
      <w:bookmarkStart w:name="_Toc369879807" w:id="449"/>
      <w:bookmarkStart w:name="_Toc476526327" w:id="450"/>
      <w:bookmarkStart w:name="_Toc514513696" w:id="451"/>
      <w:bookmarkStart w:name="_Toc145514806" w:id="452"/>
      <w:r w:rsidRPr="009535EF">
        <w:rPr>
          <w:rFonts w:cs="Arial"/>
        </w:rPr>
        <w:t xml:space="preserve">Reference to </w:t>
      </w:r>
      <w:r w:rsidRPr="009535EF" w:rsidR="009140FA">
        <w:rPr>
          <w:rFonts w:cs="Arial"/>
        </w:rPr>
        <w:t>a</w:t>
      </w:r>
      <w:r w:rsidRPr="009535EF">
        <w:rPr>
          <w:rFonts w:cs="Arial"/>
        </w:rPr>
        <w:t>rbitration</w:t>
      </w:r>
      <w:bookmarkEnd w:id="447"/>
      <w:bookmarkEnd w:id="448"/>
      <w:bookmarkEnd w:id="449"/>
      <w:bookmarkEnd w:id="450"/>
      <w:bookmarkEnd w:id="451"/>
      <w:bookmarkEnd w:id="452"/>
    </w:p>
    <w:p w:rsidRPr="009535EF" w:rsidR="00F424CE" w:rsidP="006C021C" w:rsidRDefault="00F424CE" w14:paraId="76394D9D" w14:textId="77777777">
      <w:pPr>
        <w:ind w:firstLine="964"/>
        <w:rPr>
          <w:rFonts w:cs="Arial"/>
          <w:szCs w:val="20"/>
        </w:rPr>
      </w:pPr>
      <w:bookmarkStart w:name="_Ref358874181" w:id="453"/>
      <w:r w:rsidRPr="009535EF">
        <w:rPr>
          <w:rFonts w:cs="Arial"/>
          <w:szCs w:val="20"/>
        </w:rPr>
        <w:t xml:space="preserve">If: </w:t>
      </w:r>
      <w:bookmarkEnd w:id="453"/>
    </w:p>
    <w:p w:rsidRPr="009535EF" w:rsidR="00F424CE" w:rsidP="006C021C" w:rsidRDefault="000F214B" w14:paraId="0F63692A" w14:textId="77777777">
      <w:pPr>
        <w:pStyle w:val="Heading3"/>
      </w:pPr>
      <w:r w:rsidRPr="009535EF">
        <w:t>(</w:t>
      </w:r>
      <w:r w:rsidRPr="009535EF">
        <w:rPr>
          <w:b/>
        </w:rPr>
        <w:t>no referral to expert determination</w:t>
      </w:r>
      <w:r w:rsidRPr="009535EF">
        <w:t xml:space="preserve">): </w:t>
      </w:r>
      <w:r w:rsidRPr="009535EF" w:rsidR="00F424CE">
        <w:t xml:space="preserve">a </w:t>
      </w:r>
      <w:r w:rsidRPr="009535EF" w:rsidR="00F60663">
        <w:t>Dispute</w:t>
      </w:r>
      <w:r w:rsidRPr="009535EF" w:rsidR="00F424CE">
        <w:t>:</w:t>
      </w:r>
    </w:p>
    <w:p w:rsidRPr="009535EF" w:rsidR="00F424CE" w:rsidP="006C021C" w:rsidRDefault="00F424CE" w14:paraId="73C61DBD" w14:textId="08ED5517">
      <w:pPr>
        <w:pStyle w:val="Heading4"/>
        <w:rPr>
          <w:rFonts w:cs="Arial"/>
        </w:rPr>
      </w:pPr>
      <w:r w:rsidRPr="009535EF">
        <w:rPr>
          <w:rFonts w:cs="Arial"/>
        </w:rPr>
        <w:t xml:space="preserve">which has been referred to the Representatives for negotiation </w:t>
      </w:r>
      <w:r w:rsidRPr="009535EF" w:rsidR="009140FA">
        <w:rPr>
          <w:rFonts w:cs="Arial"/>
        </w:rPr>
        <w:t>under</w:t>
      </w:r>
      <w:r w:rsidRPr="009535EF" w:rsidR="00D75D9C">
        <w:rPr>
          <w:rFonts w:cs="Arial"/>
        </w:rPr>
        <w:t xml:space="preserve"> </w:t>
      </w:r>
      <w:r w:rsidRPr="009535EF">
        <w:rPr>
          <w:rFonts w:cs="Arial"/>
        </w:rPr>
        <w:t>clause </w:t>
      </w:r>
      <w:r w:rsidRPr="009535EF">
        <w:rPr>
          <w:rFonts w:cs="Arial"/>
        </w:rPr>
        <w:fldChar w:fldCharType="begin"/>
      </w:r>
      <w:r w:rsidRPr="009535EF">
        <w:rPr>
          <w:rFonts w:cs="Arial"/>
        </w:rPr>
        <w:instrText xml:space="preserve"> REF _Ref361855671 \r \h </w:instrText>
      </w:r>
      <w:r w:rsidRPr="009535EF" w:rsidR="006232A9">
        <w:rPr>
          <w:rFonts w:cs="Arial"/>
        </w:rPr>
        <w:instrText xml:space="preserve"> \* MERGEFORMAT </w:instrText>
      </w:r>
      <w:r w:rsidRPr="009535EF">
        <w:rPr>
          <w:rFonts w:cs="Arial"/>
        </w:rPr>
      </w:r>
      <w:r w:rsidRPr="009535EF">
        <w:rPr>
          <w:rFonts w:cs="Arial"/>
        </w:rPr>
        <w:fldChar w:fldCharType="separate"/>
      </w:r>
      <w:r w:rsidRPr="009535EF" w:rsidR="00623453">
        <w:rPr>
          <w:rFonts w:cs="Arial"/>
        </w:rPr>
        <w:t>17.2(a)</w:t>
      </w:r>
      <w:r w:rsidRPr="009535EF">
        <w:rPr>
          <w:rFonts w:cs="Arial"/>
        </w:rPr>
        <w:fldChar w:fldCharType="end"/>
      </w:r>
      <w:r w:rsidRPr="009535EF">
        <w:rPr>
          <w:rFonts w:cs="Arial"/>
        </w:rPr>
        <w:t xml:space="preserve"> remains unresolved (in whole or in part) after the expiration of the period for negotiation referred to in clause </w:t>
      </w:r>
      <w:r w:rsidRPr="009535EF">
        <w:rPr>
          <w:rFonts w:cs="Arial"/>
        </w:rPr>
        <w:fldChar w:fldCharType="begin"/>
      </w:r>
      <w:r w:rsidRPr="009535EF">
        <w:rPr>
          <w:rFonts w:cs="Arial"/>
        </w:rPr>
        <w:instrText xml:space="preserve"> REF _Ref361855797 \r \h  \* MERGEFORMAT </w:instrText>
      </w:r>
      <w:r w:rsidRPr="009535EF">
        <w:rPr>
          <w:rFonts w:cs="Arial"/>
        </w:rPr>
      </w:r>
      <w:r w:rsidRPr="009535EF">
        <w:rPr>
          <w:rFonts w:cs="Arial"/>
        </w:rPr>
        <w:fldChar w:fldCharType="separate"/>
      </w:r>
      <w:r w:rsidRPr="009535EF" w:rsidR="00623453">
        <w:rPr>
          <w:rFonts w:cs="Arial"/>
        </w:rPr>
        <w:t>17.2(c)(i)</w:t>
      </w:r>
      <w:r w:rsidRPr="009535EF">
        <w:rPr>
          <w:rFonts w:cs="Arial"/>
        </w:rPr>
        <w:fldChar w:fldCharType="end"/>
      </w:r>
      <w:r w:rsidRPr="009535EF">
        <w:rPr>
          <w:rFonts w:cs="Arial"/>
        </w:rPr>
        <w:t>; and</w:t>
      </w:r>
    </w:p>
    <w:p w:rsidRPr="009535EF" w:rsidR="006C021C" w:rsidP="006C021C" w:rsidRDefault="00B9037C" w14:paraId="126FBF51" w14:textId="470353C8">
      <w:pPr>
        <w:pStyle w:val="Heading4"/>
        <w:rPr>
          <w:rFonts w:cs="Arial"/>
        </w:rPr>
      </w:pPr>
      <w:r w:rsidRPr="009535EF">
        <w:rPr>
          <w:rFonts w:cs="Arial"/>
        </w:rPr>
        <w:t xml:space="preserve">is not a </w:t>
      </w:r>
      <w:r w:rsidRPr="009535EF" w:rsidR="00F60663">
        <w:rPr>
          <w:rFonts w:cs="Arial"/>
        </w:rPr>
        <w:t>Dispute</w:t>
      </w:r>
      <w:r w:rsidRPr="009535EF">
        <w:rPr>
          <w:rFonts w:cs="Arial"/>
        </w:rPr>
        <w:t xml:space="preserve"> which the </w:t>
      </w:r>
      <w:r w:rsidRPr="009535EF" w:rsidR="0082739E">
        <w:rPr>
          <w:rFonts w:cs="Arial"/>
        </w:rPr>
        <w:t>part</w:t>
      </w:r>
      <w:r w:rsidRPr="009535EF">
        <w:rPr>
          <w:rFonts w:cs="Arial"/>
        </w:rPr>
        <w:t>ies</w:t>
      </w:r>
      <w:r w:rsidRPr="009535EF" w:rsidR="007E22EB">
        <w:rPr>
          <w:rFonts w:cs="Arial"/>
        </w:rPr>
        <w:t xml:space="preserve"> must refer to expert determination under clause </w:t>
      </w:r>
      <w:r w:rsidRPr="009535EF" w:rsidR="007E22EB">
        <w:rPr>
          <w:rFonts w:cs="Arial"/>
        </w:rPr>
        <w:fldChar w:fldCharType="begin"/>
      </w:r>
      <w:r w:rsidRPr="009535EF" w:rsidR="007E22EB">
        <w:rPr>
          <w:rFonts w:cs="Arial"/>
        </w:rPr>
        <w:instrText xml:space="preserve"> REF _Ref476403835 \r \h </w:instrText>
      </w:r>
      <w:r w:rsidR="009535EF">
        <w:rPr>
          <w:rFonts w:cs="Arial"/>
        </w:rPr>
        <w:instrText xml:space="preserve"> \* MERGEFORMAT </w:instrText>
      </w:r>
      <w:r w:rsidRPr="009535EF" w:rsidR="007E22EB">
        <w:rPr>
          <w:rFonts w:cs="Arial"/>
        </w:rPr>
      </w:r>
      <w:r w:rsidRPr="009535EF" w:rsidR="007E22EB">
        <w:rPr>
          <w:rFonts w:cs="Arial"/>
        </w:rPr>
        <w:fldChar w:fldCharType="separate"/>
      </w:r>
      <w:r w:rsidRPr="009535EF" w:rsidR="007E22EB">
        <w:rPr>
          <w:rFonts w:cs="Arial"/>
        </w:rPr>
        <w:t>17.1</w:t>
      </w:r>
      <w:r w:rsidRPr="009535EF" w:rsidR="007E22EB">
        <w:rPr>
          <w:rFonts w:cs="Arial"/>
        </w:rPr>
        <w:fldChar w:fldCharType="end"/>
      </w:r>
      <w:r w:rsidRPr="009535EF" w:rsidR="007E22EB">
        <w:rPr>
          <w:rFonts w:cs="Arial"/>
        </w:rPr>
        <w:t>,</w:t>
      </w:r>
    </w:p>
    <w:p w:rsidRPr="009535EF" w:rsidR="006C021C" w:rsidP="006C021C" w:rsidRDefault="008008A0" w14:paraId="1D41A572" w14:textId="1DD5D620">
      <w:pPr>
        <w:ind w:left="1928"/>
        <w:rPr>
          <w:rFonts w:cs="Arial"/>
        </w:rPr>
      </w:pPr>
      <w:r w:rsidRPr="009535EF">
        <w:rPr>
          <w:rFonts w:cs="Arial"/>
          <w:szCs w:val="20"/>
        </w:rPr>
        <w:t xml:space="preserve">any </w:t>
      </w:r>
      <w:r w:rsidRPr="009535EF" w:rsidR="006C021C">
        <w:rPr>
          <w:rFonts w:cs="Arial"/>
          <w:szCs w:val="20"/>
        </w:rPr>
        <w:t xml:space="preserve">party may refer the Dispute to arbitration by notice </w:t>
      </w:r>
      <w:r w:rsidRPr="009535EF" w:rsidR="005F04EB">
        <w:rPr>
          <w:rFonts w:cs="Arial"/>
          <w:szCs w:val="20"/>
        </w:rPr>
        <w:t xml:space="preserve">to </w:t>
      </w:r>
      <w:r w:rsidRPr="009535EF" w:rsidR="006C021C">
        <w:rPr>
          <w:rFonts w:cs="Arial"/>
          <w:szCs w:val="20"/>
        </w:rPr>
        <w:t>that effect to the other party within 30 Business Days after the date on which the notice under clause </w:t>
      </w:r>
      <w:r w:rsidRPr="009535EF" w:rsidR="006C021C">
        <w:rPr>
          <w:rFonts w:cs="Arial"/>
          <w:szCs w:val="20"/>
        </w:rPr>
        <w:fldChar w:fldCharType="begin"/>
      </w:r>
      <w:r w:rsidRPr="009535EF" w:rsidR="006C021C">
        <w:rPr>
          <w:rFonts w:cs="Arial"/>
          <w:szCs w:val="20"/>
        </w:rPr>
        <w:instrText xml:space="preserve"> REF _Ref361855671 \w \h  \* MERGEFORMAT </w:instrText>
      </w:r>
      <w:r w:rsidRPr="009535EF" w:rsidR="006C021C">
        <w:rPr>
          <w:rFonts w:cs="Arial"/>
          <w:szCs w:val="20"/>
        </w:rPr>
      </w:r>
      <w:r w:rsidRPr="009535EF" w:rsidR="006C021C">
        <w:rPr>
          <w:rFonts w:cs="Arial"/>
          <w:szCs w:val="20"/>
        </w:rPr>
        <w:fldChar w:fldCharType="separate"/>
      </w:r>
      <w:r w:rsidRPr="009535EF" w:rsidR="00623453">
        <w:rPr>
          <w:rFonts w:cs="Arial"/>
          <w:szCs w:val="20"/>
        </w:rPr>
        <w:t>17.2(a)</w:t>
      </w:r>
      <w:r w:rsidRPr="009535EF" w:rsidR="006C021C">
        <w:rPr>
          <w:rFonts w:cs="Arial"/>
          <w:szCs w:val="20"/>
        </w:rPr>
        <w:fldChar w:fldCharType="end"/>
      </w:r>
      <w:r w:rsidRPr="009535EF" w:rsidR="006C021C">
        <w:rPr>
          <w:rFonts w:cs="Arial"/>
          <w:szCs w:val="20"/>
        </w:rPr>
        <w:t xml:space="preserve"> is received or such later date as the parties may agree; or</w:t>
      </w:r>
    </w:p>
    <w:p w:rsidRPr="009535EF" w:rsidR="00F424CE" w:rsidP="00EA14EF" w:rsidRDefault="000F214B" w14:paraId="7A74D1F0" w14:textId="40ED5C31">
      <w:pPr>
        <w:pStyle w:val="Heading3"/>
      </w:pPr>
      <w:r w:rsidRPr="009535EF">
        <w:t>(</w:t>
      </w:r>
      <w:r w:rsidRPr="009535EF">
        <w:rPr>
          <w:b/>
        </w:rPr>
        <w:t>after referral to expert determination</w:t>
      </w:r>
      <w:r w:rsidRPr="009535EF">
        <w:t xml:space="preserve">): </w:t>
      </w:r>
      <w:r w:rsidRPr="009535EF" w:rsidR="00F424CE">
        <w:t xml:space="preserve">a </w:t>
      </w:r>
      <w:r w:rsidRPr="009535EF" w:rsidR="00F60663">
        <w:t>Dispute</w:t>
      </w:r>
      <w:r w:rsidRPr="009535EF" w:rsidR="00F424CE">
        <w:t xml:space="preserve"> </w:t>
      </w:r>
      <w:r w:rsidRPr="009535EF" w:rsidR="006C021C">
        <w:t>has been</w:t>
      </w:r>
      <w:r w:rsidRPr="009535EF" w:rsidR="009936B8">
        <w:t xml:space="preserve"> referred</w:t>
      </w:r>
      <w:r w:rsidRPr="009535EF" w:rsidR="006C021C">
        <w:t xml:space="preserve"> </w:t>
      </w:r>
      <w:r w:rsidRPr="009535EF" w:rsidR="00F424CE">
        <w:t xml:space="preserve">to expert determination under clause </w:t>
      </w:r>
      <w:r w:rsidRPr="009535EF" w:rsidR="00BD2843">
        <w:fldChar w:fldCharType="begin"/>
      </w:r>
      <w:r w:rsidRPr="009535EF" w:rsidR="00BD2843">
        <w:instrText xml:space="preserve"> REF _Ref476425301 \w \h </w:instrText>
      </w:r>
      <w:r w:rsidRPr="009535EF" w:rsidR="00601B54">
        <w:instrText xml:space="preserve"> \* MERGEFORMAT </w:instrText>
      </w:r>
      <w:r w:rsidRPr="009535EF" w:rsidR="00BD2843">
        <w:fldChar w:fldCharType="separate"/>
      </w:r>
      <w:r w:rsidRPr="009535EF" w:rsidR="00623453">
        <w:t>18.1(a)</w:t>
      </w:r>
      <w:r w:rsidRPr="009535EF" w:rsidR="00BD2843">
        <w:fldChar w:fldCharType="end"/>
      </w:r>
      <w:r w:rsidRPr="009535EF" w:rsidR="006C021C">
        <w:t xml:space="preserve"> and</w:t>
      </w:r>
      <w:r w:rsidRPr="009535EF" w:rsidR="00F424CE">
        <w:t>:</w:t>
      </w:r>
    </w:p>
    <w:p w:rsidRPr="009535EF" w:rsidR="006C021C" w:rsidP="000F214B" w:rsidRDefault="006C021C" w14:paraId="6EA6E7FC" w14:textId="05F11D52">
      <w:pPr>
        <w:pStyle w:val="Heading4"/>
      </w:pPr>
      <w:r w:rsidRPr="009535EF">
        <w:t xml:space="preserve">a determination is not made by the expert within </w:t>
      </w:r>
      <w:r w:rsidRPr="009535EF" w:rsidR="005A4DE0">
        <w:t>22</w:t>
      </w:r>
      <w:r w:rsidRPr="009535EF" w:rsidR="000E7881">
        <w:t xml:space="preserve"> </w:t>
      </w:r>
      <w:r w:rsidRPr="009535EF">
        <w:t xml:space="preserve">Business Days after the </w:t>
      </w:r>
      <w:r w:rsidRPr="009535EF" w:rsidR="000F214B">
        <w:rPr>
          <w:rFonts w:cs="Arial"/>
          <w:szCs w:val="20"/>
        </w:rPr>
        <w:t>execution of the Expert Determination Agreement by the expert</w:t>
      </w:r>
      <w:r w:rsidRPr="009535EF">
        <w:t xml:space="preserve">, either party may refer the Dispute to arbitration </w:t>
      </w:r>
      <w:r w:rsidRPr="009535EF" w:rsidR="000F214B">
        <w:t xml:space="preserve">by notice to that effect to the other </w:t>
      </w:r>
      <w:r w:rsidRPr="009535EF" w:rsidR="00D7485F">
        <w:t>party</w:t>
      </w:r>
      <w:r w:rsidRPr="009535EF" w:rsidR="000F214B">
        <w:t xml:space="preserve"> within 30 Business D</w:t>
      </w:r>
      <w:r w:rsidRPr="009535EF">
        <w:t xml:space="preserve">ays </w:t>
      </w:r>
      <w:r w:rsidRPr="009535EF" w:rsidR="008445C0">
        <w:t xml:space="preserve">after </w:t>
      </w:r>
      <w:r w:rsidRPr="009535EF">
        <w:t xml:space="preserve">the </w:t>
      </w:r>
      <w:r w:rsidRPr="009535EF" w:rsidR="000F214B">
        <w:t xml:space="preserve">execution of the Expert Determination Agreement by the expert; </w:t>
      </w:r>
    </w:p>
    <w:p w:rsidRPr="009535EF" w:rsidR="006C021C" w:rsidP="006C021C" w:rsidRDefault="006C021C" w14:paraId="141E9BDF" w14:textId="4272396F">
      <w:pPr>
        <w:pStyle w:val="Heading4"/>
        <w:rPr>
          <w:rFonts w:cs="Arial"/>
          <w:szCs w:val="20"/>
        </w:rPr>
      </w:pPr>
      <w:r w:rsidRPr="009535EF">
        <w:rPr>
          <w:rFonts w:cs="Arial"/>
          <w:szCs w:val="20"/>
        </w:rPr>
        <w:t xml:space="preserve">no expert enters into the Expert Determination Agreement with the parties in accordance with clause </w:t>
      </w:r>
      <w:r w:rsidRPr="009535EF">
        <w:rPr>
          <w:rFonts w:cs="Arial"/>
          <w:szCs w:val="20"/>
        </w:rPr>
        <w:fldChar w:fldCharType="begin"/>
      </w:r>
      <w:r w:rsidRPr="009535EF">
        <w:rPr>
          <w:rFonts w:cs="Arial"/>
          <w:szCs w:val="20"/>
        </w:rPr>
        <w:instrText xml:space="preserve"> REF _Ref476404856 \w \h </w:instrText>
      </w:r>
      <w:r w:rsidRPr="009535EF" w:rsidR="00601B54">
        <w:rPr>
          <w:rFonts w:cs="Arial"/>
          <w:szCs w:val="20"/>
        </w:rPr>
        <w:instrText xml:space="preserve"> \* MERGEFORMAT </w:instrText>
      </w:r>
      <w:r w:rsidRPr="009535EF">
        <w:rPr>
          <w:rFonts w:cs="Arial"/>
          <w:szCs w:val="20"/>
        </w:rPr>
      </w:r>
      <w:r w:rsidRPr="009535EF">
        <w:rPr>
          <w:rFonts w:cs="Arial"/>
          <w:szCs w:val="20"/>
        </w:rPr>
        <w:fldChar w:fldCharType="separate"/>
      </w:r>
      <w:r w:rsidRPr="009535EF" w:rsidR="00623453">
        <w:rPr>
          <w:rFonts w:cs="Arial"/>
          <w:szCs w:val="20"/>
        </w:rPr>
        <w:t>18.1(j)</w:t>
      </w:r>
      <w:r w:rsidRPr="009535EF">
        <w:rPr>
          <w:rFonts w:cs="Arial"/>
          <w:szCs w:val="20"/>
        </w:rPr>
        <w:fldChar w:fldCharType="end"/>
      </w:r>
      <w:r w:rsidRPr="009535EF">
        <w:rPr>
          <w:rFonts w:cs="Arial"/>
          <w:szCs w:val="20"/>
        </w:rPr>
        <w:t xml:space="preserve"> within </w:t>
      </w:r>
      <w:r w:rsidRPr="009535EF" w:rsidR="000A49E4">
        <w:rPr>
          <w:rFonts w:cs="Arial"/>
          <w:szCs w:val="20"/>
        </w:rPr>
        <w:t>30</w:t>
      </w:r>
      <w:r w:rsidRPr="009535EF">
        <w:rPr>
          <w:rFonts w:cs="Arial"/>
          <w:szCs w:val="20"/>
        </w:rPr>
        <w:t xml:space="preserve"> Business Days after the date on which the Dispute is referred to expert determination under </w:t>
      </w:r>
      <w:r w:rsidRPr="009535EF" w:rsidR="00BD2843">
        <w:t xml:space="preserve">clause </w:t>
      </w:r>
      <w:r w:rsidRPr="009535EF" w:rsidR="00BD2843">
        <w:fldChar w:fldCharType="begin"/>
      </w:r>
      <w:r w:rsidRPr="009535EF" w:rsidR="00BD2843">
        <w:instrText xml:space="preserve"> REF _Ref476425301 \w \h </w:instrText>
      </w:r>
      <w:r w:rsidRPr="009535EF" w:rsidR="00601B54">
        <w:instrText xml:space="preserve"> \* MERGEFORMAT </w:instrText>
      </w:r>
      <w:r w:rsidRPr="009535EF" w:rsidR="00BD2843">
        <w:fldChar w:fldCharType="separate"/>
      </w:r>
      <w:r w:rsidRPr="009535EF" w:rsidR="00623453">
        <w:t>18.1(a)</w:t>
      </w:r>
      <w:r w:rsidRPr="009535EF" w:rsidR="00BD2843">
        <w:fldChar w:fldCharType="end"/>
      </w:r>
      <w:r w:rsidRPr="009535EF">
        <w:rPr>
          <w:rFonts w:cs="Arial"/>
          <w:szCs w:val="20"/>
        </w:rPr>
        <w:t xml:space="preserve">, </w:t>
      </w:r>
      <w:r w:rsidRPr="009535EF" w:rsidR="00D7485F">
        <w:rPr>
          <w:rFonts w:cs="Arial"/>
          <w:szCs w:val="20"/>
        </w:rPr>
        <w:t>either</w:t>
      </w:r>
      <w:r w:rsidRPr="009535EF">
        <w:rPr>
          <w:rFonts w:cs="Arial"/>
          <w:szCs w:val="20"/>
        </w:rPr>
        <w:t xml:space="preserve"> party may refer the Dispute to arbitration </w:t>
      </w:r>
      <w:r w:rsidRPr="009535EF" w:rsidR="00D7485F">
        <w:rPr>
          <w:rFonts w:cs="Arial"/>
          <w:szCs w:val="20"/>
        </w:rPr>
        <w:t xml:space="preserve">by notice to that effect to the other party </w:t>
      </w:r>
      <w:r w:rsidRPr="009535EF">
        <w:rPr>
          <w:rFonts w:cs="Arial"/>
          <w:szCs w:val="20"/>
        </w:rPr>
        <w:t xml:space="preserve">within </w:t>
      </w:r>
      <w:r w:rsidRPr="009535EF" w:rsidR="000A49E4">
        <w:rPr>
          <w:rFonts w:cs="Arial"/>
          <w:szCs w:val="20"/>
        </w:rPr>
        <w:t>3</w:t>
      </w:r>
      <w:r w:rsidRPr="009535EF">
        <w:rPr>
          <w:rFonts w:cs="Arial"/>
          <w:szCs w:val="20"/>
        </w:rPr>
        <w:t>5 Business Days after the date on which the Dispute was referred to expert determination; or</w:t>
      </w:r>
    </w:p>
    <w:p w:rsidRPr="009535EF" w:rsidR="006C021C" w:rsidP="006C021C" w:rsidRDefault="006C021C" w14:paraId="754E6E15" w14:textId="5903D973">
      <w:pPr>
        <w:pStyle w:val="Heading4"/>
        <w:rPr>
          <w:rFonts w:cs="Arial"/>
        </w:rPr>
      </w:pPr>
      <w:r w:rsidRPr="009535EF">
        <w:rPr>
          <w:rFonts w:cs="Arial"/>
          <w:szCs w:val="20"/>
        </w:rPr>
        <w:t xml:space="preserve">a notice of dissatisfaction in respect of the </w:t>
      </w:r>
      <w:r w:rsidRPr="009535EF" w:rsidR="000F214B">
        <w:rPr>
          <w:rFonts w:cs="Arial"/>
          <w:szCs w:val="20"/>
        </w:rPr>
        <w:t>e</w:t>
      </w:r>
      <w:r w:rsidRPr="009535EF">
        <w:rPr>
          <w:rFonts w:cs="Arial"/>
          <w:szCs w:val="20"/>
        </w:rPr>
        <w:t>xpert's determination is given under clause </w:t>
      </w:r>
      <w:r w:rsidRPr="009535EF" w:rsidR="001315A3">
        <w:rPr>
          <w:rFonts w:cs="Arial"/>
          <w:szCs w:val="20"/>
        </w:rPr>
        <w:fldChar w:fldCharType="begin"/>
      </w:r>
      <w:r w:rsidRPr="009535EF" w:rsidR="001315A3">
        <w:rPr>
          <w:rFonts w:cs="Arial"/>
          <w:szCs w:val="20"/>
        </w:rPr>
        <w:instrText xml:space="preserve"> REF _Ref369019739 \w \h </w:instrText>
      </w:r>
      <w:r w:rsidRPr="009535EF" w:rsidR="00601B54">
        <w:rPr>
          <w:rFonts w:cs="Arial"/>
          <w:szCs w:val="20"/>
        </w:rPr>
        <w:instrText xml:space="preserve"> \* MERGEFORMAT </w:instrText>
      </w:r>
      <w:r w:rsidRPr="009535EF" w:rsidR="001315A3">
        <w:rPr>
          <w:rFonts w:cs="Arial"/>
          <w:szCs w:val="20"/>
        </w:rPr>
      </w:r>
      <w:r w:rsidRPr="009535EF" w:rsidR="001315A3">
        <w:rPr>
          <w:rFonts w:cs="Arial"/>
          <w:szCs w:val="20"/>
        </w:rPr>
        <w:fldChar w:fldCharType="separate"/>
      </w:r>
      <w:r w:rsidRPr="009535EF" w:rsidR="00623453">
        <w:rPr>
          <w:rFonts w:cs="Arial"/>
          <w:szCs w:val="20"/>
        </w:rPr>
        <w:t>18.3</w:t>
      </w:r>
      <w:r w:rsidRPr="009535EF" w:rsidR="001315A3">
        <w:rPr>
          <w:rFonts w:cs="Arial"/>
          <w:szCs w:val="20"/>
        </w:rPr>
        <w:fldChar w:fldCharType="end"/>
      </w:r>
      <w:r w:rsidRPr="009535EF">
        <w:rPr>
          <w:rFonts w:cs="Arial"/>
          <w:szCs w:val="20"/>
        </w:rPr>
        <w:t xml:space="preserve">, </w:t>
      </w:r>
      <w:r w:rsidRPr="009535EF" w:rsidR="008008A0">
        <w:rPr>
          <w:rFonts w:cs="Arial"/>
          <w:szCs w:val="20"/>
        </w:rPr>
        <w:t xml:space="preserve">a </w:t>
      </w:r>
      <w:r w:rsidRPr="009535EF">
        <w:rPr>
          <w:rFonts w:cs="Arial"/>
          <w:szCs w:val="20"/>
        </w:rPr>
        <w:t xml:space="preserve">party may refer the Dispute to arbitration </w:t>
      </w:r>
      <w:r w:rsidRPr="009535EF" w:rsidR="000F214B">
        <w:t xml:space="preserve">by notice to that effect to the other party </w:t>
      </w:r>
      <w:r w:rsidRPr="009535EF">
        <w:rPr>
          <w:rFonts w:cs="Arial"/>
          <w:szCs w:val="20"/>
        </w:rPr>
        <w:t xml:space="preserve">within </w:t>
      </w:r>
      <w:r w:rsidRPr="009535EF" w:rsidR="00E15689">
        <w:rPr>
          <w:rFonts w:cs="Arial"/>
          <w:szCs w:val="20"/>
        </w:rPr>
        <w:t>3</w:t>
      </w:r>
      <w:r w:rsidRPr="009535EF">
        <w:rPr>
          <w:rFonts w:cs="Arial"/>
          <w:szCs w:val="20"/>
        </w:rPr>
        <w:t xml:space="preserve">5 Business Days after a party gives notice to the other party of its dissatisfaction with the expert's determination in accordance with clause </w:t>
      </w:r>
      <w:r w:rsidRPr="009535EF" w:rsidR="000F214B">
        <w:rPr>
          <w:rFonts w:cs="Arial"/>
          <w:szCs w:val="20"/>
        </w:rPr>
        <w:fldChar w:fldCharType="begin"/>
      </w:r>
      <w:r w:rsidRPr="009535EF" w:rsidR="000F214B">
        <w:rPr>
          <w:rFonts w:cs="Arial"/>
          <w:szCs w:val="20"/>
        </w:rPr>
        <w:instrText xml:space="preserve"> REF _Ref369019739 \w \h </w:instrText>
      </w:r>
      <w:r w:rsidRPr="009535EF" w:rsidR="00601B54">
        <w:rPr>
          <w:rFonts w:cs="Arial"/>
          <w:szCs w:val="20"/>
        </w:rPr>
        <w:instrText xml:space="preserve"> \* MERGEFORMAT </w:instrText>
      </w:r>
      <w:r w:rsidRPr="009535EF" w:rsidR="000F214B">
        <w:rPr>
          <w:rFonts w:cs="Arial"/>
          <w:szCs w:val="20"/>
        </w:rPr>
      </w:r>
      <w:r w:rsidRPr="009535EF" w:rsidR="000F214B">
        <w:rPr>
          <w:rFonts w:cs="Arial"/>
          <w:szCs w:val="20"/>
        </w:rPr>
        <w:fldChar w:fldCharType="separate"/>
      </w:r>
      <w:r w:rsidRPr="009535EF" w:rsidR="00623453">
        <w:rPr>
          <w:rFonts w:cs="Arial"/>
          <w:szCs w:val="20"/>
        </w:rPr>
        <w:t>18.3</w:t>
      </w:r>
      <w:r w:rsidRPr="009535EF" w:rsidR="000F214B">
        <w:rPr>
          <w:rFonts w:cs="Arial"/>
          <w:szCs w:val="20"/>
        </w:rPr>
        <w:fldChar w:fldCharType="end"/>
      </w:r>
      <w:r w:rsidRPr="009535EF" w:rsidR="000F214B">
        <w:rPr>
          <w:rFonts w:cs="Arial"/>
          <w:szCs w:val="20"/>
        </w:rPr>
        <w:t xml:space="preserve"> in which case the arbitration will be by way of hearing de novo</w:t>
      </w:r>
      <w:r w:rsidRPr="009535EF">
        <w:rPr>
          <w:rFonts w:cs="Arial"/>
          <w:szCs w:val="20"/>
        </w:rPr>
        <w:t>.</w:t>
      </w:r>
    </w:p>
    <w:p w:rsidRPr="009535EF" w:rsidR="00F424CE" w:rsidP="005E33AC" w:rsidRDefault="00F424CE" w14:paraId="5CE2250C" w14:textId="77777777">
      <w:pPr>
        <w:pStyle w:val="Heading2"/>
        <w:rPr>
          <w:rFonts w:cs="Arial"/>
        </w:rPr>
      </w:pPr>
      <w:bookmarkStart w:name="_Toc369874511" w:id="454"/>
      <w:bookmarkStart w:name="_Toc369879808" w:id="455"/>
      <w:bookmarkStart w:name="_Toc476526328" w:id="456"/>
      <w:bookmarkStart w:name="_Toc514513697" w:id="457"/>
      <w:bookmarkStart w:name="_Toc145514807" w:id="458"/>
      <w:r w:rsidRPr="009535EF">
        <w:rPr>
          <w:rFonts w:cs="Arial"/>
        </w:rPr>
        <w:t>Arbitration</w:t>
      </w:r>
      <w:bookmarkEnd w:id="454"/>
      <w:bookmarkEnd w:id="455"/>
      <w:bookmarkEnd w:id="456"/>
      <w:bookmarkEnd w:id="457"/>
      <w:bookmarkEnd w:id="458"/>
    </w:p>
    <w:p w:rsidRPr="009535EF" w:rsidR="00F424CE" w:rsidP="00022697" w:rsidRDefault="00F424CE" w14:paraId="6AB41C4B" w14:textId="5D6EF67D">
      <w:pPr>
        <w:pStyle w:val="Heading3"/>
      </w:pPr>
      <w:r w:rsidRPr="009535EF">
        <w:t>(</w:t>
      </w:r>
      <w:r w:rsidRPr="009535EF">
        <w:rPr>
          <w:b/>
        </w:rPr>
        <w:t>ACICA Rules</w:t>
      </w:r>
      <w:r w:rsidRPr="009535EF">
        <w:t xml:space="preserve">):  Arbitration </w:t>
      </w:r>
      <w:r w:rsidRPr="009535EF" w:rsidR="00552DEC">
        <w:t xml:space="preserve">in accordance with </w:t>
      </w:r>
      <w:r w:rsidRPr="009535EF">
        <w:t xml:space="preserve">this clause </w:t>
      </w:r>
      <w:r w:rsidRPr="009535EF" w:rsidR="002B74D2">
        <w:fldChar w:fldCharType="begin"/>
      </w:r>
      <w:r w:rsidRPr="009535EF" w:rsidR="002B74D2">
        <w:instrText xml:space="preserve"> REF _Ref358881764 \w \h </w:instrText>
      </w:r>
      <w:r w:rsidRPr="009535EF" w:rsidR="006232A9">
        <w:instrText xml:space="preserve"> \* MERGEFORMAT </w:instrText>
      </w:r>
      <w:r w:rsidRPr="009535EF" w:rsidR="002B74D2">
        <w:fldChar w:fldCharType="separate"/>
      </w:r>
      <w:r w:rsidRPr="009535EF" w:rsidR="00623453">
        <w:t>19</w:t>
      </w:r>
      <w:r w:rsidRPr="009535EF" w:rsidR="002B74D2">
        <w:fldChar w:fldCharType="end"/>
      </w:r>
      <w:r w:rsidRPr="009535EF" w:rsidR="00396D2B">
        <w:t xml:space="preserve"> </w:t>
      </w:r>
      <w:r w:rsidRPr="009535EF">
        <w:t xml:space="preserve">will be conducted in accordance with the arbitration rules of the Australian Centre for International Commercial Arbitration (known as the ACICA Rules) and as otherwise set out in this clause </w:t>
      </w:r>
      <w:r w:rsidRPr="009535EF" w:rsidR="002B74D2">
        <w:fldChar w:fldCharType="begin"/>
      </w:r>
      <w:r w:rsidRPr="009535EF" w:rsidR="002B74D2">
        <w:instrText xml:space="preserve"> REF _Ref358881764 \w \h </w:instrText>
      </w:r>
      <w:r w:rsidRPr="009535EF" w:rsidR="006232A9">
        <w:instrText xml:space="preserve"> \* MERGEFORMAT </w:instrText>
      </w:r>
      <w:r w:rsidRPr="009535EF" w:rsidR="002B74D2">
        <w:fldChar w:fldCharType="separate"/>
      </w:r>
      <w:r w:rsidRPr="009535EF" w:rsidR="00623453">
        <w:t>19</w:t>
      </w:r>
      <w:r w:rsidRPr="009535EF" w:rsidR="002B74D2">
        <w:fldChar w:fldCharType="end"/>
      </w:r>
      <w:r w:rsidRPr="009535EF">
        <w:t>.</w:t>
      </w:r>
    </w:p>
    <w:p w:rsidRPr="009535EF" w:rsidR="00F424CE" w:rsidP="00022697" w:rsidRDefault="00F424CE" w14:paraId="1AAE4868" w14:textId="77D15079">
      <w:pPr>
        <w:pStyle w:val="Heading3"/>
      </w:pPr>
      <w:r w:rsidRPr="009535EF">
        <w:t>(</w:t>
      </w:r>
      <w:r w:rsidRPr="009535EF">
        <w:rPr>
          <w:b/>
        </w:rPr>
        <w:t>Seat</w:t>
      </w:r>
      <w:r w:rsidRPr="009535EF">
        <w:t xml:space="preserve">):  The seat of the arbitration will be Melbourne, Victoria. </w:t>
      </w:r>
    </w:p>
    <w:p w:rsidRPr="009535EF" w:rsidR="00F424CE" w:rsidP="00022697" w:rsidRDefault="00F424CE" w14:paraId="2B1C8B7C" w14:textId="77777777">
      <w:pPr>
        <w:pStyle w:val="Heading3"/>
      </w:pPr>
      <w:r w:rsidRPr="009535EF">
        <w:t>(</w:t>
      </w:r>
      <w:r w:rsidRPr="009535EF">
        <w:rPr>
          <w:b/>
        </w:rPr>
        <w:t>Language</w:t>
      </w:r>
      <w:r w:rsidRPr="009535EF">
        <w:t>):  The language of the arbitration will be English.</w:t>
      </w:r>
    </w:p>
    <w:p w:rsidRPr="009535EF" w:rsidR="00F424CE" w:rsidP="005E33AC" w:rsidRDefault="00F424CE" w14:paraId="011FD563" w14:textId="77777777">
      <w:pPr>
        <w:pStyle w:val="Heading2"/>
        <w:rPr>
          <w:rFonts w:cs="Arial"/>
        </w:rPr>
      </w:pPr>
      <w:bookmarkStart w:name="_Toc369874512" w:id="459"/>
      <w:bookmarkStart w:name="_Toc369879809" w:id="460"/>
      <w:bookmarkStart w:name="_Toc476526329" w:id="461"/>
      <w:bookmarkStart w:name="_Toc514513698" w:id="462"/>
      <w:bookmarkStart w:name="_Toc145514808" w:id="463"/>
      <w:r w:rsidRPr="009535EF">
        <w:rPr>
          <w:rFonts w:cs="Arial"/>
        </w:rPr>
        <w:t>Appointment of arbitrator</w:t>
      </w:r>
      <w:bookmarkEnd w:id="459"/>
      <w:bookmarkEnd w:id="460"/>
      <w:bookmarkEnd w:id="461"/>
      <w:bookmarkEnd w:id="462"/>
      <w:bookmarkEnd w:id="463"/>
    </w:p>
    <w:p w:rsidRPr="009535EF" w:rsidR="00F424CE" w:rsidP="00F20BD5" w:rsidRDefault="00F424CE" w14:paraId="3D49F96D" w14:textId="78C3A066">
      <w:pPr>
        <w:pStyle w:val="IndentParaLevel1"/>
        <w:numPr>
          <w:ilvl w:val="0"/>
          <w:numId w:val="1"/>
        </w:numPr>
        <w:rPr>
          <w:rFonts w:cs="Arial"/>
        </w:rPr>
      </w:pPr>
      <w:r w:rsidRPr="009535EF">
        <w:rPr>
          <w:rFonts w:cs="Arial"/>
        </w:rPr>
        <w:t xml:space="preserve">The </w:t>
      </w:r>
      <w:r w:rsidRPr="009535EF" w:rsidR="00064521">
        <w:rPr>
          <w:rFonts w:cs="Arial"/>
        </w:rPr>
        <w:t>p</w:t>
      </w:r>
      <w:r w:rsidRPr="009535EF">
        <w:rPr>
          <w:rFonts w:cs="Arial"/>
        </w:rPr>
        <w:t>arties will endeavour to agree on the person to be appointed as arbitrator, but if no such agreement is reached within 1</w:t>
      </w:r>
      <w:r w:rsidRPr="009535EF" w:rsidR="00D43DB3">
        <w:rPr>
          <w:rFonts w:cs="Arial"/>
        </w:rPr>
        <w:t>4</w:t>
      </w:r>
      <w:r w:rsidRPr="009535EF">
        <w:rPr>
          <w:rFonts w:cs="Arial"/>
        </w:rPr>
        <w:t xml:space="preserve"> Business Days </w:t>
      </w:r>
      <w:r w:rsidRPr="009535EF" w:rsidR="008445C0">
        <w:rPr>
          <w:rFonts w:cs="Arial"/>
        </w:rPr>
        <w:t xml:space="preserve">after </w:t>
      </w:r>
      <w:r w:rsidRPr="009535EF">
        <w:rPr>
          <w:rFonts w:cs="Arial"/>
        </w:rPr>
        <w:t xml:space="preserve">the </w:t>
      </w:r>
      <w:r w:rsidRPr="009535EF" w:rsidR="00F60663">
        <w:rPr>
          <w:rFonts w:cs="Arial"/>
        </w:rPr>
        <w:t>Dispute</w:t>
      </w:r>
      <w:r w:rsidRPr="009535EF">
        <w:rPr>
          <w:rFonts w:cs="Arial"/>
        </w:rPr>
        <w:t xml:space="preserve"> </w:t>
      </w:r>
      <w:r w:rsidRPr="009535EF" w:rsidR="005051E3">
        <w:rPr>
          <w:rFonts w:cs="Arial"/>
        </w:rPr>
        <w:t xml:space="preserve">is </w:t>
      </w:r>
      <w:r w:rsidRPr="009535EF">
        <w:rPr>
          <w:rFonts w:cs="Arial"/>
        </w:rPr>
        <w:t xml:space="preserve">referred to arbitration </w:t>
      </w:r>
      <w:r w:rsidRPr="009535EF" w:rsidR="000F214B">
        <w:rPr>
          <w:rFonts w:cs="Arial"/>
        </w:rPr>
        <w:t xml:space="preserve">under </w:t>
      </w:r>
      <w:r w:rsidRPr="009535EF">
        <w:rPr>
          <w:rFonts w:cs="Arial"/>
        </w:rPr>
        <w:t>clause</w:t>
      </w:r>
      <w:r w:rsidRPr="009535EF" w:rsidR="00BC0A35">
        <w:rPr>
          <w:rFonts w:cs="Arial"/>
        </w:rPr>
        <w:t xml:space="preserve"> </w:t>
      </w:r>
      <w:r w:rsidRPr="009535EF" w:rsidR="00BC0A35">
        <w:rPr>
          <w:rFonts w:cs="Arial"/>
        </w:rPr>
        <w:fldChar w:fldCharType="begin"/>
      </w:r>
      <w:r w:rsidRPr="009535EF" w:rsidR="00BC0A35">
        <w:rPr>
          <w:rFonts w:cs="Arial"/>
        </w:rPr>
        <w:instrText xml:space="preserve"> REF _Ref358881764 \w \h </w:instrText>
      </w:r>
      <w:r w:rsidRPr="009535EF" w:rsidR="00601B54">
        <w:rPr>
          <w:rFonts w:cs="Arial"/>
        </w:rPr>
        <w:instrText xml:space="preserve"> \* MERGEFORMAT </w:instrText>
      </w:r>
      <w:r w:rsidRPr="009535EF" w:rsidR="00BC0A35">
        <w:rPr>
          <w:rFonts w:cs="Arial"/>
        </w:rPr>
      </w:r>
      <w:r w:rsidRPr="009535EF" w:rsidR="00BC0A35">
        <w:rPr>
          <w:rFonts w:cs="Arial"/>
        </w:rPr>
        <w:fldChar w:fldCharType="separate"/>
      </w:r>
      <w:r w:rsidRPr="009535EF" w:rsidR="00623453">
        <w:rPr>
          <w:rFonts w:cs="Arial"/>
        </w:rPr>
        <w:t>19</w:t>
      </w:r>
      <w:r w:rsidRPr="009535EF" w:rsidR="00BC0A35">
        <w:rPr>
          <w:rFonts w:cs="Arial"/>
        </w:rPr>
        <w:fldChar w:fldCharType="end"/>
      </w:r>
      <w:r w:rsidRPr="009535EF">
        <w:rPr>
          <w:rFonts w:cs="Arial"/>
        </w:rPr>
        <w:t>, the arbitrator will be appointed by the Australian Centre for International Commercial Arbitration.</w:t>
      </w:r>
    </w:p>
    <w:p w:rsidRPr="009535EF" w:rsidR="00F424CE" w:rsidP="005E33AC" w:rsidRDefault="00F424CE" w14:paraId="59F2A8DB" w14:textId="77777777">
      <w:pPr>
        <w:pStyle w:val="Heading2"/>
        <w:rPr>
          <w:rFonts w:cs="Arial"/>
        </w:rPr>
      </w:pPr>
      <w:bookmarkStart w:name="_Toc369874513" w:id="464"/>
      <w:bookmarkStart w:name="_Toc369879810" w:id="465"/>
      <w:bookmarkStart w:name="_Toc476526330" w:id="466"/>
      <w:bookmarkStart w:name="_Toc514513699" w:id="467"/>
      <w:bookmarkStart w:name="_Toc145514809" w:id="468"/>
      <w:r w:rsidRPr="009535EF">
        <w:rPr>
          <w:rFonts w:cs="Arial"/>
        </w:rPr>
        <w:t xml:space="preserve">General </w:t>
      </w:r>
      <w:r w:rsidRPr="009535EF" w:rsidR="00420592">
        <w:rPr>
          <w:rFonts w:cs="Arial"/>
        </w:rPr>
        <w:t>p</w:t>
      </w:r>
      <w:r w:rsidRPr="009535EF">
        <w:rPr>
          <w:rFonts w:cs="Arial"/>
        </w:rPr>
        <w:t>rinciples for conduct of arbitration</w:t>
      </w:r>
      <w:bookmarkEnd w:id="464"/>
      <w:bookmarkEnd w:id="465"/>
      <w:bookmarkEnd w:id="466"/>
      <w:bookmarkEnd w:id="467"/>
      <w:bookmarkEnd w:id="468"/>
    </w:p>
    <w:p w:rsidRPr="009535EF" w:rsidR="00F424CE" w:rsidP="00022697" w:rsidRDefault="00F424CE" w14:paraId="4D44D231" w14:textId="77777777">
      <w:pPr>
        <w:pStyle w:val="Heading3"/>
      </w:pPr>
      <w:bookmarkStart w:name="_Ref358800609" w:id="469"/>
      <w:bookmarkStart w:name="_Ref358386450" w:id="470"/>
      <w:r w:rsidRPr="009535EF">
        <w:t>(</w:t>
      </w:r>
      <w:r w:rsidRPr="009535EF">
        <w:rPr>
          <w:b/>
        </w:rPr>
        <w:t>Conduct of arbitration</w:t>
      </w:r>
      <w:r w:rsidRPr="009535EF">
        <w:t xml:space="preserve">):  The </w:t>
      </w:r>
      <w:r w:rsidRPr="009535EF" w:rsidR="00064521">
        <w:t>p</w:t>
      </w:r>
      <w:r w:rsidRPr="009535EF">
        <w:t>arties agree that:</w:t>
      </w:r>
      <w:bookmarkEnd w:id="469"/>
    </w:p>
    <w:p w:rsidRPr="009535EF" w:rsidR="00F424CE" w:rsidP="00022697" w:rsidRDefault="00F424CE" w14:paraId="64408C92" w14:textId="61BDF25B">
      <w:pPr>
        <w:pStyle w:val="Heading4"/>
        <w:rPr>
          <w:rFonts w:cs="Arial"/>
        </w:rPr>
      </w:pPr>
      <w:bookmarkStart w:name="_Ref359218776" w:id="471"/>
      <w:r w:rsidRPr="009535EF">
        <w:rPr>
          <w:rFonts w:cs="Arial"/>
        </w:rPr>
        <w:t xml:space="preserve">they have chosen arbitration for the purposes of achieving a just, quick and cost-effective resolution of any </w:t>
      </w:r>
      <w:r w:rsidRPr="009535EF" w:rsidR="005A4DE0">
        <w:rPr>
          <w:rFonts w:cs="Arial"/>
        </w:rPr>
        <w:t>Dispute</w:t>
      </w:r>
      <w:r w:rsidRPr="009535EF">
        <w:rPr>
          <w:rFonts w:cs="Arial"/>
        </w:rPr>
        <w:t>;</w:t>
      </w:r>
      <w:bookmarkEnd w:id="470"/>
      <w:bookmarkEnd w:id="471"/>
    </w:p>
    <w:p w:rsidRPr="009535EF" w:rsidR="00F424CE" w:rsidP="00022697" w:rsidRDefault="00F424CE" w14:paraId="1B5DB706" w14:textId="03B9F1F7">
      <w:pPr>
        <w:pStyle w:val="Heading4"/>
        <w:rPr>
          <w:rFonts w:cs="Arial"/>
        </w:rPr>
      </w:pPr>
      <w:bookmarkStart w:name="_Ref358386460" w:id="472"/>
      <w:r w:rsidRPr="009535EF">
        <w:rPr>
          <w:rFonts w:cs="Arial"/>
        </w:rPr>
        <w:t xml:space="preserve">any arbitration conducted </w:t>
      </w:r>
      <w:r w:rsidRPr="009535EF" w:rsidR="00A1353A">
        <w:rPr>
          <w:rFonts w:cs="Arial"/>
        </w:rPr>
        <w:t xml:space="preserve">in accordance with </w:t>
      </w:r>
      <w:r w:rsidRPr="009535EF">
        <w:rPr>
          <w:rFonts w:cs="Arial"/>
        </w:rPr>
        <w:t xml:space="preserve">this clause </w:t>
      </w:r>
      <w:r w:rsidRPr="009535EF" w:rsidR="002B74D2">
        <w:rPr>
          <w:rFonts w:cs="Arial"/>
        </w:rPr>
        <w:fldChar w:fldCharType="begin"/>
      </w:r>
      <w:r w:rsidRPr="009535EF" w:rsidR="002B74D2">
        <w:rPr>
          <w:rFonts w:cs="Arial"/>
        </w:rPr>
        <w:instrText xml:space="preserve"> REF _Ref358881764 \w \h </w:instrText>
      </w:r>
      <w:r w:rsidRPr="009535EF" w:rsidR="006232A9">
        <w:rPr>
          <w:rFonts w:cs="Arial"/>
        </w:rPr>
        <w:instrText xml:space="preserve"> \* MERGEFORMAT </w:instrText>
      </w:r>
      <w:r w:rsidRPr="009535EF" w:rsidR="002B74D2">
        <w:rPr>
          <w:rFonts w:cs="Arial"/>
        </w:rPr>
      </w:r>
      <w:r w:rsidRPr="009535EF" w:rsidR="002B74D2">
        <w:rPr>
          <w:rFonts w:cs="Arial"/>
        </w:rPr>
        <w:fldChar w:fldCharType="separate"/>
      </w:r>
      <w:r w:rsidRPr="009535EF" w:rsidR="00623453">
        <w:rPr>
          <w:rFonts w:cs="Arial"/>
        </w:rPr>
        <w:t>19</w:t>
      </w:r>
      <w:r w:rsidRPr="009535EF" w:rsidR="002B74D2">
        <w:rPr>
          <w:rFonts w:cs="Arial"/>
        </w:rPr>
        <w:fldChar w:fldCharType="end"/>
      </w:r>
      <w:r w:rsidRPr="009535EF" w:rsidR="00396D2B">
        <w:rPr>
          <w:rFonts w:cs="Arial"/>
        </w:rPr>
        <w:t xml:space="preserve"> </w:t>
      </w:r>
      <w:r w:rsidRPr="009535EF">
        <w:rPr>
          <w:rFonts w:cs="Arial"/>
        </w:rPr>
        <w:t xml:space="preserve">will not necessarily mimic court proceedings of the seat of the arbitration or the place where hearings take place (if different), and the practices of those courts will not regulate the conduct of the proceedings before the arbitrator; </w:t>
      </w:r>
      <w:bookmarkEnd w:id="472"/>
    </w:p>
    <w:p w:rsidRPr="009535EF" w:rsidR="00E15689" w:rsidP="00E15689" w:rsidRDefault="00E15689" w14:paraId="4B8FE2D6" w14:textId="77777777">
      <w:pPr>
        <w:pStyle w:val="Heading4"/>
      </w:pPr>
      <w:bookmarkStart w:name="_Hlk110801200" w:id="473"/>
      <w:r w:rsidRPr="009535EF">
        <w:rPr>
          <w:szCs w:val="20"/>
        </w:rPr>
        <w:t>specific issues will be identified for preliminary determination,</w:t>
      </w:r>
      <w:r w:rsidRPr="009535EF">
        <w:rPr>
          <w:spacing w:val="-19"/>
          <w:szCs w:val="20"/>
        </w:rPr>
        <w:t xml:space="preserve"> </w:t>
      </w:r>
      <w:r w:rsidRPr="009535EF">
        <w:rPr>
          <w:szCs w:val="20"/>
        </w:rPr>
        <w:t>where efficient to do so;</w:t>
      </w:r>
      <w:r w:rsidRPr="009535EF">
        <w:rPr>
          <w:spacing w:val="-1"/>
          <w:szCs w:val="20"/>
        </w:rPr>
        <w:t xml:space="preserve"> </w:t>
      </w:r>
      <w:bookmarkEnd w:id="473"/>
      <w:r w:rsidRPr="009535EF">
        <w:rPr>
          <w:szCs w:val="20"/>
        </w:rPr>
        <w:t>and</w:t>
      </w:r>
      <w:r w:rsidRPr="009535EF">
        <w:t xml:space="preserve"> </w:t>
      </w:r>
    </w:p>
    <w:p w:rsidRPr="009535EF" w:rsidR="00F424CE" w:rsidP="00022697" w:rsidRDefault="00F424CE" w14:paraId="75432FED" w14:textId="50E8C7CC">
      <w:pPr>
        <w:pStyle w:val="Heading4"/>
        <w:rPr>
          <w:rFonts w:cs="Arial"/>
        </w:rPr>
      </w:pPr>
      <w:r w:rsidRPr="009535EF">
        <w:rPr>
          <w:rFonts w:cs="Arial"/>
        </w:rPr>
        <w:t xml:space="preserve">in conducting the arbitration, the arbitrator must take into account the </w:t>
      </w:r>
      <w:r w:rsidRPr="009535EF" w:rsidR="00EA14EF">
        <w:rPr>
          <w:rFonts w:cs="Arial"/>
          <w:szCs w:val="20"/>
        </w:rPr>
        <w:t>parties</w:t>
      </w:r>
      <w:r w:rsidRPr="009535EF" w:rsidR="00E337CD">
        <w:rPr>
          <w:rFonts w:cs="Arial"/>
          <w:szCs w:val="20"/>
        </w:rPr>
        <w:t>'</w:t>
      </w:r>
      <w:r w:rsidRPr="009535EF" w:rsidR="00EA14EF">
        <w:rPr>
          <w:rFonts w:cs="Arial"/>
          <w:szCs w:val="20"/>
        </w:rPr>
        <w:t xml:space="preserve"> intention</w:t>
      </w:r>
      <w:r w:rsidRPr="009535EF" w:rsidR="00E337CD">
        <w:rPr>
          <w:rFonts w:cs="Arial"/>
          <w:szCs w:val="20"/>
        </w:rPr>
        <w:t>s</w:t>
      </w:r>
      <w:r w:rsidRPr="009535EF" w:rsidR="00EA14EF">
        <w:rPr>
          <w:rFonts w:cs="Arial"/>
          <w:szCs w:val="20"/>
        </w:rPr>
        <w:t xml:space="preserve"> as</w:t>
      </w:r>
      <w:r w:rsidRPr="009535EF">
        <w:rPr>
          <w:rFonts w:cs="Arial"/>
        </w:rPr>
        <w:t xml:space="preserve"> set out in clauses </w:t>
      </w:r>
      <w:r w:rsidRPr="009535EF">
        <w:rPr>
          <w:rFonts w:cs="Arial"/>
        </w:rPr>
        <w:fldChar w:fldCharType="begin"/>
      </w:r>
      <w:r w:rsidRPr="009535EF">
        <w:rPr>
          <w:rFonts w:cs="Arial"/>
        </w:rPr>
        <w:instrText xml:space="preserve"> REF _Ref359218776 \w \h </w:instrText>
      </w:r>
      <w:r w:rsidRPr="009535EF" w:rsidR="006232A9">
        <w:rPr>
          <w:rFonts w:cs="Arial"/>
        </w:rPr>
        <w:instrText xml:space="preserve"> \* MERGEFORMAT </w:instrText>
      </w:r>
      <w:r w:rsidRPr="009535EF">
        <w:rPr>
          <w:rFonts w:cs="Arial"/>
        </w:rPr>
      </w:r>
      <w:r w:rsidRPr="009535EF">
        <w:rPr>
          <w:rFonts w:cs="Arial"/>
        </w:rPr>
        <w:fldChar w:fldCharType="separate"/>
      </w:r>
      <w:r w:rsidRPr="009535EF" w:rsidR="00623453">
        <w:rPr>
          <w:rFonts w:cs="Arial"/>
        </w:rPr>
        <w:t>19.4(a)(i)</w:t>
      </w:r>
      <w:r w:rsidRPr="009535EF">
        <w:rPr>
          <w:rFonts w:cs="Arial"/>
        </w:rPr>
        <w:fldChar w:fldCharType="end"/>
      </w:r>
      <w:r w:rsidRPr="009535EF">
        <w:rPr>
          <w:rFonts w:cs="Arial"/>
        </w:rPr>
        <w:t xml:space="preserve"> and </w:t>
      </w:r>
      <w:r w:rsidRPr="009535EF">
        <w:rPr>
          <w:rFonts w:cs="Arial"/>
        </w:rPr>
        <w:fldChar w:fldCharType="begin"/>
      </w:r>
      <w:r w:rsidRPr="009535EF">
        <w:rPr>
          <w:rFonts w:cs="Arial"/>
        </w:rPr>
        <w:instrText xml:space="preserve"> REF _Ref358386460 \w \h </w:instrText>
      </w:r>
      <w:r w:rsidRPr="009535EF" w:rsidR="006232A9">
        <w:rPr>
          <w:rFonts w:cs="Arial"/>
        </w:rPr>
        <w:instrText xml:space="preserve"> \* MERGEFORMAT </w:instrText>
      </w:r>
      <w:r w:rsidRPr="009535EF">
        <w:rPr>
          <w:rFonts w:cs="Arial"/>
        </w:rPr>
      </w:r>
      <w:r w:rsidRPr="009535EF">
        <w:rPr>
          <w:rFonts w:cs="Arial"/>
        </w:rPr>
        <w:fldChar w:fldCharType="separate"/>
      </w:r>
      <w:r w:rsidRPr="009535EF" w:rsidR="00623453">
        <w:rPr>
          <w:rFonts w:cs="Arial"/>
        </w:rPr>
        <w:t>19.4(a)(ii)</w:t>
      </w:r>
      <w:r w:rsidRPr="009535EF">
        <w:rPr>
          <w:rFonts w:cs="Arial"/>
        </w:rPr>
        <w:fldChar w:fldCharType="end"/>
      </w:r>
      <w:r w:rsidRPr="009535EF">
        <w:rPr>
          <w:rFonts w:cs="Arial"/>
        </w:rPr>
        <w:t>.</w:t>
      </w:r>
    </w:p>
    <w:p w:rsidRPr="009535EF" w:rsidR="00F424CE" w:rsidP="00022697" w:rsidRDefault="00F424CE" w14:paraId="2D9293A1" w14:textId="77777777">
      <w:pPr>
        <w:pStyle w:val="Heading3"/>
      </w:pPr>
      <w:r w:rsidRPr="009535EF">
        <w:t>(</w:t>
      </w:r>
      <w:r w:rsidRPr="009535EF">
        <w:rPr>
          <w:b/>
        </w:rPr>
        <w:t>Evidence in writing</w:t>
      </w:r>
      <w:r w:rsidRPr="009535EF">
        <w:t>):  All evidence in chief must be in writing unless otherwise ordered by the arbitrator.</w:t>
      </w:r>
    </w:p>
    <w:p w:rsidRPr="009535EF" w:rsidR="00F424CE" w:rsidP="00022697" w:rsidRDefault="00F424CE" w14:paraId="6B365D21" w14:textId="77777777">
      <w:pPr>
        <w:pStyle w:val="Heading3"/>
      </w:pPr>
      <w:r w:rsidRPr="009535EF">
        <w:t>(</w:t>
      </w:r>
      <w:r w:rsidRPr="009535EF">
        <w:rPr>
          <w:b/>
        </w:rPr>
        <w:t>Evidence and discovery</w:t>
      </w:r>
      <w:r w:rsidRPr="009535EF">
        <w:t>):  The rules for evidence and discovery will be the IBA Rules on Evidence</w:t>
      </w:r>
      <w:r w:rsidRPr="009535EF" w:rsidR="00A056E4">
        <w:t>,</w:t>
      </w:r>
      <w:r w:rsidRPr="009535EF">
        <w:t xml:space="preserve"> current </w:t>
      </w:r>
      <w:r w:rsidRPr="009535EF" w:rsidR="009C29CC">
        <w:t xml:space="preserve">as </w:t>
      </w:r>
      <w:r w:rsidRPr="009535EF">
        <w:t xml:space="preserve">at the date of </w:t>
      </w:r>
      <w:r w:rsidRPr="009535EF" w:rsidR="00DB0BFC">
        <w:t xml:space="preserve">the </w:t>
      </w:r>
      <w:r w:rsidRPr="009535EF" w:rsidR="009C29CC">
        <w:t xml:space="preserve">referral of the Dispute to </w:t>
      </w:r>
      <w:r w:rsidRPr="009535EF">
        <w:t>arbitration.</w:t>
      </w:r>
    </w:p>
    <w:p w:rsidRPr="009535EF" w:rsidR="00F424CE" w:rsidP="00022697" w:rsidRDefault="00F424CE" w14:paraId="1F9FAC6F" w14:textId="77777777">
      <w:pPr>
        <w:pStyle w:val="Heading3"/>
      </w:pPr>
      <w:r w:rsidRPr="009535EF">
        <w:t>(</w:t>
      </w:r>
      <w:r w:rsidRPr="009535EF">
        <w:rPr>
          <w:b/>
        </w:rPr>
        <w:t>Oral hearing</w:t>
      </w:r>
      <w:r w:rsidRPr="009535EF">
        <w:t>):  The oral hearing must be conducted as follows:</w:t>
      </w:r>
    </w:p>
    <w:p w:rsidRPr="009535EF" w:rsidR="00F424CE" w:rsidP="00022697" w:rsidRDefault="00F424CE" w14:paraId="4BA6D219" w14:textId="3142B871">
      <w:pPr>
        <w:pStyle w:val="Heading4"/>
        <w:rPr>
          <w:rFonts w:cs="Arial"/>
        </w:rPr>
      </w:pPr>
      <w:r w:rsidRPr="009535EF">
        <w:rPr>
          <w:rFonts w:cs="Arial"/>
        </w:rPr>
        <w:t xml:space="preserve">any oral hearing must take place in </w:t>
      </w:r>
      <w:r w:rsidRPr="009535EF" w:rsidR="00E15689">
        <w:t>Melbourne, Victoria</w:t>
      </w:r>
      <w:r w:rsidRPr="009535EF" w:rsidR="00E15689">
        <w:rPr>
          <w:rFonts w:cs="Arial"/>
        </w:rPr>
        <w:t xml:space="preserve"> </w:t>
      </w:r>
      <w:r w:rsidRPr="009535EF">
        <w:rPr>
          <w:rFonts w:cs="Arial"/>
        </w:rPr>
        <w:t>and all outstanding issues must be addressed at the oral hearing;</w:t>
      </w:r>
    </w:p>
    <w:p w:rsidRPr="009535EF" w:rsidR="00F424CE" w:rsidP="00022697" w:rsidRDefault="00F424CE" w14:paraId="59D6F6A0" w14:textId="4709B421">
      <w:pPr>
        <w:pStyle w:val="Heading4"/>
        <w:rPr>
          <w:rFonts w:cs="Arial"/>
        </w:rPr>
      </w:pPr>
      <w:bookmarkStart w:name="_Ref358800917" w:id="474"/>
      <w:r w:rsidRPr="009535EF">
        <w:rPr>
          <w:rFonts w:cs="Arial"/>
        </w:rPr>
        <w:t xml:space="preserve">the date and duration of the oral hearing must be fixed by the arbitrator at the first preliminary conference.  The arbitrator must have regard to the principles set out in clause </w:t>
      </w:r>
      <w:r w:rsidRPr="009535EF">
        <w:rPr>
          <w:rFonts w:cs="Arial"/>
        </w:rPr>
        <w:fldChar w:fldCharType="begin"/>
      </w:r>
      <w:r w:rsidRPr="009535EF">
        <w:rPr>
          <w:rFonts w:cs="Arial"/>
        </w:rPr>
        <w:instrText xml:space="preserve"> REF _Ref358800609 \w \h </w:instrText>
      </w:r>
      <w:r w:rsidRPr="009535EF" w:rsidR="006232A9">
        <w:rPr>
          <w:rFonts w:cs="Arial"/>
        </w:rPr>
        <w:instrText xml:space="preserve"> \* MERGEFORMAT </w:instrText>
      </w:r>
      <w:r w:rsidRPr="009535EF">
        <w:rPr>
          <w:rFonts w:cs="Arial"/>
        </w:rPr>
      </w:r>
      <w:r w:rsidRPr="009535EF">
        <w:rPr>
          <w:rFonts w:cs="Arial"/>
        </w:rPr>
        <w:fldChar w:fldCharType="separate"/>
      </w:r>
      <w:r w:rsidRPr="009535EF" w:rsidR="00623453">
        <w:rPr>
          <w:rFonts w:cs="Arial"/>
        </w:rPr>
        <w:t>19.4(a)</w:t>
      </w:r>
      <w:r w:rsidRPr="009535EF">
        <w:rPr>
          <w:rFonts w:cs="Arial"/>
        </w:rPr>
        <w:fldChar w:fldCharType="end"/>
      </w:r>
      <w:r w:rsidRPr="009535EF">
        <w:rPr>
          <w:rFonts w:cs="Arial"/>
        </w:rPr>
        <w:t xml:space="preserve"> when determining the duration of the oral hearing;</w:t>
      </w:r>
      <w:bookmarkEnd w:id="474"/>
    </w:p>
    <w:p w:rsidRPr="009535EF" w:rsidR="00F424CE" w:rsidP="00022697" w:rsidRDefault="00F424CE" w14:paraId="26C04765" w14:textId="77777777">
      <w:pPr>
        <w:pStyle w:val="Heading4"/>
        <w:rPr>
          <w:rFonts w:cs="Arial"/>
        </w:rPr>
      </w:pPr>
      <w:r w:rsidRPr="009535EF">
        <w:rPr>
          <w:rFonts w:cs="Arial"/>
        </w:rPr>
        <w:t>oral evidence in chief at the hearing will be permitted only with the permission of the arbitrator for good cause;</w:t>
      </w:r>
    </w:p>
    <w:p w:rsidRPr="009535EF" w:rsidR="00F424CE" w:rsidP="00022697" w:rsidRDefault="00F424CE" w14:paraId="397FBD6A" w14:textId="77777777">
      <w:pPr>
        <w:pStyle w:val="Heading4"/>
        <w:rPr>
          <w:rFonts w:cs="Arial"/>
        </w:rPr>
      </w:pPr>
      <w:r w:rsidRPr="009535EF">
        <w:rPr>
          <w:rFonts w:cs="Arial"/>
        </w:rPr>
        <w:t xml:space="preserve">the oral hearing must be conducted on a stop clock basis with the effect that the time available to the </w:t>
      </w:r>
      <w:r w:rsidRPr="009535EF" w:rsidR="00064521">
        <w:rPr>
          <w:rFonts w:cs="Arial"/>
        </w:rPr>
        <w:t>p</w:t>
      </w:r>
      <w:r w:rsidRPr="009535EF">
        <w:rPr>
          <w:rFonts w:cs="Arial"/>
        </w:rPr>
        <w:t xml:space="preserve">arties must be split equally between the </w:t>
      </w:r>
      <w:r w:rsidRPr="009535EF" w:rsidR="00064521">
        <w:rPr>
          <w:rFonts w:cs="Arial"/>
        </w:rPr>
        <w:t>p</w:t>
      </w:r>
      <w:r w:rsidRPr="009535EF">
        <w:rPr>
          <w:rFonts w:cs="Arial"/>
        </w:rPr>
        <w:t xml:space="preserve">arties so that each </w:t>
      </w:r>
      <w:r w:rsidRPr="009535EF" w:rsidR="00064521">
        <w:rPr>
          <w:rFonts w:cs="Arial"/>
        </w:rPr>
        <w:t>p</w:t>
      </w:r>
      <w:r w:rsidRPr="009535EF">
        <w:rPr>
          <w:rFonts w:cs="Arial"/>
        </w:rPr>
        <w:t xml:space="preserve">arty has the same time to conduct its case unless, in the opinion of the arbitrator, such a split would breach the rules of natural justice or is otherwise unfair to one of the </w:t>
      </w:r>
      <w:r w:rsidRPr="009535EF" w:rsidR="00064521">
        <w:rPr>
          <w:rFonts w:cs="Arial"/>
        </w:rPr>
        <w:t>p</w:t>
      </w:r>
      <w:r w:rsidRPr="009535EF">
        <w:rPr>
          <w:rFonts w:cs="Arial"/>
        </w:rPr>
        <w:t>arties;</w:t>
      </w:r>
    </w:p>
    <w:p w:rsidRPr="009535EF" w:rsidR="00F424CE" w:rsidP="00022697" w:rsidRDefault="00F424CE" w14:paraId="74926F89" w14:textId="77777777">
      <w:pPr>
        <w:pStyle w:val="Heading4"/>
        <w:rPr>
          <w:rFonts w:cs="Arial"/>
        </w:rPr>
      </w:pPr>
      <w:r w:rsidRPr="009535EF">
        <w:rPr>
          <w:rFonts w:cs="Arial"/>
        </w:rPr>
        <w:t xml:space="preserve">not less than 28 days prior to the date fixed for oral hearing each </w:t>
      </w:r>
      <w:r w:rsidRPr="009535EF" w:rsidR="00064521">
        <w:rPr>
          <w:rFonts w:cs="Arial"/>
        </w:rPr>
        <w:t>p</w:t>
      </w:r>
      <w:r w:rsidRPr="009535EF">
        <w:rPr>
          <w:rFonts w:cs="Arial"/>
        </w:rPr>
        <w:t xml:space="preserve">arty must give notice of those witnesses (both factual and expert) of the other </w:t>
      </w:r>
      <w:r w:rsidRPr="009535EF" w:rsidR="00064521">
        <w:rPr>
          <w:rFonts w:cs="Arial"/>
        </w:rPr>
        <w:t>p</w:t>
      </w:r>
      <w:r w:rsidRPr="009535EF">
        <w:rPr>
          <w:rFonts w:cs="Arial"/>
        </w:rPr>
        <w:t>arty that it wishes to attend the hearing for cross examination;</w:t>
      </w:r>
    </w:p>
    <w:p w:rsidRPr="009535EF" w:rsidR="00F424CE" w:rsidP="00022697" w:rsidRDefault="00F424CE" w14:paraId="30CDC76B" w14:textId="522ABF78">
      <w:pPr>
        <w:pStyle w:val="Heading4"/>
        <w:rPr>
          <w:rFonts w:cs="Arial"/>
        </w:rPr>
      </w:pPr>
      <w:r w:rsidRPr="009535EF">
        <w:rPr>
          <w:rFonts w:cs="Arial"/>
        </w:rPr>
        <w:t xml:space="preserve">in exceptional circumstances the arbitrator may amend the date and extend the time for the oral hearing set </w:t>
      </w:r>
      <w:r w:rsidRPr="009535EF" w:rsidR="00A1353A">
        <w:rPr>
          <w:rFonts w:cs="Arial"/>
        </w:rPr>
        <w:t>in accordance with</w:t>
      </w:r>
      <w:r w:rsidRPr="009535EF">
        <w:rPr>
          <w:rFonts w:cs="Arial"/>
        </w:rPr>
        <w:t xml:space="preserve"> clause </w:t>
      </w:r>
      <w:r w:rsidRPr="009535EF">
        <w:rPr>
          <w:rFonts w:cs="Arial"/>
        </w:rPr>
        <w:fldChar w:fldCharType="begin"/>
      </w:r>
      <w:r w:rsidRPr="009535EF">
        <w:rPr>
          <w:rFonts w:cs="Arial"/>
        </w:rPr>
        <w:instrText xml:space="preserve"> REF _Ref358800917 \w \h </w:instrText>
      </w:r>
      <w:r w:rsidRPr="009535EF" w:rsidR="006232A9">
        <w:rPr>
          <w:rFonts w:cs="Arial"/>
        </w:rPr>
        <w:instrText xml:space="preserve"> \* MERGEFORMAT </w:instrText>
      </w:r>
      <w:r w:rsidRPr="009535EF">
        <w:rPr>
          <w:rFonts w:cs="Arial"/>
        </w:rPr>
      </w:r>
      <w:r w:rsidRPr="009535EF">
        <w:rPr>
          <w:rFonts w:cs="Arial"/>
        </w:rPr>
        <w:fldChar w:fldCharType="separate"/>
      </w:r>
      <w:r w:rsidRPr="009535EF" w:rsidR="00623453">
        <w:rPr>
          <w:rFonts w:cs="Arial"/>
        </w:rPr>
        <w:t>19.4(d)(ii)</w:t>
      </w:r>
      <w:r w:rsidRPr="009535EF">
        <w:rPr>
          <w:rFonts w:cs="Arial"/>
        </w:rPr>
        <w:fldChar w:fldCharType="end"/>
      </w:r>
      <w:r w:rsidRPr="009535EF">
        <w:rPr>
          <w:rFonts w:cs="Arial"/>
        </w:rPr>
        <w:t xml:space="preserve">; </w:t>
      </w:r>
    </w:p>
    <w:p w:rsidRPr="009535EF" w:rsidR="00A1353A" w:rsidP="00022697" w:rsidRDefault="00F424CE" w14:paraId="61681608" w14:textId="77777777">
      <w:pPr>
        <w:pStyle w:val="Heading4"/>
        <w:rPr>
          <w:rFonts w:cs="Arial"/>
        </w:rPr>
      </w:pPr>
      <w:r w:rsidRPr="009535EF">
        <w:rPr>
          <w:rFonts w:cs="Arial"/>
        </w:rPr>
        <w:t xml:space="preserve">a </w:t>
      </w:r>
      <w:r w:rsidRPr="009535EF" w:rsidR="00064521">
        <w:rPr>
          <w:rFonts w:cs="Arial"/>
        </w:rPr>
        <w:t>p</w:t>
      </w:r>
      <w:r w:rsidRPr="009535EF">
        <w:rPr>
          <w:rFonts w:cs="Arial"/>
        </w:rPr>
        <w:t>arty will not be bound to accept the written evidence of a witness submitted on behalf of the opposing party which is not challenged in cross examination</w:t>
      </w:r>
      <w:r w:rsidRPr="009535EF" w:rsidR="00A1353A">
        <w:rPr>
          <w:rFonts w:cs="Arial"/>
        </w:rPr>
        <w:t>; and</w:t>
      </w:r>
      <w:r w:rsidRPr="009535EF">
        <w:rPr>
          <w:rFonts w:cs="Arial"/>
        </w:rPr>
        <w:t xml:space="preserve">  </w:t>
      </w:r>
    </w:p>
    <w:p w:rsidRPr="009535EF" w:rsidR="00F424CE" w:rsidP="00022697" w:rsidRDefault="00F424CE" w14:paraId="712219A7" w14:textId="77777777">
      <w:pPr>
        <w:pStyle w:val="Heading4"/>
        <w:rPr>
          <w:rFonts w:cs="Arial"/>
        </w:rPr>
      </w:pPr>
      <w:r w:rsidRPr="009535EF">
        <w:rPr>
          <w:rFonts w:cs="Arial"/>
        </w:rPr>
        <w:t xml:space="preserve">each </w:t>
      </w:r>
      <w:r w:rsidRPr="009535EF" w:rsidR="00064521">
        <w:rPr>
          <w:rFonts w:cs="Arial"/>
        </w:rPr>
        <w:t>p</w:t>
      </w:r>
      <w:r w:rsidRPr="009535EF">
        <w:rPr>
          <w:rFonts w:cs="Arial"/>
        </w:rPr>
        <w:t>arty is expected to put its case on significant issues in cross</w:t>
      </w:r>
      <w:r w:rsidRPr="009535EF" w:rsidR="001D16D9">
        <w:rPr>
          <w:rFonts w:cs="Arial"/>
        </w:rPr>
        <w:t>-</w:t>
      </w:r>
      <w:r w:rsidRPr="009535EF">
        <w:rPr>
          <w:rFonts w:cs="Arial"/>
        </w:rPr>
        <w:t xml:space="preserve">examination of a relevant witness called by the opposing </w:t>
      </w:r>
      <w:r w:rsidRPr="009535EF" w:rsidR="00064521">
        <w:rPr>
          <w:rFonts w:cs="Arial"/>
        </w:rPr>
        <w:t>p</w:t>
      </w:r>
      <w:r w:rsidRPr="009535EF">
        <w:rPr>
          <w:rFonts w:cs="Arial"/>
        </w:rPr>
        <w:t xml:space="preserve">arty or, </w:t>
      </w:r>
      <w:r w:rsidRPr="009535EF" w:rsidR="00D70218">
        <w:rPr>
          <w:rFonts w:cs="Arial"/>
        </w:rPr>
        <w:t>if</w:t>
      </w:r>
      <w:r w:rsidRPr="009535EF">
        <w:rPr>
          <w:rFonts w:cs="Arial"/>
        </w:rPr>
        <w:t xml:space="preserve"> it seeks to challenge the evidence of a witness not called for cross-examination by reference to other evidence, to identify that evidence in its written opening submissions so that the opposing </w:t>
      </w:r>
      <w:r w:rsidRPr="009535EF" w:rsidR="00064521">
        <w:rPr>
          <w:rFonts w:cs="Arial"/>
        </w:rPr>
        <w:t>p</w:t>
      </w:r>
      <w:r w:rsidRPr="009535EF">
        <w:rPr>
          <w:rFonts w:cs="Arial"/>
        </w:rPr>
        <w:t>arty may know the nature of and basis for the challenge to the written evidence</w:t>
      </w:r>
      <w:r w:rsidRPr="009535EF" w:rsidR="00BD2843">
        <w:rPr>
          <w:rFonts w:cs="Arial"/>
        </w:rPr>
        <w:t xml:space="preserve"> of a witness</w:t>
      </w:r>
      <w:r w:rsidRPr="009535EF">
        <w:rPr>
          <w:rFonts w:cs="Arial"/>
        </w:rPr>
        <w:t>.</w:t>
      </w:r>
    </w:p>
    <w:p w:rsidRPr="009535EF" w:rsidR="00F424CE" w:rsidP="00022697" w:rsidRDefault="00F424CE" w14:paraId="443F1953" w14:textId="77777777">
      <w:pPr>
        <w:pStyle w:val="Heading3"/>
      </w:pPr>
      <w:r w:rsidRPr="009535EF">
        <w:t>(</w:t>
      </w:r>
      <w:r w:rsidRPr="009535EF">
        <w:rPr>
          <w:b/>
        </w:rPr>
        <w:t>Experts</w:t>
      </w:r>
      <w:r w:rsidRPr="009535EF">
        <w:t>):  Unless otherwise ordered</w:t>
      </w:r>
      <w:r w:rsidRPr="009535EF" w:rsidR="00A85394">
        <w:t>,</w:t>
      </w:r>
      <w:r w:rsidRPr="009535EF">
        <w:t xml:space="preserve"> each </w:t>
      </w:r>
      <w:r w:rsidRPr="009535EF" w:rsidR="00064521">
        <w:t>p</w:t>
      </w:r>
      <w:r w:rsidRPr="009535EF">
        <w:t>arty may only rely upon one expert witness in connection with any recognised area of specialisation.</w:t>
      </w:r>
    </w:p>
    <w:p w:rsidRPr="009535EF" w:rsidR="00F424CE" w:rsidP="005E33AC" w:rsidRDefault="00F424CE" w14:paraId="43BB5028" w14:textId="77777777">
      <w:pPr>
        <w:pStyle w:val="Heading2"/>
        <w:rPr>
          <w:rFonts w:cs="Arial"/>
        </w:rPr>
      </w:pPr>
      <w:bookmarkStart w:name="_Toc369874514" w:id="475"/>
      <w:bookmarkStart w:name="_Toc369879811" w:id="476"/>
      <w:bookmarkStart w:name="_Ref370113563" w:id="477"/>
      <w:bookmarkStart w:name="_Toc476526331" w:id="478"/>
      <w:bookmarkStart w:name="_Toc514513700" w:id="479"/>
      <w:bookmarkStart w:name="_Toc145514810" w:id="480"/>
      <w:r w:rsidRPr="009535EF">
        <w:rPr>
          <w:rFonts w:cs="Arial"/>
        </w:rPr>
        <w:t>Proportion</w:t>
      </w:r>
      <w:r w:rsidRPr="009535EF" w:rsidR="00645D00">
        <w:rPr>
          <w:rFonts w:cs="Arial"/>
        </w:rPr>
        <w:t>ate</w:t>
      </w:r>
      <w:r w:rsidRPr="009535EF">
        <w:rPr>
          <w:rFonts w:cs="Arial"/>
        </w:rPr>
        <w:t xml:space="preserve"> liability</w:t>
      </w:r>
      <w:bookmarkEnd w:id="475"/>
      <w:bookmarkEnd w:id="476"/>
      <w:bookmarkEnd w:id="477"/>
      <w:bookmarkEnd w:id="478"/>
      <w:bookmarkEnd w:id="479"/>
      <w:bookmarkEnd w:id="480"/>
    </w:p>
    <w:p w:rsidRPr="009535EF" w:rsidR="00F424CE" w:rsidP="00F20BD5" w:rsidRDefault="00A559E4" w14:paraId="03FEE18E" w14:textId="0A5E91E2">
      <w:pPr>
        <w:pStyle w:val="IndentParaLevel1"/>
        <w:numPr>
          <w:ilvl w:val="0"/>
          <w:numId w:val="1"/>
        </w:numPr>
        <w:rPr>
          <w:rFonts w:cs="Arial"/>
        </w:rPr>
      </w:pPr>
      <w:r w:rsidRPr="009535EF">
        <w:rPr>
          <w:rFonts w:cs="Arial"/>
        </w:rPr>
        <w:t>T</w:t>
      </w:r>
      <w:r w:rsidRPr="009535EF" w:rsidR="00F424CE">
        <w:rPr>
          <w:rFonts w:cs="Arial"/>
        </w:rPr>
        <w:t>he arbitrator will have no power to apply or to have regard to the provisions of any proportion</w:t>
      </w:r>
      <w:r w:rsidRPr="009535EF" w:rsidR="00645D00">
        <w:rPr>
          <w:rFonts w:cs="Arial"/>
        </w:rPr>
        <w:t>ate</w:t>
      </w:r>
      <w:r w:rsidRPr="009535EF" w:rsidR="00F424CE">
        <w:rPr>
          <w:rFonts w:cs="Arial"/>
        </w:rPr>
        <w:t xml:space="preserve"> liability </w:t>
      </w:r>
      <w:r w:rsidRPr="009535EF" w:rsidR="00645D00">
        <w:rPr>
          <w:rFonts w:cs="Arial"/>
        </w:rPr>
        <w:t>L</w:t>
      </w:r>
      <w:r w:rsidRPr="009535EF" w:rsidR="00F424CE">
        <w:rPr>
          <w:rFonts w:cs="Arial"/>
        </w:rPr>
        <w:t xml:space="preserve">egislation which might, in the absence of this </w:t>
      </w:r>
      <w:r w:rsidRPr="009535EF" w:rsidR="00396D2B">
        <w:rPr>
          <w:rFonts w:cs="Arial"/>
        </w:rPr>
        <w:t xml:space="preserve">clause </w:t>
      </w:r>
      <w:r w:rsidRPr="009535EF" w:rsidR="002B74D2">
        <w:rPr>
          <w:rFonts w:cs="Arial"/>
        </w:rPr>
        <w:fldChar w:fldCharType="begin"/>
      </w:r>
      <w:r w:rsidRPr="009535EF" w:rsidR="002B74D2">
        <w:rPr>
          <w:rFonts w:cs="Arial"/>
        </w:rPr>
        <w:instrText xml:space="preserve"> REF _Ref370113563 \w \h </w:instrText>
      </w:r>
      <w:r w:rsidRPr="009535EF" w:rsidR="006232A9">
        <w:rPr>
          <w:rFonts w:cs="Arial"/>
        </w:rPr>
        <w:instrText xml:space="preserve"> \* MERGEFORMAT </w:instrText>
      </w:r>
      <w:r w:rsidRPr="009535EF" w:rsidR="002B74D2">
        <w:rPr>
          <w:rFonts w:cs="Arial"/>
        </w:rPr>
      </w:r>
      <w:r w:rsidRPr="009535EF" w:rsidR="002B74D2">
        <w:rPr>
          <w:rFonts w:cs="Arial"/>
        </w:rPr>
        <w:fldChar w:fldCharType="separate"/>
      </w:r>
      <w:r w:rsidRPr="009535EF" w:rsidR="00623453">
        <w:rPr>
          <w:rFonts w:cs="Arial"/>
        </w:rPr>
        <w:t>19.5</w:t>
      </w:r>
      <w:r w:rsidRPr="009535EF" w:rsidR="002B74D2">
        <w:rPr>
          <w:rFonts w:cs="Arial"/>
        </w:rPr>
        <w:fldChar w:fldCharType="end"/>
      </w:r>
      <w:r w:rsidRPr="009535EF" w:rsidR="00F424CE">
        <w:rPr>
          <w:rFonts w:cs="Arial"/>
        </w:rPr>
        <w:t xml:space="preserve">, have applied to any </w:t>
      </w:r>
      <w:r w:rsidRPr="009535EF" w:rsidR="00F60663">
        <w:rPr>
          <w:rFonts w:cs="Arial"/>
        </w:rPr>
        <w:t>Dispute</w:t>
      </w:r>
      <w:r w:rsidRPr="009535EF" w:rsidR="00F424CE">
        <w:rPr>
          <w:rFonts w:cs="Arial"/>
        </w:rPr>
        <w:t xml:space="preserve"> referred to arbitration </w:t>
      </w:r>
      <w:r w:rsidRPr="009535EF" w:rsidR="00645D00">
        <w:rPr>
          <w:rFonts w:cs="Arial"/>
        </w:rPr>
        <w:t>under</w:t>
      </w:r>
      <w:r w:rsidRPr="009535EF" w:rsidR="00F424CE">
        <w:rPr>
          <w:rFonts w:cs="Arial"/>
        </w:rPr>
        <w:t xml:space="preserve"> this clause </w:t>
      </w:r>
      <w:r w:rsidRPr="009535EF" w:rsidR="002B74D2">
        <w:rPr>
          <w:rFonts w:cs="Arial"/>
        </w:rPr>
        <w:fldChar w:fldCharType="begin"/>
      </w:r>
      <w:r w:rsidRPr="009535EF" w:rsidR="002B74D2">
        <w:rPr>
          <w:rFonts w:cs="Arial"/>
        </w:rPr>
        <w:instrText xml:space="preserve"> REF _Ref358881764 \w \h </w:instrText>
      </w:r>
      <w:r w:rsidRPr="009535EF" w:rsidR="006232A9">
        <w:rPr>
          <w:rFonts w:cs="Arial"/>
        </w:rPr>
        <w:instrText xml:space="preserve"> \* MERGEFORMAT </w:instrText>
      </w:r>
      <w:r w:rsidRPr="009535EF" w:rsidR="002B74D2">
        <w:rPr>
          <w:rFonts w:cs="Arial"/>
        </w:rPr>
      </w:r>
      <w:r w:rsidRPr="009535EF" w:rsidR="002B74D2">
        <w:rPr>
          <w:rFonts w:cs="Arial"/>
        </w:rPr>
        <w:fldChar w:fldCharType="separate"/>
      </w:r>
      <w:r w:rsidRPr="009535EF" w:rsidR="00623453">
        <w:rPr>
          <w:rFonts w:cs="Arial"/>
        </w:rPr>
        <w:t>19</w:t>
      </w:r>
      <w:r w:rsidRPr="009535EF" w:rsidR="002B74D2">
        <w:rPr>
          <w:rFonts w:cs="Arial"/>
        </w:rPr>
        <w:fldChar w:fldCharType="end"/>
      </w:r>
      <w:r w:rsidRPr="009535EF" w:rsidR="00F424CE">
        <w:rPr>
          <w:rFonts w:cs="Arial"/>
        </w:rPr>
        <w:t>.</w:t>
      </w:r>
    </w:p>
    <w:p w:rsidRPr="009535EF" w:rsidR="00F424CE" w:rsidP="005E33AC" w:rsidRDefault="00F424CE" w14:paraId="641FC1F3" w14:textId="77777777">
      <w:pPr>
        <w:pStyle w:val="Heading2"/>
        <w:rPr>
          <w:rFonts w:cs="Arial"/>
        </w:rPr>
      </w:pPr>
      <w:bookmarkStart w:name="_Toc369874515" w:id="481"/>
      <w:bookmarkStart w:name="_Toc369879812" w:id="482"/>
      <w:bookmarkStart w:name="_Toc476526332" w:id="483"/>
      <w:bookmarkStart w:name="_Toc514513701" w:id="484"/>
      <w:bookmarkStart w:name="_Toc145514811" w:id="485"/>
      <w:r w:rsidRPr="009535EF">
        <w:rPr>
          <w:rFonts w:cs="Arial"/>
        </w:rPr>
        <w:t>Extension of ambit of arbitration proceedings</w:t>
      </w:r>
      <w:bookmarkEnd w:id="481"/>
      <w:bookmarkEnd w:id="482"/>
      <w:bookmarkEnd w:id="483"/>
      <w:bookmarkEnd w:id="484"/>
      <w:bookmarkEnd w:id="485"/>
    </w:p>
    <w:p w:rsidRPr="009535EF" w:rsidR="00F424CE" w:rsidP="00022697" w:rsidRDefault="00F424CE" w14:paraId="31607E6A" w14:textId="77777777">
      <w:pPr>
        <w:pStyle w:val="Heading3"/>
      </w:pPr>
      <w:bookmarkStart w:name="_Ref358874793" w:id="486"/>
      <w:r w:rsidRPr="009535EF">
        <w:t>(</w:t>
      </w:r>
      <w:r w:rsidRPr="009535EF">
        <w:rPr>
          <w:b/>
        </w:rPr>
        <w:t xml:space="preserve">Extending </w:t>
      </w:r>
      <w:r w:rsidRPr="009535EF" w:rsidR="0040497C">
        <w:rPr>
          <w:b/>
        </w:rPr>
        <w:t>d</w:t>
      </w:r>
      <w:r w:rsidRPr="009535EF">
        <w:rPr>
          <w:b/>
        </w:rPr>
        <w:t>isputes</w:t>
      </w:r>
      <w:r w:rsidRPr="009535EF">
        <w:t xml:space="preserve">):  </w:t>
      </w:r>
      <w:r w:rsidRPr="009535EF" w:rsidR="00D70218">
        <w:t>If</w:t>
      </w:r>
      <w:r w:rsidRPr="009535EF">
        <w:t>:</w:t>
      </w:r>
      <w:bookmarkEnd w:id="486"/>
    </w:p>
    <w:p w:rsidRPr="009535EF" w:rsidR="00F424CE" w:rsidP="00022697" w:rsidRDefault="005A4DE0" w14:paraId="5DDE7B01" w14:textId="7704A0CC">
      <w:pPr>
        <w:pStyle w:val="Heading4"/>
        <w:rPr>
          <w:rFonts w:cs="Arial"/>
        </w:rPr>
      </w:pPr>
      <w:r w:rsidRPr="009535EF">
        <w:rPr>
          <w:rFonts w:cs="Arial"/>
        </w:rPr>
        <w:t>a Dispute</w:t>
      </w:r>
      <w:r w:rsidRPr="009535EF" w:rsidR="00F424CE">
        <w:rPr>
          <w:rFonts w:cs="Arial"/>
        </w:rPr>
        <w:t xml:space="preserve"> is referred to arbitration </w:t>
      </w:r>
      <w:r w:rsidRPr="009535EF" w:rsidR="00A559E4">
        <w:rPr>
          <w:rFonts w:cs="Arial"/>
        </w:rPr>
        <w:t>under</w:t>
      </w:r>
      <w:r w:rsidRPr="009535EF" w:rsidR="005D33BA">
        <w:rPr>
          <w:rFonts w:cs="Arial"/>
        </w:rPr>
        <w:t xml:space="preserve"> this clause </w:t>
      </w:r>
      <w:r w:rsidRPr="009535EF" w:rsidR="002B74D2">
        <w:rPr>
          <w:rFonts w:cs="Arial"/>
        </w:rPr>
        <w:fldChar w:fldCharType="begin"/>
      </w:r>
      <w:r w:rsidRPr="009535EF" w:rsidR="002B74D2">
        <w:rPr>
          <w:rFonts w:cs="Arial"/>
        </w:rPr>
        <w:instrText xml:space="preserve"> REF _Ref358881764 \w \h </w:instrText>
      </w:r>
      <w:r w:rsidRPr="009535EF" w:rsidR="006232A9">
        <w:rPr>
          <w:rFonts w:cs="Arial"/>
        </w:rPr>
        <w:instrText xml:space="preserve"> \* MERGEFORMAT </w:instrText>
      </w:r>
      <w:r w:rsidRPr="009535EF" w:rsidR="002B74D2">
        <w:rPr>
          <w:rFonts w:cs="Arial"/>
        </w:rPr>
      </w:r>
      <w:r w:rsidRPr="009535EF" w:rsidR="002B74D2">
        <w:rPr>
          <w:rFonts w:cs="Arial"/>
        </w:rPr>
        <w:fldChar w:fldCharType="separate"/>
      </w:r>
      <w:r w:rsidRPr="009535EF" w:rsidR="00623453">
        <w:rPr>
          <w:rFonts w:cs="Arial"/>
        </w:rPr>
        <w:t>19</w:t>
      </w:r>
      <w:r w:rsidRPr="009535EF" w:rsidR="002B74D2">
        <w:rPr>
          <w:rFonts w:cs="Arial"/>
        </w:rPr>
        <w:fldChar w:fldCharType="end"/>
      </w:r>
      <w:r w:rsidRPr="009535EF" w:rsidR="00F424CE">
        <w:rPr>
          <w:rFonts w:cs="Arial"/>
        </w:rPr>
        <w:t xml:space="preserve">; and </w:t>
      </w:r>
    </w:p>
    <w:p w:rsidRPr="009535EF" w:rsidR="00F424CE" w:rsidP="00022697" w:rsidRDefault="00F424CE" w14:paraId="3B21AEAE" w14:textId="6E75A403">
      <w:pPr>
        <w:pStyle w:val="Heading4"/>
        <w:rPr>
          <w:rFonts w:cs="Arial"/>
        </w:rPr>
      </w:pPr>
      <w:r w:rsidRPr="009535EF">
        <w:rPr>
          <w:rFonts w:cs="Arial"/>
        </w:rPr>
        <w:t>there is some other</w:t>
      </w:r>
      <w:r w:rsidRPr="009535EF" w:rsidR="00E15689">
        <w:rPr>
          <w:rFonts w:cs="Arial"/>
        </w:rPr>
        <w:t xml:space="preserve"> </w:t>
      </w:r>
      <w:r w:rsidRPr="009535EF" w:rsidR="005A4DE0">
        <w:rPr>
          <w:rFonts w:cs="Arial"/>
        </w:rPr>
        <w:t>Dispute</w:t>
      </w:r>
      <w:r w:rsidRPr="009535EF">
        <w:rPr>
          <w:rFonts w:cs="Arial"/>
        </w:rPr>
        <w:t xml:space="preserve"> also between the </w:t>
      </w:r>
      <w:r w:rsidRPr="009535EF" w:rsidR="00064521">
        <w:rPr>
          <w:rFonts w:cs="Arial"/>
        </w:rPr>
        <w:t>p</w:t>
      </w:r>
      <w:r w:rsidRPr="009535EF">
        <w:rPr>
          <w:rFonts w:cs="Arial"/>
        </w:rPr>
        <w:t xml:space="preserve">arties to and </w:t>
      </w:r>
      <w:r w:rsidRPr="009535EF" w:rsidR="00DB0BFC">
        <w:rPr>
          <w:rFonts w:cs="Arial"/>
          <w:lang w:eastAsia="zh-CN"/>
        </w:rPr>
        <w:t>under</w:t>
      </w:r>
      <w:r w:rsidRPr="009535EF">
        <w:rPr>
          <w:rFonts w:cs="Arial"/>
          <w:lang w:eastAsia="zh-CN"/>
        </w:rPr>
        <w:t xml:space="preserve"> </w:t>
      </w:r>
      <w:r w:rsidRPr="009535EF">
        <w:rPr>
          <w:rFonts w:cs="Arial"/>
        </w:rPr>
        <w:t xml:space="preserve">this </w:t>
      </w:r>
      <w:r w:rsidRPr="009535EF" w:rsidR="006D340D">
        <w:rPr>
          <w:rFonts w:cs="Arial"/>
        </w:rPr>
        <w:t>Deed</w:t>
      </w:r>
      <w:r w:rsidRPr="009535EF">
        <w:rPr>
          <w:rFonts w:cs="Arial"/>
        </w:rPr>
        <w:t xml:space="preserve"> (whenever occurring),</w:t>
      </w:r>
    </w:p>
    <w:p w:rsidRPr="009535EF" w:rsidR="00F424CE" w:rsidP="00F20BD5" w:rsidRDefault="00F424CE" w14:paraId="16371078" w14:textId="77777777">
      <w:pPr>
        <w:pStyle w:val="IndentParaLevel2"/>
        <w:numPr>
          <w:ilvl w:val="1"/>
          <w:numId w:val="1"/>
        </w:numPr>
        <w:rPr>
          <w:rFonts w:cs="Arial"/>
        </w:rPr>
      </w:pPr>
      <w:r w:rsidRPr="009535EF">
        <w:rPr>
          <w:rFonts w:cs="Arial"/>
        </w:rPr>
        <w:t xml:space="preserve">the arbitrator may, upon application being made to the arbitrator by one or both of the </w:t>
      </w:r>
      <w:r w:rsidRPr="009535EF" w:rsidR="00064521">
        <w:rPr>
          <w:rFonts w:cs="Arial"/>
        </w:rPr>
        <w:t>p</w:t>
      </w:r>
      <w:r w:rsidRPr="009535EF">
        <w:rPr>
          <w:rFonts w:cs="Arial"/>
        </w:rPr>
        <w:t xml:space="preserve">arties at any time before a final award is made in relation to the </w:t>
      </w:r>
      <w:r w:rsidRPr="009535EF" w:rsidR="00F60663">
        <w:rPr>
          <w:rFonts w:cs="Arial"/>
        </w:rPr>
        <w:t>Dispute</w:t>
      </w:r>
      <w:r w:rsidRPr="009535EF" w:rsidR="00472723">
        <w:rPr>
          <w:rFonts w:cs="Arial"/>
        </w:rPr>
        <w:t xml:space="preserve"> that has been referred to arbitration</w:t>
      </w:r>
      <w:r w:rsidRPr="009535EF">
        <w:rPr>
          <w:rFonts w:cs="Arial"/>
        </w:rPr>
        <w:t xml:space="preserve">, make an order directing that the arbitration be extended so as to include the other </w:t>
      </w:r>
      <w:r w:rsidRPr="009535EF" w:rsidR="00F60663">
        <w:rPr>
          <w:rFonts w:cs="Arial"/>
        </w:rPr>
        <w:t>Dispute</w:t>
      </w:r>
      <w:r w:rsidRPr="009535EF">
        <w:rPr>
          <w:rFonts w:cs="Arial"/>
        </w:rPr>
        <w:t>.</w:t>
      </w:r>
    </w:p>
    <w:p w:rsidRPr="009535EF" w:rsidR="00F424CE" w:rsidP="00022697" w:rsidRDefault="00F424CE" w14:paraId="597F9B77" w14:textId="18E7F8F4">
      <w:pPr>
        <w:pStyle w:val="Heading3"/>
      </w:pPr>
      <w:bookmarkStart w:name="_Ref358874820" w:id="487"/>
      <w:r w:rsidRPr="009535EF">
        <w:t>(</w:t>
      </w:r>
      <w:r w:rsidRPr="009535EF">
        <w:rPr>
          <w:b/>
        </w:rPr>
        <w:t>Arbitrator's order</w:t>
      </w:r>
      <w:r w:rsidRPr="009535EF">
        <w:t xml:space="preserve">):  An arbitrator may make an order </w:t>
      </w:r>
      <w:r w:rsidRPr="009535EF" w:rsidR="00F566CB">
        <w:rPr>
          <w:lang w:eastAsia="zh-CN"/>
        </w:rPr>
        <w:t>under</w:t>
      </w:r>
      <w:r w:rsidRPr="009535EF">
        <w:t xml:space="preserve"> clause </w:t>
      </w:r>
      <w:r w:rsidRPr="009535EF">
        <w:fldChar w:fldCharType="begin"/>
      </w:r>
      <w:r w:rsidRPr="009535EF">
        <w:instrText xml:space="preserve"> REF _Ref358874793 \w \h </w:instrText>
      </w:r>
      <w:r w:rsidRPr="009535EF" w:rsidR="006232A9">
        <w:instrText xml:space="preserve"> \* MERGEFORMAT </w:instrText>
      </w:r>
      <w:r w:rsidRPr="009535EF">
        <w:fldChar w:fldCharType="separate"/>
      </w:r>
      <w:r w:rsidRPr="009535EF" w:rsidR="00623453">
        <w:t>19.6(a)</w:t>
      </w:r>
      <w:r w:rsidRPr="009535EF">
        <w:fldChar w:fldCharType="end"/>
      </w:r>
      <w:r w:rsidRPr="009535EF">
        <w:t xml:space="preserve"> on such terms and conditions (if any) as the arbitrator thinks fit.</w:t>
      </w:r>
      <w:bookmarkEnd w:id="487"/>
      <w:r w:rsidRPr="009535EF">
        <w:t xml:space="preserve"> </w:t>
      </w:r>
    </w:p>
    <w:p w:rsidRPr="009535EF" w:rsidR="00F424CE" w:rsidP="005E33AC" w:rsidRDefault="00F424CE" w14:paraId="0F7C1633" w14:textId="77777777">
      <w:pPr>
        <w:pStyle w:val="Heading2"/>
        <w:rPr>
          <w:rFonts w:cs="Arial"/>
        </w:rPr>
      </w:pPr>
      <w:bookmarkStart w:name="_Toc369874516" w:id="488"/>
      <w:bookmarkStart w:name="_Toc369879813" w:id="489"/>
      <w:bookmarkStart w:name="_Toc476526333" w:id="490"/>
      <w:bookmarkStart w:name="_Toc514513702" w:id="491"/>
      <w:bookmarkStart w:name="_Toc145514812" w:id="492"/>
      <w:r w:rsidRPr="009535EF">
        <w:rPr>
          <w:rFonts w:cs="Arial"/>
        </w:rPr>
        <w:t>Award final and binding</w:t>
      </w:r>
      <w:bookmarkEnd w:id="488"/>
      <w:bookmarkEnd w:id="489"/>
      <w:bookmarkEnd w:id="490"/>
      <w:bookmarkEnd w:id="491"/>
      <w:bookmarkEnd w:id="492"/>
    </w:p>
    <w:p w:rsidRPr="009535EF" w:rsidR="00F424CE" w:rsidP="00022697" w:rsidRDefault="00F424CE" w14:paraId="266C6092" w14:textId="1DD8D7DB">
      <w:pPr>
        <w:pStyle w:val="Heading3"/>
      </w:pPr>
      <w:bookmarkStart w:name="_Ref528923085" w:id="493"/>
      <w:r w:rsidRPr="009535EF">
        <w:t>(</w:t>
      </w:r>
      <w:r w:rsidRPr="009535EF">
        <w:rPr>
          <w:b/>
        </w:rPr>
        <w:t>Final and binding</w:t>
      </w:r>
      <w:r w:rsidRPr="009535EF">
        <w:t xml:space="preserve">):  Subject to clause </w:t>
      </w:r>
      <w:r w:rsidRPr="009535EF">
        <w:fldChar w:fldCharType="begin"/>
      </w:r>
      <w:r w:rsidRPr="009535EF">
        <w:instrText xml:space="preserve"> REF _Ref359109119 \w \h </w:instrText>
      </w:r>
      <w:r w:rsidRPr="009535EF" w:rsidR="006232A9">
        <w:instrText xml:space="preserve"> \* MERGEFORMAT </w:instrText>
      </w:r>
      <w:r w:rsidRPr="009535EF">
        <w:fldChar w:fldCharType="separate"/>
      </w:r>
      <w:r w:rsidRPr="009535EF" w:rsidR="00623453">
        <w:t>19.7(b)</w:t>
      </w:r>
      <w:r w:rsidRPr="009535EF">
        <w:fldChar w:fldCharType="end"/>
      </w:r>
      <w:r w:rsidRPr="009535EF">
        <w:t xml:space="preserve">, any award will be final and binding on the </w:t>
      </w:r>
      <w:r w:rsidRPr="009535EF" w:rsidR="00F566CB">
        <w:t>parties</w:t>
      </w:r>
      <w:r w:rsidRPr="009535EF">
        <w:t>.</w:t>
      </w:r>
      <w:bookmarkEnd w:id="493"/>
      <w:r w:rsidRPr="009535EF">
        <w:t xml:space="preserve"> </w:t>
      </w:r>
    </w:p>
    <w:p w:rsidRPr="009535EF" w:rsidR="00F424CE" w:rsidP="00022697" w:rsidRDefault="00F424CE" w14:paraId="26C183CD" w14:textId="26D2BCD9">
      <w:pPr>
        <w:pStyle w:val="Heading3"/>
      </w:pPr>
      <w:bookmarkStart w:name="_Ref359109119" w:id="494"/>
      <w:r w:rsidRPr="009535EF">
        <w:t>(</w:t>
      </w:r>
      <w:r w:rsidRPr="009535EF">
        <w:rPr>
          <w:b/>
        </w:rPr>
        <w:t>Appeal</w:t>
      </w:r>
      <w:r w:rsidRPr="009535EF">
        <w:t xml:space="preserve">):  Each </w:t>
      </w:r>
      <w:r w:rsidRPr="009535EF" w:rsidR="00064521">
        <w:t>p</w:t>
      </w:r>
      <w:r w:rsidRPr="009535EF">
        <w:t xml:space="preserve">arty consents to any appeal to a court where that appeal is made under the </w:t>
      </w:r>
      <w:r w:rsidRPr="009535EF">
        <w:rPr>
          <w:i/>
        </w:rPr>
        <w:t xml:space="preserve">Commercial Arbitration Act 2011 </w:t>
      </w:r>
      <w:r w:rsidRPr="009535EF">
        <w:t>(Vic)</w:t>
      </w:r>
      <w:r w:rsidRPr="009535EF" w:rsidR="0098695E">
        <w:t xml:space="preserve"> </w:t>
      </w:r>
      <w:r w:rsidRPr="009535EF">
        <w:t xml:space="preserve">on a question of law arising in connection with an arbitral award made </w:t>
      </w:r>
      <w:r w:rsidRPr="009535EF" w:rsidR="00552DEC">
        <w:t>in accordance with</w:t>
      </w:r>
      <w:r w:rsidRPr="009535EF">
        <w:t xml:space="preserve"> this clause </w:t>
      </w:r>
      <w:r w:rsidRPr="009535EF" w:rsidR="009E6139">
        <w:fldChar w:fldCharType="begin"/>
      </w:r>
      <w:r w:rsidRPr="009535EF" w:rsidR="009E6139">
        <w:instrText xml:space="preserve"> REF _Ref358881764 \w \h </w:instrText>
      </w:r>
      <w:r w:rsidRPr="009535EF" w:rsidR="006232A9">
        <w:instrText xml:space="preserve"> \* MERGEFORMAT </w:instrText>
      </w:r>
      <w:r w:rsidRPr="009535EF" w:rsidR="009E6139">
        <w:fldChar w:fldCharType="separate"/>
      </w:r>
      <w:r w:rsidRPr="009535EF" w:rsidR="00623453">
        <w:t>19</w:t>
      </w:r>
      <w:r w:rsidRPr="009535EF" w:rsidR="009E6139">
        <w:fldChar w:fldCharType="end"/>
      </w:r>
      <w:r w:rsidRPr="009535EF">
        <w:t>.</w:t>
      </w:r>
      <w:bookmarkEnd w:id="494"/>
      <w:r w:rsidRPr="009535EF">
        <w:t xml:space="preserve"> </w:t>
      </w:r>
    </w:p>
    <w:p w:rsidRPr="009535EF" w:rsidR="00F424CE" w:rsidP="005E33AC" w:rsidRDefault="00F424CE" w14:paraId="68EA233E" w14:textId="77777777">
      <w:pPr>
        <w:pStyle w:val="Heading2"/>
        <w:rPr>
          <w:rFonts w:cs="Arial"/>
        </w:rPr>
      </w:pPr>
      <w:bookmarkStart w:name="_Toc369874517" w:id="495"/>
      <w:bookmarkStart w:name="_Toc369879814" w:id="496"/>
      <w:bookmarkStart w:name="_Toc476526334" w:id="497"/>
      <w:bookmarkStart w:name="_Toc514513703" w:id="498"/>
      <w:bookmarkStart w:name="_Toc145514813" w:id="499"/>
      <w:r w:rsidRPr="009535EF">
        <w:rPr>
          <w:rFonts w:cs="Arial"/>
        </w:rPr>
        <w:t>Continue to perform</w:t>
      </w:r>
      <w:bookmarkEnd w:id="495"/>
      <w:bookmarkEnd w:id="496"/>
      <w:bookmarkEnd w:id="497"/>
      <w:bookmarkEnd w:id="498"/>
      <w:bookmarkEnd w:id="499"/>
    </w:p>
    <w:p w:rsidRPr="009535EF" w:rsidR="00F424CE" w:rsidP="00F20BD5" w:rsidRDefault="00F424CE" w14:paraId="7956DE35" w14:textId="77777777">
      <w:pPr>
        <w:pStyle w:val="IndentParaLevel1"/>
        <w:numPr>
          <w:ilvl w:val="0"/>
          <w:numId w:val="1"/>
        </w:numPr>
        <w:rPr>
          <w:rFonts w:cs="Arial"/>
        </w:rPr>
      </w:pPr>
      <w:r w:rsidRPr="009535EF">
        <w:rPr>
          <w:rFonts w:cs="Arial"/>
        </w:rPr>
        <w:t xml:space="preserve">Notwithstanding the existence of a </w:t>
      </w:r>
      <w:r w:rsidRPr="009535EF" w:rsidR="00F60663">
        <w:rPr>
          <w:rFonts w:cs="Arial"/>
        </w:rPr>
        <w:t>Dispute</w:t>
      </w:r>
      <w:r w:rsidRPr="009535EF">
        <w:rPr>
          <w:rFonts w:cs="Arial"/>
        </w:rPr>
        <w:t xml:space="preserve">, each </w:t>
      </w:r>
      <w:r w:rsidRPr="009535EF" w:rsidR="00064521">
        <w:rPr>
          <w:rFonts w:cs="Arial"/>
        </w:rPr>
        <w:t>p</w:t>
      </w:r>
      <w:r w:rsidRPr="009535EF">
        <w:rPr>
          <w:rFonts w:cs="Arial"/>
        </w:rPr>
        <w:t xml:space="preserve">arty must continue to </w:t>
      </w:r>
      <w:r w:rsidRPr="009535EF" w:rsidR="00472723">
        <w:rPr>
          <w:rFonts w:cs="Arial"/>
        </w:rPr>
        <w:t>perform</w:t>
      </w:r>
      <w:r w:rsidRPr="009535EF">
        <w:rPr>
          <w:rFonts w:cs="Arial"/>
        </w:rPr>
        <w:t xml:space="preserve"> its obligations </w:t>
      </w:r>
      <w:r w:rsidRPr="009535EF" w:rsidR="00472723">
        <w:rPr>
          <w:rFonts w:cs="Arial"/>
          <w:lang w:eastAsia="zh-CN"/>
        </w:rPr>
        <w:t>under</w:t>
      </w:r>
      <w:r w:rsidRPr="009535EF">
        <w:rPr>
          <w:rFonts w:cs="Arial"/>
        </w:rPr>
        <w:t xml:space="preserve"> this </w:t>
      </w:r>
      <w:r w:rsidRPr="009535EF" w:rsidR="006D340D">
        <w:rPr>
          <w:rFonts w:cs="Arial"/>
        </w:rPr>
        <w:t>Deed</w:t>
      </w:r>
      <w:r w:rsidRPr="009535EF">
        <w:rPr>
          <w:rFonts w:cs="Arial"/>
        </w:rPr>
        <w:t>.</w:t>
      </w:r>
    </w:p>
    <w:p w:rsidRPr="009535EF" w:rsidR="00F424CE" w:rsidP="005E33AC" w:rsidRDefault="00F424CE" w14:paraId="14978B8C" w14:textId="77777777">
      <w:pPr>
        <w:pStyle w:val="Heading2"/>
        <w:rPr>
          <w:rFonts w:cs="Arial"/>
        </w:rPr>
      </w:pPr>
      <w:bookmarkStart w:name="_Toc369874518" w:id="500"/>
      <w:bookmarkStart w:name="_Toc369879815" w:id="501"/>
      <w:bookmarkStart w:name="_Toc476526335" w:id="502"/>
      <w:bookmarkStart w:name="_Toc514513704" w:id="503"/>
      <w:bookmarkStart w:name="_Toc145514814" w:id="504"/>
      <w:r w:rsidRPr="009535EF">
        <w:rPr>
          <w:rFonts w:cs="Arial"/>
        </w:rPr>
        <w:t>Governing law of arbitration agreement</w:t>
      </w:r>
      <w:bookmarkEnd w:id="500"/>
      <w:bookmarkEnd w:id="501"/>
      <w:bookmarkEnd w:id="502"/>
      <w:bookmarkEnd w:id="503"/>
      <w:bookmarkEnd w:id="504"/>
    </w:p>
    <w:p w:rsidRPr="009535EF" w:rsidR="00F424CE" w:rsidP="00F20BD5" w:rsidRDefault="00F424CE" w14:paraId="14D129BE" w14:textId="06E387AF">
      <w:pPr>
        <w:pStyle w:val="IndentParaLevel1"/>
        <w:numPr>
          <w:ilvl w:val="0"/>
          <w:numId w:val="1"/>
        </w:numPr>
        <w:rPr>
          <w:rFonts w:cs="Arial"/>
        </w:rPr>
      </w:pPr>
      <w:r w:rsidRPr="009535EF">
        <w:rPr>
          <w:rFonts w:cs="Arial"/>
        </w:rPr>
        <w:t>The Law governing th</w:t>
      </w:r>
      <w:r w:rsidRPr="009535EF" w:rsidR="00A1353A">
        <w:rPr>
          <w:rFonts w:cs="Arial"/>
        </w:rPr>
        <w:t>is</w:t>
      </w:r>
      <w:r w:rsidRPr="009535EF">
        <w:rPr>
          <w:rFonts w:cs="Arial"/>
        </w:rPr>
        <w:t xml:space="preserve"> arbitration agreement is the law of Victoria, Australia. </w:t>
      </w:r>
    </w:p>
    <w:p w:rsidRPr="009535EF" w:rsidR="00F424CE" w:rsidP="005E33AC" w:rsidRDefault="00F424CE" w14:paraId="373B141F" w14:textId="77777777">
      <w:pPr>
        <w:pStyle w:val="Heading2"/>
        <w:rPr>
          <w:rFonts w:cs="Arial"/>
        </w:rPr>
      </w:pPr>
      <w:bookmarkStart w:name="_Toc369874519" w:id="505"/>
      <w:bookmarkStart w:name="_Toc369879816" w:id="506"/>
      <w:bookmarkStart w:name="_Toc476526336" w:id="507"/>
      <w:bookmarkStart w:name="_Toc514513705" w:id="508"/>
      <w:bookmarkStart w:name="_Toc145514815" w:id="509"/>
      <w:r w:rsidRPr="009535EF">
        <w:rPr>
          <w:rFonts w:cs="Arial"/>
        </w:rPr>
        <w:t>Interlocutory relief</w:t>
      </w:r>
      <w:bookmarkEnd w:id="505"/>
      <w:bookmarkEnd w:id="506"/>
      <w:bookmarkEnd w:id="507"/>
      <w:bookmarkEnd w:id="508"/>
      <w:bookmarkEnd w:id="509"/>
    </w:p>
    <w:p w:rsidRPr="009535EF" w:rsidR="00F424CE" w:rsidP="00F20BD5" w:rsidRDefault="00F424CE" w14:paraId="707FC8A5" w14:textId="2FF75567">
      <w:pPr>
        <w:pStyle w:val="IndentParaLevel1"/>
        <w:numPr>
          <w:ilvl w:val="0"/>
          <w:numId w:val="1"/>
        </w:numPr>
        <w:rPr>
          <w:rFonts w:cs="Arial"/>
        </w:rPr>
      </w:pPr>
      <w:r w:rsidRPr="009535EF">
        <w:rPr>
          <w:rFonts w:cs="Arial"/>
        </w:rPr>
        <w:t xml:space="preserve">This clause </w:t>
      </w:r>
      <w:r w:rsidRPr="009535EF" w:rsidR="009E6139">
        <w:rPr>
          <w:rFonts w:cs="Arial"/>
        </w:rPr>
        <w:fldChar w:fldCharType="begin"/>
      </w:r>
      <w:r w:rsidRPr="009535EF" w:rsidR="009E6139">
        <w:rPr>
          <w:rFonts w:cs="Arial"/>
        </w:rPr>
        <w:instrText xml:space="preserve"> REF _Ref358881764 \w \h </w:instrText>
      </w:r>
      <w:r w:rsidRPr="009535EF" w:rsidR="006232A9">
        <w:rPr>
          <w:rFonts w:cs="Arial"/>
        </w:rPr>
        <w:instrText xml:space="preserve"> \* MERGEFORMAT </w:instrText>
      </w:r>
      <w:r w:rsidRPr="009535EF" w:rsidR="009E6139">
        <w:rPr>
          <w:rFonts w:cs="Arial"/>
        </w:rPr>
      </w:r>
      <w:r w:rsidRPr="009535EF" w:rsidR="009E6139">
        <w:rPr>
          <w:rFonts w:cs="Arial"/>
        </w:rPr>
        <w:fldChar w:fldCharType="separate"/>
      </w:r>
      <w:r w:rsidRPr="009535EF" w:rsidR="00623453">
        <w:rPr>
          <w:rFonts w:cs="Arial"/>
        </w:rPr>
        <w:t>19</w:t>
      </w:r>
      <w:r w:rsidRPr="009535EF" w:rsidR="009E6139">
        <w:rPr>
          <w:rFonts w:cs="Arial"/>
        </w:rPr>
        <w:fldChar w:fldCharType="end"/>
      </w:r>
      <w:r w:rsidRPr="009535EF">
        <w:rPr>
          <w:rFonts w:cs="Arial"/>
        </w:rPr>
        <w:t xml:space="preserve"> does not prevent a </w:t>
      </w:r>
      <w:r w:rsidRPr="009535EF" w:rsidR="00064521">
        <w:rPr>
          <w:rFonts w:cs="Arial"/>
        </w:rPr>
        <w:t>p</w:t>
      </w:r>
      <w:r w:rsidRPr="009535EF">
        <w:rPr>
          <w:rFonts w:cs="Arial"/>
        </w:rPr>
        <w:t xml:space="preserve">arty from seeking urgent interlocutory relief from a court of competent jurisdiction where, in that </w:t>
      </w:r>
      <w:r w:rsidRPr="009535EF" w:rsidR="00064521">
        <w:rPr>
          <w:rFonts w:cs="Arial"/>
        </w:rPr>
        <w:t>p</w:t>
      </w:r>
      <w:r w:rsidRPr="009535EF">
        <w:rPr>
          <w:rFonts w:cs="Arial"/>
        </w:rPr>
        <w:t xml:space="preserve">arty's reasonable opinion, that action is necessary to protect that </w:t>
      </w:r>
      <w:r w:rsidRPr="009535EF" w:rsidR="00064521">
        <w:rPr>
          <w:rFonts w:cs="Arial"/>
        </w:rPr>
        <w:t>p</w:t>
      </w:r>
      <w:r w:rsidRPr="009535EF">
        <w:rPr>
          <w:rFonts w:cs="Arial"/>
        </w:rPr>
        <w:t>arty's rights.</w:t>
      </w:r>
    </w:p>
    <w:p w:rsidRPr="009535EF" w:rsidR="00D43DB3" w:rsidP="00D43DB3" w:rsidRDefault="00D43DB3" w14:paraId="7141448B" w14:textId="77777777">
      <w:pPr>
        <w:pStyle w:val="Heading2"/>
      </w:pPr>
      <w:bookmarkStart w:name="_Toc514513706" w:id="510"/>
      <w:bookmarkStart w:name="_Toc145514816" w:id="511"/>
      <w:r w:rsidRPr="009535EF">
        <w:t>Consolidation</w:t>
      </w:r>
      <w:bookmarkEnd w:id="510"/>
      <w:bookmarkEnd w:id="511"/>
      <w:r w:rsidRPr="009535EF" w:rsidR="0097267E">
        <w:t xml:space="preserve"> </w:t>
      </w:r>
    </w:p>
    <w:p w:rsidRPr="009535EF" w:rsidR="00D43DB3" w:rsidP="00D43DB3" w:rsidRDefault="00D43DB3" w14:paraId="6FEF8A32" w14:textId="778FEB69">
      <w:pPr>
        <w:pStyle w:val="IndentParaLevel1"/>
        <w:rPr>
          <w:rFonts w:cs="Arial"/>
        </w:rPr>
      </w:pPr>
      <w:r w:rsidRPr="009535EF">
        <w:rPr>
          <w:rFonts w:cs="Arial"/>
        </w:rPr>
        <w:t xml:space="preserve">The parties agree that section 27C of the </w:t>
      </w:r>
      <w:r w:rsidRPr="009535EF">
        <w:rPr>
          <w:rFonts w:cs="Arial"/>
          <w:i/>
        </w:rPr>
        <w:t>Commercial Arbitration Act 2011</w:t>
      </w:r>
      <w:r w:rsidRPr="009535EF">
        <w:rPr>
          <w:rFonts w:cs="Arial"/>
        </w:rPr>
        <w:t xml:space="preserve"> (Vic) will apply.</w:t>
      </w:r>
    </w:p>
    <w:p w:rsidRPr="009535EF" w:rsidR="009951FB" w:rsidP="005E33AC" w:rsidRDefault="002F0C6D" w14:paraId="53958A30" w14:textId="77777777">
      <w:pPr>
        <w:pStyle w:val="Heading1"/>
      </w:pPr>
      <w:bookmarkStart w:name="_Ref370417341" w:id="512"/>
      <w:bookmarkStart w:name="_Toc476526337" w:id="513"/>
      <w:bookmarkStart w:name="_Toc514513707" w:id="514"/>
      <w:bookmarkStart w:name="_Toc145514817" w:id="515"/>
      <w:bookmarkEnd w:id="362"/>
      <w:r w:rsidRPr="009535EF">
        <w:t>Miscellaneous</w:t>
      </w:r>
      <w:bookmarkEnd w:id="512"/>
      <w:bookmarkEnd w:id="513"/>
      <w:bookmarkEnd w:id="514"/>
      <w:bookmarkEnd w:id="515"/>
      <w:r w:rsidRPr="009535EF" w:rsidR="00F06CEB">
        <w:t xml:space="preserve">  </w:t>
      </w:r>
    </w:p>
    <w:p w:rsidRPr="009535EF" w:rsidR="00037B32" w:rsidP="005E33AC" w:rsidRDefault="00037B32" w14:paraId="2AE32E2D" w14:textId="77777777">
      <w:pPr>
        <w:pStyle w:val="Heading2"/>
        <w:rPr>
          <w:rFonts w:cs="Arial"/>
        </w:rPr>
      </w:pPr>
      <w:bookmarkStart w:name="_Toc476526338" w:id="516"/>
      <w:bookmarkStart w:name="_Toc514513708" w:id="517"/>
      <w:bookmarkStart w:name="_Toc1974823" w:id="518"/>
      <w:bookmarkStart w:name="_Toc52800413" w:id="519"/>
      <w:bookmarkStart w:name="_Toc118116771" w:id="520"/>
      <w:bookmarkStart w:name="_Toc365922783" w:id="521"/>
      <w:bookmarkStart w:name="_Toc145514818" w:id="522"/>
      <w:r w:rsidRPr="009535EF">
        <w:rPr>
          <w:rFonts w:cs="Arial"/>
        </w:rPr>
        <w:t>Governing Law and jurisdiction</w:t>
      </w:r>
      <w:bookmarkEnd w:id="516"/>
      <w:bookmarkEnd w:id="517"/>
      <w:bookmarkEnd w:id="522"/>
    </w:p>
    <w:p w:rsidRPr="009535EF" w:rsidR="00037B32" w:rsidP="00022697" w:rsidRDefault="00037B32" w14:paraId="686F4CE9" w14:textId="2A33C239">
      <w:pPr>
        <w:pStyle w:val="Heading3"/>
      </w:pPr>
      <w:r w:rsidRPr="009535EF">
        <w:t>(</w:t>
      </w:r>
      <w:r w:rsidRPr="009535EF">
        <w:rPr>
          <w:b/>
        </w:rPr>
        <w:t>Governing Law</w:t>
      </w:r>
      <w:r w:rsidRPr="009535EF">
        <w:t xml:space="preserve">): </w:t>
      </w:r>
      <w:r w:rsidRPr="009535EF" w:rsidR="00545D72">
        <w:t>This Deed</w:t>
      </w:r>
      <w:r w:rsidRPr="009535EF">
        <w:t xml:space="preserve"> is governed by, and must be construed according to, the Laws of Victoria</w:t>
      </w:r>
      <w:r w:rsidRPr="009535EF" w:rsidR="008D228F">
        <w:t>, Australia</w:t>
      </w:r>
      <w:r w:rsidRPr="009535EF">
        <w:t>.</w:t>
      </w:r>
    </w:p>
    <w:p w:rsidRPr="009535EF" w:rsidR="00037B32" w:rsidP="00022697" w:rsidRDefault="00037B32" w14:paraId="10E67B50" w14:textId="6462EBE3">
      <w:pPr>
        <w:pStyle w:val="Heading3"/>
      </w:pPr>
      <w:r w:rsidRPr="009535EF">
        <w:t>(</w:t>
      </w:r>
      <w:r w:rsidRPr="009535EF">
        <w:rPr>
          <w:b/>
        </w:rPr>
        <w:t>Jurisdiction</w:t>
      </w:r>
      <w:r w:rsidRPr="009535EF">
        <w:t xml:space="preserve">): </w:t>
      </w:r>
      <w:r w:rsidRPr="009535EF" w:rsidR="00A3439D">
        <w:t xml:space="preserve">Without limiting </w:t>
      </w:r>
      <w:r w:rsidRPr="009535EF" w:rsidR="00C21864">
        <w:t>clause</w:t>
      </w:r>
      <w:r w:rsidRPr="009535EF" w:rsidR="00A1353A">
        <w:t>s</w:t>
      </w:r>
      <w:r w:rsidRPr="009535EF" w:rsidR="00C21864">
        <w:t xml:space="preserve"> </w:t>
      </w:r>
      <w:r w:rsidRPr="009535EF" w:rsidR="009E6139">
        <w:fldChar w:fldCharType="begin"/>
      </w:r>
      <w:r w:rsidRPr="009535EF" w:rsidR="009E6139">
        <w:instrText xml:space="preserve"> REF _Ref370054781 \w \h </w:instrText>
      </w:r>
      <w:r w:rsidRPr="009535EF" w:rsidR="006232A9">
        <w:instrText xml:space="preserve"> \* MERGEFORMAT </w:instrText>
      </w:r>
      <w:r w:rsidRPr="009535EF" w:rsidR="009E6139">
        <w:fldChar w:fldCharType="separate"/>
      </w:r>
      <w:r w:rsidRPr="009535EF" w:rsidR="00623453">
        <w:t>17</w:t>
      </w:r>
      <w:r w:rsidRPr="009535EF" w:rsidR="009E6139">
        <w:fldChar w:fldCharType="end"/>
      </w:r>
      <w:r w:rsidRPr="009535EF" w:rsidR="00A1353A">
        <w:t xml:space="preserve"> to </w:t>
      </w:r>
      <w:r w:rsidRPr="009535EF" w:rsidR="0056396D">
        <w:fldChar w:fldCharType="begin"/>
      </w:r>
      <w:r w:rsidRPr="009535EF" w:rsidR="0056396D">
        <w:instrText xml:space="preserve"> REF _Ref358881764 \w \h </w:instrText>
      </w:r>
      <w:r w:rsidRPr="009535EF" w:rsidR="006232A9">
        <w:instrText xml:space="preserve"> \* MERGEFORMAT </w:instrText>
      </w:r>
      <w:r w:rsidRPr="009535EF" w:rsidR="0056396D">
        <w:fldChar w:fldCharType="separate"/>
      </w:r>
      <w:r w:rsidRPr="009535EF" w:rsidR="00623453">
        <w:t>19</w:t>
      </w:r>
      <w:r w:rsidRPr="009535EF" w:rsidR="0056396D">
        <w:fldChar w:fldCharType="end"/>
      </w:r>
      <w:r w:rsidRPr="009535EF" w:rsidR="00F424CE">
        <w:t xml:space="preserve">, </w:t>
      </w:r>
      <w:r w:rsidRPr="009535EF" w:rsidR="00C21864">
        <w:t xml:space="preserve">each </w:t>
      </w:r>
      <w:r w:rsidRPr="009535EF">
        <w:t xml:space="preserve">party irrevocably submits to the non-exclusive jurisdiction of the courts of Victoria, and the courts competent to determine appeals from </w:t>
      </w:r>
      <w:r w:rsidRPr="009535EF" w:rsidR="00F60663">
        <w:t>the courts of Victoria</w:t>
      </w:r>
      <w:r w:rsidRPr="009535EF">
        <w:t xml:space="preserve">, with respect to any proceedings which may be brought in connection with </w:t>
      </w:r>
      <w:r w:rsidRPr="009535EF" w:rsidR="00545D72">
        <w:t>this Deed</w:t>
      </w:r>
      <w:r w:rsidRPr="009535EF">
        <w:t>.</w:t>
      </w:r>
    </w:p>
    <w:p w:rsidRPr="009535EF" w:rsidR="001E089A" w:rsidP="005E33AC" w:rsidRDefault="001E089A" w14:paraId="7515586B" w14:textId="77777777">
      <w:pPr>
        <w:pStyle w:val="Heading2"/>
        <w:rPr>
          <w:rFonts w:cs="Arial"/>
        </w:rPr>
      </w:pPr>
      <w:bookmarkStart w:name="_Toc476526339" w:id="523"/>
      <w:bookmarkStart w:name="_Toc514513709" w:id="524"/>
      <w:bookmarkStart w:name="_Toc145514819" w:id="525"/>
      <w:r w:rsidRPr="009535EF">
        <w:rPr>
          <w:rFonts w:cs="Arial"/>
        </w:rPr>
        <w:t>Entire agreement</w:t>
      </w:r>
      <w:bookmarkEnd w:id="523"/>
      <w:bookmarkEnd w:id="524"/>
      <w:bookmarkEnd w:id="525"/>
    </w:p>
    <w:p w:rsidRPr="009535EF" w:rsidR="00B42B26" w:rsidP="00B42B26" w:rsidRDefault="00B42B26" w14:paraId="4EEDEF17" w14:textId="77777777">
      <w:pPr>
        <w:ind w:left="964"/>
        <w:rPr>
          <w:rFonts w:cs="Arial"/>
          <w:szCs w:val="20"/>
        </w:rPr>
      </w:pPr>
      <w:r w:rsidRPr="009535EF">
        <w:rPr>
          <w:rFonts w:cs="Arial"/>
          <w:szCs w:val="20"/>
        </w:rPr>
        <w:t>To the extent permitted by Law and in relation to its subject matter, this Deed and the other State Project Documents:</w:t>
      </w:r>
    </w:p>
    <w:p w:rsidRPr="009535EF" w:rsidR="00B42B26" w:rsidP="00B42B26" w:rsidRDefault="00B42B26" w14:paraId="18FA26B1" w14:textId="77777777">
      <w:pPr>
        <w:ind w:left="1928" w:hanging="964"/>
        <w:rPr>
          <w:rFonts w:cs="Arial"/>
          <w:szCs w:val="20"/>
        </w:rPr>
      </w:pPr>
      <w:r w:rsidRPr="009535EF">
        <w:rPr>
          <w:rFonts w:cs="Arial"/>
          <w:szCs w:val="20"/>
        </w:rPr>
        <w:t>(a)</w:t>
      </w:r>
      <w:r w:rsidRPr="009535EF">
        <w:rPr>
          <w:rFonts w:cs="Arial"/>
          <w:szCs w:val="20"/>
        </w:rPr>
        <w:tab/>
      </w:r>
      <w:r w:rsidRPr="009535EF">
        <w:rPr>
          <w:rFonts w:cs="Arial"/>
          <w:szCs w:val="20"/>
        </w:rPr>
        <w:t>(</w:t>
      </w:r>
      <w:r w:rsidRPr="009535EF">
        <w:rPr>
          <w:rFonts w:cs="Arial"/>
          <w:b/>
          <w:szCs w:val="20"/>
        </w:rPr>
        <w:t>entire understanding</w:t>
      </w:r>
      <w:r w:rsidRPr="009535EF">
        <w:rPr>
          <w:rFonts w:cs="Arial"/>
          <w:szCs w:val="20"/>
        </w:rPr>
        <w:t>):  embod</w:t>
      </w:r>
      <w:r w:rsidRPr="009535EF" w:rsidR="00D75D9C">
        <w:rPr>
          <w:rFonts w:cs="Arial"/>
          <w:szCs w:val="20"/>
        </w:rPr>
        <w:t>y</w:t>
      </w:r>
      <w:r w:rsidRPr="009535EF">
        <w:rPr>
          <w:rFonts w:cs="Arial"/>
          <w:szCs w:val="20"/>
        </w:rPr>
        <w:t xml:space="preserve"> the entire terms agreed </w:t>
      </w:r>
      <w:r w:rsidRPr="009535EF" w:rsidR="00D75D9C">
        <w:rPr>
          <w:rFonts w:cs="Arial"/>
          <w:szCs w:val="20"/>
        </w:rPr>
        <w:t>between</w:t>
      </w:r>
      <w:r w:rsidRPr="009535EF">
        <w:rPr>
          <w:rFonts w:cs="Arial"/>
          <w:szCs w:val="20"/>
        </w:rPr>
        <w:t xml:space="preserve"> the parties</w:t>
      </w:r>
      <w:r w:rsidRPr="009535EF" w:rsidR="00D75D9C">
        <w:rPr>
          <w:rFonts w:cs="Arial"/>
          <w:szCs w:val="20"/>
        </w:rPr>
        <w:t xml:space="preserve"> in connection with the Project</w:t>
      </w:r>
      <w:r w:rsidRPr="009535EF">
        <w:rPr>
          <w:rFonts w:cs="Arial"/>
          <w:szCs w:val="20"/>
        </w:rPr>
        <w:t>; and</w:t>
      </w:r>
    </w:p>
    <w:p w:rsidRPr="009535EF" w:rsidR="00B42B26" w:rsidP="00B42B26" w:rsidRDefault="00B42B26" w14:paraId="4FAB05E7" w14:textId="77777777">
      <w:pPr>
        <w:ind w:left="1928" w:hanging="964"/>
        <w:rPr>
          <w:rFonts w:cs="Arial"/>
          <w:szCs w:val="20"/>
        </w:rPr>
      </w:pPr>
      <w:r w:rsidRPr="009535EF">
        <w:rPr>
          <w:rFonts w:cs="Arial"/>
          <w:szCs w:val="20"/>
        </w:rPr>
        <w:t>(b)</w:t>
      </w:r>
      <w:r w:rsidRPr="009535EF">
        <w:rPr>
          <w:rFonts w:cs="Arial"/>
          <w:szCs w:val="20"/>
        </w:rPr>
        <w:tab/>
      </w:r>
      <w:r w:rsidRPr="009535EF">
        <w:rPr>
          <w:rFonts w:cs="Arial"/>
          <w:szCs w:val="20"/>
        </w:rPr>
        <w:t>(</w:t>
      </w:r>
      <w:r w:rsidRPr="009535EF">
        <w:rPr>
          <w:rFonts w:cs="Arial"/>
          <w:b/>
          <w:szCs w:val="20"/>
        </w:rPr>
        <w:t>prior agreements</w:t>
      </w:r>
      <w:r w:rsidRPr="009535EF">
        <w:rPr>
          <w:rFonts w:cs="Arial"/>
          <w:szCs w:val="20"/>
        </w:rPr>
        <w:t>):  supersede any prior agreement of the parties</w:t>
      </w:r>
      <w:r w:rsidRPr="009535EF" w:rsidR="003D7EAD">
        <w:rPr>
          <w:rFonts w:cs="Arial"/>
          <w:szCs w:val="20"/>
        </w:rPr>
        <w:t xml:space="preserve"> in connection with the Project.</w:t>
      </w:r>
    </w:p>
    <w:p w:rsidRPr="009535EF" w:rsidR="00037B32" w:rsidP="005E33AC" w:rsidRDefault="00037B32" w14:paraId="6F0E5232" w14:textId="77777777">
      <w:pPr>
        <w:pStyle w:val="Heading2"/>
        <w:rPr>
          <w:rFonts w:cs="Arial"/>
        </w:rPr>
      </w:pPr>
      <w:bookmarkStart w:name="_Toc476526340" w:id="526"/>
      <w:bookmarkStart w:name="_Toc514513710" w:id="527"/>
      <w:bookmarkStart w:name="_Toc145514820" w:id="528"/>
      <w:r w:rsidRPr="009535EF">
        <w:rPr>
          <w:rFonts w:cs="Arial"/>
        </w:rPr>
        <w:t>Further acts and documents</w:t>
      </w:r>
      <w:bookmarkEnd w:id="526"/>
      <w:bookmarkEnd w:id="527"/>
      <w:bookmarkEnd w:id="528"/>
    </w:p>
    <w:p w:rsidRPr="009535EF" w:rsidR="00037B32" w:rsidP="00022697" w:rsidRDefault="00537B86" w14:paraId="13743BDB" w14:textId="254FCE1C">
      <w:pPr>
        <w:pStyle w:val="Heading3"/>
      </w:pPr>
      <w:bookmarkStart w:name="_Ref367303777" w:id="529"/>
      <w:r w:rsidRPr="009535EF">
        <w:t>(</w:t>
      </w:r>
      <w:r w:rsidRPr="009535EF" w:rsidR="0022588E">
        <w:rPr>
          <w:b/>
        </w:rPr>
        <w:t xml:space="preserve">Give effect to </w:t>
      </w:r>
      <w:r w:rsidRPr="009535EF" w:rsidR="00545D72">
        <w:rPr>
          <w:b/>
        </w:rPr>
        <w:t>this Deed</w:t>
      </w:r>
      <w:r w:rsidRPr="009535EF">
        <w:t xml:space="preserve">):  </w:t>
      </w:r>
      <w:r w:rsidRPr="009535EF" w:rsidR="00037B32">
        <w:t xml:space="preserve">Each party must promptly do all further acts and execute and deliver all further documents (in such form and content reasonably satisfactory to both parties) required by Law or reasonably requested by </w:t>
      </w:r>
      <w:r w:rsidRPr="009535EF" w:rsidR="0020679D">
        <w:t xml:space="preserve">the </w:t>
      </w:r>
      <w:r w:rsidRPr="009535EF" w:rsidR="008008A0">
        <w:t>State</w:t>
      </w:r>
      <w:r w:rsidRPr="009535EF" w:rsidR="00037B32">
        <w:t xml:space="preserve"> to give effect to </w:t>
      </w:r>
      <w:r w:rsidRPr="009535EF" w:rsidR="00545D72">
        <w:t>this Deed</w:t>
      </w:r>
      <w:r w:rsidRPr="009535EF" w:rsidR="00037B32">
        <w:t>.</w:t>
      </w:r>
      <w:bookmarkEnd w:id="529"/>
    </w:p>
    <w:p w:rsidRPr="009535EF" w:rsidR="00037B32" w:rsidP="00022697" w:rsidRDefault="0022588E" w14:paraId="6D29056A" w14:textId="5A172C56">
      <w:pPr>
        <w:pStyle w:val="Heading3"/>
      </w:pPr>
      <w:r w:rsidRPr="009535EF">
        <w:t>(</w:t>
      </w:r>
      <w:r w:rsidRPr="009535EF">
        <w:rPr>
          <w:b/>
        </w:rPr>
        <w:t>Security Interest</w:t>
      </w:r>
      <w:r w:rsidRPr="009535EF">
        <w:t xml:space="preserve">):  </w:t>
      </w:r>
      <w:r w:rsidRPr="009535EF" w:rsidR="00037B32">
        <w:t xml:space="preserve">Without limiting clause </w:t>
      </w:r>
      <w:r w:rsidRPr="009535EF" w:rsidR="00037B32">
        <w:fldChar w:fldCharType="begin"/>
      </w:r>
      <w:r w:rsidRPr="009535EF" w:rsidR="00037B32">
        <w:instrText xml:space="preserve"> REF _Ref367303777 \w \h  \* MERGEFORMAT </w:instrText>
      </w:r>
      <w:r w:rsidRPr="009535EF" w:rsidR="00037B32">
        <w:fldChar w:fldCharType="separate"/>
      </w:r>
      <w:r w:rsidRPr="009535EF" w:rsidR="00623453">
        <w:t>20.3(a)</w:t>
      </w:r>
      <w:r w:rsidRPr="009535EF" w:rsidR="00037B32">
        <w:fldChar w:fldCharType="end"/>
      </w:r>
      <w:r w:rsidRPr="009535EF" w:rsidR="00037B32">
        <w:t xml:space="preserve"> if the State determines that a State Project Document (or a transaction related to a State Project Document) is or contains a Security Interest, </w:t>
      </w:r>
      <w:r w:rsidRPr="009535EF" w:rsidR="0097267E">
        <w:t>e</w:t>
      </w:r>
      <w:r w:rsidRPr="009535EF" w:rsidR="00843F76">
        <w:t>ach</w:t>
      </w:r>
      <w:r w:rsidRPr="009535EF" w:rsidR="0097267E">
        <w:t xml:space="preserve"> </w:t>
      </w:r>
      <w:r w:rsidRPr="009535EF" w:rsidR="000452B0">
        <w:t>Grantor</w:t>
      </w:r>
      <w:r w:rsidRPr="009535EF" w:rsidR="00037B32">
        <w:t xml:space="preserve"> agrees to promptly do anything (including amending any Project Document or executing any new document) which the State reasonably requires for the purposes of:</w:t>
      </w:r>
    </w:p>
    <w:p w:rsidRPr="009535EF" w:rsidR="00037B32" w:rsidP="00022697" w:rsidRDefault="00037B32" w14:paraId="59C1B0F0" w14:textId="460CBBA1">
      <w:pPr>
        <w:pStyle w:val="Heading4"/>
        <w:rPr>
          <w:rFonts w:cs="Arial"/>
        </w:rPr>
      </w:pPr>
      <w:r w:rsidRPr="009535EF">
        <w:rPr>
          <w:rFonts w:cs="Arial"/>
        </w:rPr>
        <w:t>ensuring that the Security Interest is enforceable, perfected (including, where possible, by control in addition to registration) and otherwise effective;</w:t>
      </w:r>
    </w:p>
    <w:p w:rsidRPr="009535EF" w:rsidR="00037B32" w:rsidP="00022697" w:rsidRDefault="00037B32" w14:paraId="76ADC3B9" w14:textId="5F7B6FA5">
      <w:pPr>
        <w:pStyle w:val="Heading4"/>
        <w:rPr>
          <w:rFonts w:cs="Arial"/>
        </w:rPr>
      </w:pPr>
      <w:r w:rsidRPr="009535EF">
        <w:rPr>
          <w:rFonts w:cs="Arial"/>
        </w:rPr>
        <w:t>enabling the State to apply for registration, or give any notification, in connection with the Security Interest so that the Security Interest has the priority required by the State; or</w:t>
      </w:r>
    </w:p>
    <w:p w:rsidRPr="009535EF" w:rsidR="00037B32" w:rsidP="00022697" w:rsidRDefault="00037B32" w14:paraId="033A7690" w14:textId="1D76E7FB">
      <w:pPr>
        <w:pStyle w:val="Heading4"/>
        <w:rPr>
          <w:rFonts w:cs="Arial"/>
        </w:rPr>
      </w:pPr>
      <w:r w:rsidRPr="009535EF">
        <w:rPr>
          <w:rFonts w:cs="Arial"/>
        </w:rPr>
        <w:t>enabling the State to exercise rights in connection with the Security Interest.</w:t>
      </w:r>
      <w:r w:rsidRPr="009535EF" w:rsidR="003D78D8">
        <w:rPr>
          <w:rFonts w:cs="Arial"/>
        </w:rPr>
        <w:t xml:space="preserve">  </w:t>
      </w:r>
    </w:p>
    <w:p w:rsidRPr="009535EF" w:rsidR="007476C7" w:rsidP="005E33AC" w:rsidRDefault="007476C7" w14:paraId="74E32A95" w14:textId="77777777">
      <w:pPr>
        <w:pStyle w:val="Heading2"/>
        <w:rPr>
          <w:rFonts w:cs="Arial"/>
        </w:rPr>
      </w:pPr>
      <w:bookmarkStart w:name="_Toc476526341" w:id="530"/>
      <w:bookmarkStart w:name="_Toc514513711" w:id="531"/>
      <w:bookmarkStart w:name="_Toc145514821" w:id="532"/>
      <w:r w:rsidRPr="009535EF">
        <w:rPr>
          <w:rFonts w:cs="Arial"/>
        </w:rPr>
        <w:t>Survival of certain provisions</w:t>
      </w:r>
      <w:bookmarkEnd w:id="530"/>
      <w:bookmarkEnd w:id="531"/>
      <w:bookmarkEnd w:id="532"/>
    </w:p>
    <w:p w:rsidRPr="009535EF" w:rsidR="007476C7" w:rsidP="00022697" w:rsidRDefault="008A06F5" w14:paraId="49E57FC8" w14:textId="77777777">
      <w:pPr>
        <w:pStyle w:val="Heading3"/>
      </w:pPr>
      <w:r w:rsidRPr="009535EF">
        <w:t>(</w:t>
      </w:r>
      <w:r w:rsidRPr="009535EF">
        <w:rPr>
          <w:b/>
        </w:rPr>
        <w:t>Surviving clauses</w:t>
      </w:r>
      <w:r w:rsidRPr="009535EF">
        <w:t xml:space="preserve">):  </w:t>
      </w:r>
      <w:r w:rsidRPr="009535EF" w:rsidR="007476C7">
        <w:t xml:space="preserve">All provisions of </w:t>
      </w:r>
      <w:r w:rsidRPr="009535EF" w:rsidR="00545D72">
        <w:t>this Deed</w:t>
      </w:r>
      <w:r w:rsidRPr="009535EF" w:rsidR="007476C7">
        <w:t xml:space="preserve"> which, expressly or by implication from their nature, are intended to survive </w:t>
      </w:r>
      <w:r w:rsidRPr="009535EF" w:rsidR="00A1353A">
        <w:t xml:space="preserve">rescission, </w:t>
      </w:r>
      <w:r w:rsidRPr="009535EF" w:rsidR="007476C7">
        <w:t>termination</w:t>
      </w:r>
      <w:r w:rsidRPr="009535EF" w:rsidR="00A1353A">
        <w:t xml:space="preserve"> or expiration</w:t>
      </w:r>
      <w:r w:rsidRPr="009535EF" w:rsidR="007476C7">
        <w:t xml:space="preserve"> of </w:t>
      </w:r>
      <w:r w:rsidRPr="009535EF" w:rsidR="00545D72">
        <w:t>this Deed</w:t>
      </w:r>
      <w:r w:rsidRPr="009535EF" w:rsidR="007476C7">
        <w:t xml:space="preserve"> will survive the rescission, termination or expiration of </w:t>
      </w:r>
      <w:r w:rsidRPr="009535EF" w:rsidR="00545D72">
        <w:t>this Deed</w:t>
      </w:r>
      <w:r w:rsidRPr="009535EF" w:rsidR="007476C7">
        <w:t>, including</w:t>
      </w:r>
      <w:r w:rsidRPr="009535EF" w:rsidR="00A3439D">
        <w:t xml:space="preserve"> any provision in connection with</w:t>
      </w:r>
      <w:r w:rsidRPr="009535EF" w:rsidR="007476C7">
        <w:t>:</w:t>
      </w:r>
    </w:p>
    <w:p w:rsidRPr="009535EF" w:rsidR="007476C7" w:rsidP="00022697" w:rsidRDefault="007476C7" w14:paraId="0463EA8F" w14:textId="77777777">
      <w:pPr>
        <w:pStyle w:val="Heading4"/>
        <w:rPr>
          <w:rFonts w:cs="Arial"/>
        </w:rPr>
      </w:pPr>
      <w:r w:rsidRPr="009535EF">
        <w:rPr>
          <w:rFonts w:cs="Arial"/>
        </w:rPr>
        <w:t xml:space="preserve">the State's rights to set-off and recover </w:t>
      </w:r>
      <w:r w:rsidRPr="009535EF" w:rsidR="00360288">
        <w:rPr>
          <w:rFonts w:cs="Arial"/>
        </w:rPr>
        <w:t>amounts</w:t>
      </w:r>
      <w:r w:rsidRPr="009535EF">
        <w:rPr>
          <w:rFonts w:cs="Arial"/>
        </w:rPr>
        <w:t>;</w:t>
      </w:r>
    </w:p>
    <w:p w:rsidRPr="009535EF" w:rsidR="007476C7" w:rsidP="00022697" w:rsidRDefault="007476C7" w14:paraId="082A2DB2" w14:textId="77777777">
      <w:pPr>
        <w:pStyle w:val="Heading4"/>
        <w:rPr>
          <w:rFonts w:cs="Arial"/>
        </w:rPr>
      </w:pPr>
      <w:r w:rsidRPr="009535EF">
        <w:rPr>
          <w:rFonts w:cs="Arial"/>
        </w:rPr>
        <w:t>confidentiality or privacy;</w:t>
      </w:r>
    </w:p>
    <w:p w:rsidRPr="009535EF" w:rsidR="00C21864" w:rsidP="00022697" w:rsidRDefault="00C21864" w14:paraId="5527AC8D" w14:textId="77777777">
      <w:pPr>
        <w:pStyle w:val="Heading4"/>
        <w:rPr>
          <w:rFonts w:cs="Arial"/>
        </w:rPr>
      </w:pPr>
      <w:r w:rsidRPr="009535EF">
        <w:rPr>
          <w:rFonts w:cs="Arial"/>
        </w:rPr>
        <w:t>Intellectual Property Rights;</w:t>
      </w:r>
    </w:p>
    <w:p w:rsidRPr="009535EF" w:rsidR="00C21864" w:rsidP="00022697" w:rsidRDefault="00C21864" w14:paraId="6E138179" w14:textId="77777777">
      <w:pPr>
        <w:pStyle w:val="Heading4"/>
        <w:rPr>
          <w:rFonts w:cs="Arial"/>
        </w:rPr>
      </w:pPr>
      <w:r w:rsidRPr="009535EF">
        <w:rPr>
          <w:rFonts w:cs="Arial"/>
        </w:rPr>
        <w:t xml:space="preserve">any obligation to make any </w:t>
      </w:r>
      <w:r w:rsidRPr="009535EF" w:rsidR="00360288">
        <w:rPr>
          <w:rFonts w:cs="Arial"/>
        </w:rPr>
        <w:t xml:space="preserve">books and accounts and all other </w:t>
      </w:r>
      <w:r w:rsidRPr="009535EF" w:rsidR="009936B8">
        <w:rPr>
          <w:rFonts w:cs="Arial"/>
        </w:rPr>
        <w:t>r</w:t>
      </w:r>
      <w:r w:rsidRPr="009535EF">
        <w:rPr>
          <w:rFonts w:cs="Arial"/>
        </w:rPr>
        <w:t xml:space="preserve">ecords </w:t>
      </w:r>
      <w:r w:rsidRPr="009535EF" w:rsidR="00360288">
        <w:rPr>
          <w:rFonts w:cs="Arial"/>
        </w:rPr>
        <w:t xml:space="preserve">or information </w:t>
      </w:r>
      <w:r w:rsidRPr="009535EF">
        <w:rPr>
          <w:rFonts w:cs="Arial"/>
        </w:rPr>
        <w:t>available to the State;</w:t>
      </w:r>
    </w:p>
    <w:p w:rsidRPr="009535EF" w:rsidR="007476C7" w:rsidP="00022697" w:rsidRDefault="007476C7" w14:paraId="7D5B0081" w14:textId="77777777">
      <w:pPr>
        <w:pStyle w:val="Heading4"/>
        <w:rPr>
          <w:rFonts w:cs="Arial"/>
        </w:rPr>
      </w:pPr>
      <w:r w:rsidRPr="009535EF">
        <w:rPr>
          <w:rFonts w:cs="Arial"/>
        </w:rPr>
        <w:t>any indemnity</w:t>
      </w:r>
      <w:r w:rsidRPr="009535EF" w:rsidR="009936B8">
        <w:rPr>
          <w:rFonts w:cs="Arial"/>
        </w:rPr>
        <w:t>, release</w:t>
      </w:r>
      <w:r w:rsidRPr="009535EF">
        <w:rPr>
          <w:rFonts w:cs="Arial"/>
        </w:rPr>
        <w:t xml:space="preserve"> or financial security given </w:t>
      </w:r>
      <w:r w:rsidRPr="009535EF" w:rsidR="0020679D">
        <w:rPr>
          <w:rFonts w:cs="Arial"/>
        </w:rPr>
        <w:t>under</w:t>
      </w:r>
      <w:r w:rsidRPr="009535EF">
        <w:rPr>
          <w:rFonts w:cs="Arial"/>
        </w:rPr>
        <w:t xml:space="preserve"> </w:t>
      </w:r>
      <w:r w:rsidRPr="009535EF" w:rsidR="00545D72">
        <w:rPr>
          <w:rFonts w:cs="Arial"/>
        </w:rPr>
        <w:t>this Deed</w:t>
      </w:r>
      <w:r w:rsidRPr="009535EF">
        <w:rPr>
          <w:rFonts w:cs="Arial"/>
        </w:rPr>
        <w:t xml:space="preserve">; </w:t>
      </w:r>
    </w:p>
    <w:p w:rsidRPr="009535EF" w:rsidR="0020679D" w:rsidP="009936B8" w:rsidRDefault="009936B8" w14:paraId="272F5751" w14:textId="77777777">
      <w:pPr>
        <w:pStyle w:val="Heading4"/>
        <w:rPr>
          <w:rFonts w:cs="Arial"/>
        </w:rPr>
      </w:pPr>
      <w:r w:rsidRPr="009535EF">
        <w:rPr>
          <w:rFonts w:cs="Arial"/>
        </w:rPr>
        <w:t xml:space="preserve">any limitation on Liability; </w:t>
      </w:r>
    </w:p>
    <w:p w:rsidRPr="009535EF" w:rsidR="009936B8" w:rsidP="0020679D" w:rsidRDefault="0020679D" w14:paraId="5E357B0B" w14:textId="77777777">
      <w:pPr>
        <w:pStyle w:val="Heading4"/>
        <w:rPr>
          <w:rFonts w:cs="Arial"/>
        </w:rPr>
      </w:pPr>
      <w:r w:rsidRPr="009535EF">
        <w:rPr>
          <w:rFonts w:cs="Arial"/>
        </w:rPr>
        <w:t>any obligation which this Deed requires a party to undertake after the rescission, expiration or termination of this Deed</w:t>
      </w:r>
      <w:r w:rsidRPr="009535EF" w:rsidR="00C66213">
        <w:rPr>
          <w:rFonts w:cs="Arial"/>
        </w:rPr>
        <w:t>;</w:t>
      </w:r>
      <w:r w:rsidRPr="009535EF">
        <w:rPr>
          <w:rFonts w:cs="Arial"/>
        </w:rPr>
        <w:t xml:space="preserve"> </w:t>
      </w:r>
      <w:r w:rsidRPr="009535EF" w:rsidR="009936B8">
        <w:rPr>
          <w:rFonts w:cs="Arial"/>
        </w:rPr>
        <w:t>and</w:t>
      </w:r>
    </w:p>
    <w:p w:rsidRPr="009535EF" w:rsidR="007476C7" w:rsidP="00022697" w:rsidRDefault="007476C7" w14:paraId="44BE2CD0" w14:textId="77777777">
      <w:pPr>
        <w:pStyle w:val="Heading4"/>
        <w:rPr>
          <w:rFonts w:cs="Arial"/>
        </w:rPr>
      </w:pPr>
      <w:r w:rsidRPr="009535EF">
        <w:rPr>
          <w:rFonts w:cs="Arial"/>
        </w:rPr>
        <w:t>any right or obligation arising on termination</w:t>
      </w:r>
      <w:r w:rsidRPr="009535EF" w:rsidR="00D75EFC">
        <w:rPr>
          <w:rFonts w:cs="Arial"/>
        </w:rPr>
        <w:t>, rescission or expiry</w:t>
      </w:r>
      <w:r w:rsidRPr="009535EF">
        <w:rPr>
          <w:rFonts w:cs="Arial"/>
        </w:rPr>
        <w:t xml:space="preserve"> of </w:t>
      </w:r>
      <w:r w:rsidRPr="009535EF" w:rsidR="00545D72">
        <w:rPr>
          <w:rFonts w:cs="Arial"/>
        </w:rPr>
        <w:t>this Deed</w:t>
      </w:r>
      <w:r w:rsidRPr="009535EF">
        <w:rPr>
          <w:rFonts w:cs="Arial"/>
        </w:rPr>
        <w:t>.</w:t>
      </w:r>
    </w:p>
    <w:p w:rsidRPr="009535EF" w:rsidR="007476C7" w:rsidP="00022697" w:rsidRDefault="008A06F5" w14:paraId="4EC9FCE8" w14:textId="2D4C081A">
      <w:pPr>
        <w:pStyle w:val="Heading3"/>
      </w:pPr>
      <w:r w:rsidRPr="009535EF">
        <w:t>(</w:t>
      </w:r>
      <w:r w:rsidRPr="009535EF">
        <w:rPr>
          <w:b/>
        </w:rPr>
        <w:t>Interpretation</w:t>
      </w:r>
      <w:r w:rsidRPr="009535EF">
        <w:t xml:space="preserve">):  </w:t>
      </w:r>
      <w:r w:rsidRPr="009535EF" w:rsidR="007476C7">
        <w:t xml:space="preserve">No provision of </w:t>
      </w:r>
      <w:r w:rsidRPr="009535EF" w:rsidR="00545D72">
        <w:t>this Deed</w:t>
      </w:r>
      <w:r w:rsidRPr="009535EF" w:rsidR="007476C7">
        <w:t xml:space="preserve"> which is expressed to survive the </w:t>
      </w:r>
      <w:r w:rsidRPr="009535EF" w:rsidR="00425110">
        <w:t xml:space="preserve">rescission, </w:t>
      </w:r>
      <w:r w:rsidRPr="009535EF" w:rsidR="007476C7">
        <w:t>termination</w:t>
      </w:r>
      <w:r w:rsidRPr="009535EF" w:rsidR="009936B8">
        <w:t xml:space="preserve"> or expiration</w:t>
      </w:r>
      <w:r w:rsidRPr="009535EF" w:rsidR="007476C7">
        <w:t xml:space="preserve"> of </w:t>
      </w:r>
      <w:r w:rsidRPr="009535EF" w:rsidR="00545D72">
        <w:t>this Deed</w:t>
      </w:r>
      <w:r w:rsidRPr="009535EF" w:rsidR="007476C7">
        <w:t xml:space="preserve"> will prevent any other provision of </w:t>
      </w:r>
      <w:r w:rsidRPr="009535EF" w:rsidR="00545D72">
        <w:t>this Deed</w:t>
      </w:r>
      <w:r w:rsidRPr="009535EF" w:rsidR="007476C7">
        <w:t>, as a matter of interpretation, also surviving the</w:t>
      </w:r>
      <w:r w:rsidRPr="009535EF" w:rsidR="00425110">
        <w:t xml:space="preserve"> rescission,</w:t>
      </w:r>
      <w:r w:rsidRPr="009535EF" w:rsidR="007476C7">
        <w:t xml:space="preserve"> termination</w:t>
      </w:r>
      <w:r w:rsidRPr="009535EF" w:rsidR="009936B8">
        <w:t xml:space="preserve"> or expiration</w:t>
      </w:r>
      <w:r w:rsidRPr="009535EF" w:rsidR="007476C7">
        <w:t xml:space="preserve"> of </w:t>
      </w:r>
      <w:r w:rsidRPr="009535EF" w:rsidR="00545D72">
        <w:t>this Deed</w:t>
      </w:r>
      <w:r w:rsidRPr="009535EF" w:rsidR="007476C7">
        <w:t>.</w:t>
      </w:r>
    </w:p>
    <w:p w:rsidRPr="009535EF" w:rsidR="007476C7" w:rsidP="00022697" w:rsidRDefault="008A06F5" w14:paraId="35F825DA" w14:textId="58DFAAA8">
      <w:pPr>
        <w:pStyle w:val="Heading3"/>
      </w:pPr>
      <w:r w:rsidRPr="009535EF">
        <w:t>(</w:t>
      </w:r>
      <w:r w:rsidRPr="009535EF">
        <w:rPr>
          <w:b/>
        </w:rPr>
        <w:t>Survival of rights and obligations</w:t>
      </w:r>
      <w:r w:rsidRPr="009535EF">
        <w:t xml:space="preserve">):  </w:t>
      </w:r>
      <w:r w:rsidRPr="009535EF" w:rsidR="007476C7">
        <w:t xml:space="preserve">No right or obligation of any party will merge on completion of any transaction </w:t>
      </w:r>
      <w:r w:rsidRPr="009535EF" w:rsidR="002B45EA">
        <w:t>under</w:t>
      </w:r>
      <w:r w:rsidRPr="009535EF" w:rsidR="00A3439D">
        <w:t xml:space="preserve"> </w:t>
      </w:r>
      <w:r w:rsidRPr="009535EF" w:rsidR="00545D72">
        <w:t>this Deed</w:t>
      </w:r>
      <w:r w:rsidRPr="009535EF" w:rsidR="007476C7">
        <w:t xml:space="preserve">.  All rights and obligations </w:t>
      </w:r>
      <w:r w:rsidRPr="009535EF" w:rsidR="00F566CB">
        <w:t>under</w:t>
      </w:r>
      <w:r w:rsidRPr="009535EF" w:rsidR="007476C7">
        <w:t xml:space="preserve"> </w:t>
      </w:r>
      <w:r w:rsidRPr="009535EF" w:rsidR="00545D72">
        <w:t>this Deed</w:t>
      </w:r>
      <w:r w:rsidRPr="009535EF" w:rsidR="007476C7">
        <w:t xml:space="preserve"> survive the execution and delivery of any transfer or other document which implements any transaction </w:t>
      </w:r>
      <w:r w:rsidRPr="009535EF" w:rsidR="002B45EA">
        <w:t>under</w:t>
      </w:r>
      <w:r w:rsidRPr="009535EF" w:rsidR="007476C7">
        <w:t xml:space="preserve"> </w:t>
      </w:r>
      <w:r w:rsidRPr="009535EF" w:rsidR="00545D72">
        <w:t>this Deed</w:t>
      </w:r>
      <w:r w:rsidRPr="009535EF" w:rsidR="007476C7">
        <w:t>.</w:t>
      </w:r>
    </w:p>
    <w:p w:rsidRPr="009535EF" w:rsidR="00704E17" w:rsidP="005E33AC" w:rsidRDefault="00704E17" w14:paraId="0BD0E04F" w14:textId="77777777">
      <w:pPr>
        <w:pStyle w:val="Heading2"/>
        <w:rPr>
          <w:rFonts w:cs="Arial"/>
        </w:rPr>
      </w:pPr>
      <w:bookmarkStart w:name="_Toc476526342" w:id="533"/>
      <w:bookmarkStart w:name="_Toc514513712" w:id="534"/>
      <w:bookmarkStart w:name="_Toc145514822" w:id="535"/>
      <w:r w:rsidRPr="009535EF">
        <w:rPr>
          <w:rFonts w:cs="Arial"/>
        </w:rPr>
        <w:t>Waiver</w:t>
      </w:r>
      <w:bookmarkEnd w:id="518"/>
      <w:bookmarkEnd w:id="519"/>
      <w:bookmarkEnd w:id="520"/>
      <w:bookmarkEnd w:id="521"/>
      <w:bookmarkEnd w:id="533"/>
      <w:bookmarkEnd w:id="534"/>
      <w:bookmarkEnd w:id="535"/>
    </w:p>
    <w:p w:rsidRPr="009535EF" w:rsidR="00704E17" w:rsidP="00022697" w:rsidRDefault="006947D1" w14:paraId="6739EE72" w14:textId="77777777">
      <w:pPr>
        <w:pStyle w:val="Heading3"/>
      </w:pPr>
      <w:r w:rsidRPr="009535EF">
        <w:t>(</w:t>
      </w:r>
      <w:r w:rsidRPr="009535EF">
        <w:rPr>
          <w:b/>
        </w:rPr>
        <w:t>Writing</w:t>
      </w:r>
      <w:r w:rsidRPr="009535EF">
        <w:t xml:space="preserve">):  </w:t>
      </w:r>
      <w:r w:rsidRPr="009535EF" w:rsidR="00360288">
        <w:t>Other than where the waiver is already given expressly in the terms of this Deed, a waiver that may be given by a party under this Deed is only effective and binding on that party if it is given or confirmed in writing by that party</w:t>
      </w:r>
      <w:r w:rsidRPr="009535EF" w:rsidR="00704E17">
        <w:t>.</w:t>
      </w:r>
    </w:p>
    <w:p w:rsidRPr="009535EF" w:rsidR="00704E17" w:rsidP="00022697" w:rsidRDefault="006947D1" w14:paraId="347D6AA6" w14:textId="77777777">
      <w:pPr>
        <w:pStyle w:val="Heading3"/>
      </w:pPr>
      <w:r w:rsidRPr="009535EF">
        <w:t>(</w:t>
      </w:r>
      <w:r w:rsidRPr="009535EF">
        <w:rPr>
          <w:b/>
        </w:rPr>
        <w:t>No waiver</w:t>
      </w:r>
      <w:r w:rsidRPr="009535EF">
        <w:t xml:space="preserve">):  </w:t>
      </w:r>
      <w:r w:rsidRPr="009535EF" w:rsidR="00360288">
        <w:t>A failure to exercise or enforce, a delay in the exercise or enforcement of or the partial exercise or enforcement of a right provided by Law by a party does not preclude, or operate as a waiver of, the exercise or enforcement, or further exercise or enforcement, of that or any other right provided by Law or under this Deed</w:t>
      </w:r>
      <w:r w:rsidRPr="009535EF" w:rsidR="00704E17">
        <w:t>.</w:t>
      </w:r>
    </w:p>
    <w:p w:rsidRPr="009535EF" w:rsidR="00704E17" w:rsidP="00022697" w:rsidRDefault="006947D1" w14:paraId="4A7136F9" w14:textId="77777777">
      <w:pPr>
        <w:pStyle w:val="Heading3"/>
      </w:pPr>
      <w:r w:rsidRPr="009535EF">
        <w:t>(</w:t>
      </w:r>
      <w:r w:rsidRPr="009535EF">
        <w:rPr>
          <w:b/>
        </w:rPr>
        <w:t>No waiver of another breach</w:t>
      </w:r>
      <w:r w:rsidRPr="009535EF">
        <w:t xml:space="preserve">):  </w:t>
      </w:r>
      <w:r w:rsidRPr="009535EF" w:rsidR="00704E17">
        <w:t xml:space="preserve">No waiver of a breach of a term of </w:t>
      </w:r>
      <w:r w:rsidRPr="009535EF" w:rsidR="00545D72">
        <w:t>this Deed</w:t>
      </w:r>
      <w:r w:rsidRPr="009535EF" w:rsidR="00704E17">
        <w:t xml:space="preserve"> operates as a waiver of another breach of that term or of a breach of any other term of </w:t>
      </w:r>
      <w:r w:rsidRPr="009535EF" w:rsidR="00545D72">
        <w:t>this Deed</w:t>
      </w:r>
      <w:r w:rsidRPr="009535EF" w:rsidR="00704E17">
        <w:t>.</w:t>
      </w:r>
    </w:p>
    <w:p w:rsidRPr="009535EF" w:rsidR="001E089A" w:rsidP="005E33AC" w:rsidRDefault="001E089A" w14:paraId="7456D209" w14:textId="77777777">
      <w:pPr>
        <w:pStyle w:val="Heading2"/>
        <w:rPr>
          <w:rFonts w:cs="Arial"/>
        </w:rPr>
      </w:pPr>
      <w:bookmarkStart w:name="_Toc476526343" w:id="536"/>
      <w:bookmarkStart w:name="_Toc514513713" w:id="537"/>
      <w:bookmarkStart w:name="_Toc365455644" w:id="538"/>
      <w:bookmarkStart w:name="_Toc145514823" w:id="539"/>
      <w:r w:rsidRPr="009535EF">
        <w:rPr>
          <w:rFonts w:cs="Arial"/>
        </w:rPr>
        <w:t>Consents</w:t>
      </w:r>
      <w:r w:rsidRPr="009535EF" w:rsidR="00F3311E">
        <w:rPr>
          <w:rFonts w:cs="Arial"/>
        </w:rPr>
        <w:t xml:space="preserve"> and</w:t>
      </w:r>
      <w:r w:rsidRPr="009535EF">
        <w:rPr>
          <w:rFonts w:cs="Arial"/>
        </w:rPr>
        <w:t xml:space="preserve"> approvals</w:t>
      </w:r>
      <w:bookmarkEnd w:id="536"/>
      <w:bookmarkEnd w:id="537"/>
      <w:bookmarkEnd w:id="539"/>
    </w:p>
    <w:p w:rsidRPr="009535EF" w:rsidR="001E089A" w:rsidP="000F214B" w:rsidRDefault="000F214B" w14:paraId="41C48C78" w14:textId="77777777">
      <w:pPr>
        <w:pStyle w:val="Heading3"/>
        <w:rPr>
          <w:b/>
        </w:rPr>
      </w:pPr>
      <w:r w:rsidRPr="009535EF">
        <w:t>(</w:t>
      </w:r>
      <w:r w:rsidRPr="009535EF">
        <w:rPr>
          <w:b/>
        </w:rPr>
        <w:t>Conditions</w:t>
      </w:r>
      <w:r w:rsidRPr="009535EF">
        <w:t xml:space="preserve">):  </w:t>
      </w:r>
      <w:r w:rsidRPr="009535EF" w:rsidR="001E089A">
        <w:t xml:space="preserve">A consent or approval required </w:t>
      </w:r>
      <w:r w:rsidRPr="009535EF" w:rsidR="00F3311E">
        <w:t>under</w:t>
      </w:r>
      <w:r w:rsidRPr="009535EF" w:rsidR="00A1353A">
        <w:t xml:space="preserve"> </w:t>
      </w:r>
      <w:r w:rsidRPr="009535EF" w:rsidR="00545D72">
        <w:t>this Deed</w:t>
      </w:r>
      <w:r w:rsidRPr="009535EF" w:rsidR="001E089A">
        <w:t xml:space="preserve"> from the State may be given or withheld, or may be given subject to any conditions</w:t>
      </w:r>
      <w:r w:rsidRPr="009535EF" w:rsidR="00A1353A">
        <w:t>,</w:t>
      </w:r>
      <w:r w:rsidRPr="009535EF" w:rsidR="001E089A">
        <w:t xml:space="preserve"> as the State thinks fit, unless </w:t>
      </w:r>
      <w:r w:rsidRPr="009535EF" w:rsidR="00360288">
        <w:t xml:space="preserve">otherwise expressly provided in </w:t>
      </w:r>
      <w:r w:rsidRPr="009535EF" w:rsidR="00545D72">
        <w:t>this Deed</w:t>
      </w:r>
      <w:r w:rsidRPr="009535EF" w:rsidR="001E089A">
        <w:t>.</w:t>
      </w:r>
    </w:p>
    <w:p w:rsidRPr="009535EF" w:rsidR="000F214B" w:rsidP="0035495F" w:rsidRDefault="000F214B" w14:paraId="2C4DB255" w14:textId="609760D4">
      <w:pPr>
        <w:pStyle w:val="Heading3"/>
      </w:pPr>
      <w:r w:rsidRPr="009535EF">
        <w:t>(</w:t>
      </w:r>
      <w:r w:rsidRPr="009535EF">
        <w:rPr>
          <w:b/>
        </w:rPr>
        <w:t>Grantor</w:t>
      </w:r>
      <w:r w:rsidRPr="009535EF">
        <w:t xml:space="preserve">): A consent or approval required in accordance with this Deed from </w:t>
      </w:r>
      <w:r w:rsidRPr="009535EF" w:rsidR="008008A0">
        <w:t xml:space="preserve">a </w:t>
      </w:r>
      <w:r w:rsidRPr="009535EF">
        <w:t xml:space="preserve">Grantor may not be unreasonably withheld or delayed, </w:t>
      </w:r>
      <w:r w:rsidRPr="009535EF" w:rsidR="00F566CB">
        <w:t xml:space="preserve">unless </w:t>
      </w:r>
      <w:r w:rsidRPr="009535EF" w:rsidR="0035495F">
        <w:t>otherwise expressly provided in this Deed</w:t>
      </w:r>
      <w:r w:rsidRPr="009535EF">
        <w:t>.</w:t>
      </w:r>
    </w:p>
    <w:p w:rsidRPr="009535EF" w:rsidR="000F214B" w:rsidP="000F214B" w:rsidRDefault="000F214B" w14:paraId="3BBF3F72" w14:textId="2ED1A127">
      <w:pPr>
        <w:pStyle w:val="Heading3"/>
      </w:pPr>
      <w:r w:rsidRPr="009535EF">
        <w:t>(</w:t>
      </w:r>
      <w:r w:rsidRPr="009535EF">
        <w:rPr>
          <w:b/>
        </w:rPr>
        <w:t>Compliance</w:t>
      </w:r>
      <w:r w:rsidRPr="009535EF">
        <w:t xml:space="preserve">): </w:t>
      </w:r>
      <w:r w:rsidRPr="009535EF" w:rsidR="00843F76">
        <w:t>Each</w:t>
      </w:r>
      <w:r w:rsidRPr="009535EF">
        <w:t xml:space="preserve"> Grantor must comply, and must procure that each Associate of th</w:t>
      </w:r>
      <w:r w:rsidRPr="009535EF" w:rsidR="00D71D4F">
        <w:t>at</w:t>
      </w:r>
      <w:r w:rsidRPr="009535EF">
        <w:t xml:space="preserve"> Grantor complies, with any condition of a consent or approval given by the State. </w:t>
      </w:r>
    </w:p>
    <w:p w:rsidRPr="009535EF" w:rsidR="000F214B" w:rsidP="000F214B" w:rsidRDefault="000F214B" w14:paraId="32F1C6B7" w14:textId="59DB3260">
      <w:pPr>
        <w:pStyle w:val="Heading3"/>
      </w:pPr>
      <w:r w:rsidRPr="009535EF">
        <w:t>(</w:t>
      </w:r>
      <w:r w:rsidRPr="009535EF">
        <w:rPr>
          <w:b/>
        </w:rPr>
        <w:t>Deemed events</w:t>
      </w:r>
      <w:r w:rsidRPr="009535EF">
        <w:t xml:space="preserve">): If </w:t>
      </w:r>
      <w:r w:rsidRPr="009535EF" w:rsidR="00843F76">
        <w:t>a</w:t>
      </w:r>
      <w:r w:rsidRPr="009535EF">
        <w:t xml:space="preserve"> Grantor or any Associate of th</w:t>
      </w:r>
      <w:r w:rsidRPr="009535EF" w:rsidR="00843F76">
        <w:t>at</w:t>
      </w:r>
      <w:r w:rsidRPr="009535EF">
        <w:t xml:space="preserve"> Grantor fails to comply with any condition of a consent or approval, where the initial failure to obtain that consent or approval would have resulted in: </w:t>
      </w:r>
    </w:p>
    <w:p w:rsidRPr="009535EF" w:rsidR="000F214B" w:rsidP="000F214B" w:rsidRDefault="000F214B" w14:paraId="00612D35" w14:textId="77777777">
      <w:pPr>
        <w:pStyle w:val="Heading4"/>
      </w:pPr>
      <w:r w:rsidRPr="009535EF">
        <w:t>a Default Termination Event, the failure to comply will be deemed to be a Default Termination Event; or</w:t>
      </w:r>
    </w:p>
    <w:p w:rsidRPr="009535EF" w:rsidR="000F214B" w:rsidP="000F214B" w:rsidRDefault="000F214B" w14:paraId="2B0FEBC0" w14:textId="77777777">
      <w:pPr>
        <w:pStyle w:val="Heading4"/>
      </w:pPr>
      <w:r w:rsidRPr="009535EF">
        <w:t>a Major Default, the failure to comply will be deemed to be a Major Default.</w:t>
      </w:r>
    </w:p>
    <w:p w:rsidRPr="009535EF" w:rsidR="007476C7" w:rsidP="005E33AC" w:rsidRDefault="007476C7" w14:paraId="1CD3DFA6" w14:textId="77777777">
      <w:pPr>
        <w:pStyle w:val="Heading2"/>
        <w:rPr>
          <w:rFonts w:cs="Arial"/>
        </w:rPr>
      </w:pPr>
      <w:bookmarkStart w:name="_Toc476526344" w:id="540"/>
      <w:bookmarkStart w:name="_Toc514513714" w:id="541"/>
      <w:bookmarkStart w:name="_Toc145514824" w:id="542"/>
      <w:r w:rsidRPr="009535EF">
        <w:rPr>
          <w:rFonts w:cs="Arial"/>
        </w:rPr>
        <w:t>Amendments</w:t>
      </w:r>
      <w:bookmarkEnd w:id="540"/>
      <w:bookmarkEnd w:id="541"/>
      <w:bookmarkEnd w:id="542"/>
    </w:p>
    <w:p w:rsidRPr="009535EF" w:rsidR="007476C7" w:rsidP="00961B85" w:rsidRDefault="00C175D8" w14:paraId="07379C54" w14:textId="77777777">
      <w:pPr>
        <w:pStyle w:val="IndentParaLevel1"/>
        <w:rPr>
          <w:rFonts w:cs="Arial"/>
        </w:rPr>
      </w:pPr>
      <w:r w:rsidRPr="009535EF">
        <w:rPr>
          <w:rFonts w:cs="Arial"/>
        </w:rPr>
        <w:t>Unless</w:t>
      </w:r>
      <w:r w:rsidRPr="009535EF" w:rsidR="007476C7">
        <w:rPr>
          <w:rFonts w:cs="Arial"/>
        </w:rPr>
        <w:t xml:space="preserve"> otherwise expressly provided in </w:t>
      </w:r>
      <w:r w:rsidRPr="009535EF" w:rsidR="00545D72">
        <w:rPr>
          <w:rFonts w:cs="Arial"/>
        </w:rPr>
        <w:t>this Deed</w:t>
      </w:r>
      <w:r w:rsidRPr="009535EF" w:rsidR="007476C7">
        <w:rPr>
          <w:rFonts w:cs="Arial"/>
        </w:rPr>
        <w:t xml:space="preserve">, </w:t>
      </w:r>
      <w:r w:rsidRPr="009535EF" w:rsidR="00545D72">
        <w:rPr>
          <w:rFonts w:cs="Arial"/>
        </w:rPr>
        <w:t>this Deed</w:t>
      </w:r>
      <w:r w:rsidRPr="009535EF" w:rsidR="007476C7">
        <w:rPr>
          <w:rFonts w:cs="Arial"/>
        </w:rPr>
        <w:t xml:space="preserve"> may only be </w:t>
      </w:r>
      <w:r w:rsidRPr="009535EF">
        <w:rPr>
          <w:rFonts w:cs="Arial"/>
        </w:rPr>
        <w:t xml:space="preserve">amended </w:t>
      </w:r>
      <w:r w:rsidRPr="009535EF" w:rsidR="007476C7">
        <w:rPr>
          <w:rFonts w:cs="Arial"/>
        </w:rPr>
        <w:t>by a deed executed by or on behalf of each party.</w:t>
      </w:r>
    </w:p>
    <w:p w:rsidRPr="009535EF" w:rsidR="00626875" w:rsidP="005E33AC" w:rsidRDefault="00626875" w14:paraId="7B74FEC1" w14:textId="77777777">
      <w:pPr>
        <w:pStyle w:val="Heading2"/>
        <w:rPr>
          <w:rFonts w:cs="Arial"/>
        </w:rPr>
      </w:pPr>
      <w:bookmarkStart w:name="_Toc476526345" w:id="543"/>
      <w:bookmarkStart w:name="_Toc514513715" w:id="544"/>
      <w:bookmarkStart w:name="_Toc145514825" w:id="545"/>
      <w:r w:rsidRPr="009535EF">
        <w:rPr>
          <w:rFonts w:cs="Arial"/>
        </w:rPr>
        <w:t>Expenses</w:t>
      </w:r>
      <w:bookmarkEnd w:id="543"/>
      <w:bookmarkEnd w:id="544"/>
      <w:bookmarkEnd w:id="545"/>
    </w:p>
    <w:p w:rsidRPr="009535EF" w:rsidR="00626875" w:rsidP="00626875" w:rsidRDefault="00C175D8" w14:paraId="525E33D0" w14:textId="77777777">
      <w:pPr>
        <w:pStyle w:val="IndentParaLevel1"/>
        <w:rPr>
          <w:rFonts w:cs="Arial"/>
        </w:rPr>
      </w:pPr>
      <w:r w:rsidRPr="009535EF">
        <w:rPr>
          <w:rFonts w:cs="Arial"/>
        </w:rPr>
        <w:t>Unless</w:t>
      </w:r>
      <w:r w:rsidRPr="009535EF" w:rsidR="00626875">
        <w:rPr>
          <w:rFonts w:cs="Arial"/>
        </w:rPr>
        <w:t xml:space="preserve"> otherwise </w:t>
      </w:r>
      <w:r w:rsidRPr="009535EF" w:rsidR="00A1353A">
        <w:rPr>
          <w:rFonts w:cs="Arial"/>
        </w:rPr>
        <w:t xml:space="preserve">expressly </w:t>
      </w:r>
      <w:r w:rsidRPr="009535EF" w:rsidR="00626875">
        <w:rPr>
          <w:rFonts w:cs="Arial"/>
        </w:rPr>
        <w:t xml:space="preserve">provided in </w:t>
      </w:r>
      <w:r w:rsidRPr="009535EF" w:rsidR="00545D72">
        <w:rPr>
          <w:rFonts w:cs="Arial"/>
        </w:rPr>
        <w:t>this Deed</w:t>
      </w:r>
      <w:r w:rsidRPr="009535EF" w:rsidR="00744671">
        <w:rPr>
          <w:rFonts w:cs="Arial"/>
        </w:rPr>
        <w:t xml:space="preserve"> or the </w:t>
      </w:r>
      <w:r w:rsidRPr="009535EF" w:rsidR="009936B8">
        <w:rPr>
          <w:rFonts w:cs="Arial"/>
        </w:rPr>
        <w:t>Project Deed</w:t>
      </w:r>
      <w:r w:rsidRPr="009535EF" w:rsidR="00626875">
        <w:rPr>
          <w:rFonts w:cs="Arial"/>
        </w:rPr>
        <w:t xml:space="preserve">, each party must pay its own costs and expenses in connection with negotiating, preparing, executing and performing </w:t>
      </w:r>
      <w:r w:rsidRPr="009535EF" w:rsidR="00545D72">
        <w:rPr>
          <w:rFonts w:cs="Arial"/>
        </w:rPr>
        <w:t>this Deed</w:t>
      </w:r>
      <w:r w:rsidRPr="009535EF" w:rsidR="00626875">
        <w:rPr>
          <w:rFonts w:cs="Arial"/>
        </w:rPr>
        <w:t>.</w:t>
      </w:r>
    </w:p>
    <w:p w:rsidRPr="009535EF" w:rsidR="007476C7" w:rsidP="005E33AC" w:rsidRDefault="007476C7" w14:paraId="02F69C97" w14:textId="77777777">
      <w:pPr>
        <w:pStyle w:val="Heading2"/>
        <w:rPr>
          <w:rFonts w:cs="Arial"/>
        </w:rPr>
      </w:pPr>
      <w:bookmarkStart w:name="_Toc476526346" w:id="546"/>
      <w:bookmarkStart w:name="_Toc514513716" w:id="547"/>
      <w:bookmarkStart w:name="_Toc145514826" w:id="548"/>
      <w:r w:rsidRPr="009535EF">
        <w:rPr>
          <w:rFonts w:cs="Arial"/>
        </w:rPr>
        <w:t>Severance</w:t>
      </w:r>
      <w:bookmarkEnd w:id="546"/>
      <w:bookmarkEnd w:id="547"/>
      <w:bookmarkEnd w:id="548"/>
    </w:p>
    <w:p w:rsidRPr="009535EF" w:rsidR="007476C7" w:rsidP="00961B85" w:rsidRDefault="007476C7" w14:paraId="49E20128" w14:textId="77777777">
      <w:pPr>
        <w:pStyle w:val="IndentParaLevel1"/>
        <w:rPr>
          <w:rFonts w:cs="Arial"/>
        </w:rPr>
      </w:pPr>
      <w:r w:rsidRPr="009535EF">
        <w:rPr>
          <w:rFonts w:cs="Arial"/>
        </w:rPr>
        <w:t xml:space="preserve">If, at any time, a provision of </w:t>
      </w:r>
      <w:r w:rsidRPr="009535EF" w:rsidR="00545D72">
        <w:rPr>
          <w:rFonts w:cs="Arial"/>
        </w:rPr>
        <w:t>this Deed</w:t>
      </w:r>
      <w:r w:rsidRPr="009535EF">
        <w:rPr>
          <w:rFonts w:cs="Arial"/>
        </w:rPr>
        <w:t xml:space="preserve"> is or becomes illegal, invalid or unenforceable in any respect under the Law of any jurisdiction, that will not affect or impair the legality, validity or enforceability of:</w:t>
      </w:r>
    </w:p>
    <w:p w:rsidRPr="009535EF" w:rsidR="007476C7" w:rsidP="00022697" w:rsidRDefault="000F214B" w14:paraId="7E532D21" w14:textId="77777777">
      <w:pPr>
        <w:pStyle w:val="Heading3"/>
      </w:pPr>
      <w:r w:rsidRPr="009535EF">
        <w:t>(</w:t>
      </w:r>
      <w:r w:rsidRPr="009535EF">
        <w:rPr>
          <w:b/>
        </w:rPr>
        <w:t>provisions</w:t>
      </w:r>
      <w:r w:rsidRPr="009535EF">
        <w:t xml:space="preserve">): </w:t>
      </w:r>
      <w:r w:rsidRPr="009535EF" w:rsidR="007476C7">
        <w:t xml:space="preserve">any other provision of </w:t>
      </w:r>
      <w:r w:rsidRPr="009535EF" w:rsidR="00545D72">
        <w:t>this Deed</w:t>
      </w:r>
      <w:r w:rsidRPr="009535EF" w:rsidR="007476C7">
        <w:t>; or</w:t>
      </w:r>
    </w:p>
    <w:p w:rsidRPr="009535EF" w:rsidR="007476C7" w:rsidP="00022697" w:rsidRDefault="000F214B" w14:paraId="57F73469" w14:textId="77777777">
      <w:pPr>
        <w:pStyle w:val="Heading3"/>
      </w:pPr>
      <w:r w:rsidRPr="009535EF">
        <w:t>(</w:t>
      </w:r>
      <w:r w:rsidRPr="009535EF">
        <w:rPr>
          <w:b/>
        </w:rPr>
        <w:t>other jurisdictions</w:t>
      </w:r>
      <w:r w:rsidRPr="009535EF">
        <w:t xml:space="preserve">): </w:t>
      </w:r>
      <w:r w:rsidRPr="009535EF" w:rsidR="007476C7">
        <w:t>that provision under the Law of any other jurisdiction.</w:t>
      </w:r>
    </w:p>
    <w:p w:rsidRPr="009535EF" w:rsidR="007476C7" w:rsidP="005E33AC" w:rsidRDefault="007476C7" w14:paraId="41A28FDD" w14:textId="77777777">
      <w:pPr>
        <w:pStyle w:val="Heading2"/>
        <w:rPr>
          <w:rFonts w:cs="Arial"/>
        </w:rPr>
      </w:pPr>
      <w:bookmarkStart w:name="_Toc476526347" w:id="549"/>
      <w:bookmarkStart w:name="_Toc514513717" w:id="550"/>
      <w:bookmarkStart w:name="_Ref126756205" w:id="551"/>
      <w:bookmarkStart w:name="_Toc145514827" w:id="552"/>
      <w:r w:rsidRPr="009535EF">
        <w:rPr>
          <w:rFonts w:cs="Arial"/>
        </w:rPr>
        <w:t>Counterparts</w:t>
      </w:r>
      <w:bookmarkEnd w:id="549"/>
      <w:bookmarkEnd w:id="550"/>
      <w:bookmarkEnd w:id="551"/>
      <w:bookmarkEnd w:id="552"/>
    </w:p>
    <w:p w:rsidRPr="009535EF" w:rsidR="00407A6F" w:rsidP="00407A6F" w:rsidRDefault="00407A6F" w14:paraId="2EF7DC88" w14:textId="09A0CE2C">
      <w:pPr>
        <w:pStyle w:val="Heading3"/>
      </w:pPr>
      <w:bookmarkStart w:name="_Ref126756227" w:id="553"/>
      <w:r w:rsidRPr="009535EF">
        <w:t>(</w:t>
      </w:r>
      <w:r w:rsidRPr="009535EF">
        <w:rPr>
          <w:b/>
          <w:bCs w:val="0"/>
          <w:lang w:eastAsia="en-AU"/>
        </w:rPr>
        <w:t>Exe</w:t>
      </w:r>
      <w:r w:rsidRPr="009535EF">
        <w:rPr>
          <w:b/>
          <w:bCs w:val="0"/>
        </w:rPr>
        <w:t>cu</w:t>
      </w:r>
      <w:r w:rsidRPr="009535EF">
        <w:rPr>
          <w:b/>
          <w:bCs w:val="0"/>
          <w:lang w:eastAsia="en-AU"/>
        </w:rPr>
        <w:t>tion in counterparts</w:t>
      </w:r>
      <w:r w:rsidRPr="009535EF">
        <w:t xml:space="preserve">):  This </w:t>
      </w:r>
      <w:r w:rsidRPr="009535EF" w:rsidR="007F18EE">
        <w:t xml:space="preserve">Deed </w:t>
      </w:r>
      <w:r w:rsidRPr="009535EF">
        <w:t xml:space="preserve">may be executed in any number of counterparts or copies, each of which may be executed by physical signature in wet ink or electronically (whether in whole or part).  A party who has executed a counterpart of this </w:t>
      </w:r>
      <w:r w:rsidRPr="009535EF" w:rsidR="007544D4">
        <w:t xml:space="preserve">Deed </w:t>
      </w:r>
      <w:r w:rsidRPr="009535EF">
        <w:t xml:space="preserve">may exchange it with another party (the </w:t>
      </w:r>
      <w:r w:rsidRPr="009535EF" w:rsidR="007544D4">
        <w:rPr>
          <w:b/>
          <w:bCs w:val="0"/>
        </w:rPr>
        <w:t>Other Party</w:t>
      </w:r>
      <w:r w:rsidRPr="009535EF">
        <w:t>) by:</w:t>
      </w:r>
      <w:bookmarkEnd w:id="553"/>
    </w:p>
    <w:p w:rsidRPr="009535EF" w:rsidR="00407A6F" w:rsidP="00407A6F" w:rsidRDefault="00407A6F" w14:paraId="75D42080" w14:textId="791212C5">
      <w:pPr>
        <w:pStyle w:val="Heading4"/>
      </w:pPr>
      <w:r w:rsidRPr="009535EF">
        <w:t xml:space="preserve">emailing a copy of the executed counterpart to the </w:t>
      </w:r>
      <w:r w:rsidRPr="009535EF" w:rsidR="007544D4">
        <w:t>Other Party</w:t>
      </w:r>
      <w:r w:rsidRPr="009535EF">
        <w:t xml:space="preserve">; or </w:t>
      </w:r>
    </w:p>
    <w:p w:rsidRPr="009535EF" w:rsidR="00407A6F" w:rsidP="00407A6F" w:rsidRDefault="00407A6F" w14:paraId="65EFB932" w14:textId="77777777">
      <w:pPr>
        <w:pStyle w:val="Heading4"/>
      </w:pPr>
      <w:r w:rsidRPr="009535EF">
        <w:t xml:space="preserve">utilising an electronic platform (including DocuSign) to circulate the executed counterpart, </w:t>
      </w:r>
    </w:p>
    <w:p w:rsidRPr="009535EF" w:rsidR="00407A6F" w:rsidP="00407A6F" w:rsidRDefault="00407A6F" w14:paraId="38A0A62E" w14:textId="456716E3">
      <w:pPr>
        <w:pStyle w:val="IndentParaLevel1"/>
        <w:numPr>
          <w:ilvl w:val="0"/>
          <w:numId w:val="1"/>
        </w:numPr>
        <w:ind w:left="1928"/>
      </w:pPr>
      <w:r w:rsidRPr="009535EF">
        <w:t xml:space="preserve">and will be taken to have adequately identified themselves by so emailing the copy to the </w:t>
      </w:r>
      <w:r w:rsidRPr="009535EF" w:rsidR="00382F7D">
        <w:t xml:space="preserve">Other Party </w:t>
      </w:r>
      <w:r w:rsidRPr="009535EF">
        <w:t>or utilising the electronic platform.</w:t>
      </w:r>
    </w:p>
    <w:p w:rsidRPr="009535EF" w:rsidR="00407A6F" w:rsidP="00407A6F" w:rsidRDefault="00407A6F" w14:paraId="06140596" w14:textId="1EE5DE1B">
      <w:pPr>
        <w:pStyle w:val="Heading3"/>
      </w:pPr>
      <w:r w:rsidRPr="009535EF">
        <w:t>(</w:t>
      </w:r>
      <w:r w:rsidRPr="009535EF">
        <w:rPr>
          <w:b/>
          <w:bCs w:val="0"/>
          <w:lang w:eastAsia="en-AU"/>
        </w:rPr>
        <w:t>Consent</w:t>
      </w:r>
      <w:r w:rsidRPr="009535EF">
        <w:t xml:space="preserve">): Each party consents to signatories and parties executing this </w:t>
      </w:r>
      <w:r w:rsidRPr="009535EF" w:rsidR="007544D4">
        <w:t xml:space="preserve">Deed </w:t>
      </w:r>
      <w:r w:rsidRPr="009535EF">
        <w:t xml:space="preserve">by electronic means and to identifying themselves in the manner specified in this clause. </w:t>
      </w:r>
    </w:p>
    <w:p w:rsidRPr="009535EF" w:rsidR="00407A6F" w:rsidP="00407A6F" w:rsidRDefault="00407A6F" w14:paraId="4926FAEC" w14:textId="1038FE11">
      <w:pPr>
        <w:pStyle w:val="Heading3"/>
      </w:pPr>
      <w:r w:rsidRPr="009535EF">
        <w:t>(</w:t>
      </w:r>
      <w:r w:rsidRPr="009535EF">
        <w:rPr>
          <w:b/>
          <w:bCs w:val="0"/>
          <w:lang w:eastAsia="en-AU"/>
        </w:rPr>
        <w:t>Counterparts constitute an original</w:t>
      </w:r>
      <w:r w:rsidRPr="009535EF">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Pr="009535EF" w:rsidR="007544D4">
        <w:t xml:space="preserve">Deed </w:t>
      </w:r>
      <w:r w:rsidRPr="009535EF">
        <w:t xml:space="preserve">in paper form.  Without limiting the foregoing, if any of the signatures or other markings on behalf of one party are on different counterparts or copies of this </w:t>
      </w:r>
      <w:r w:rsidRPr="009535EF" w:rsidR="007544D4">
        <w:t>Deed</w:t>
      </w:r>
      <w:r w:rsidRPr="009535EF">
        <w:t xml:space="preserve">, this shall be taken to be, and have the same effect as, signatures on the same counterpart and on a single copy of this </w:t>
      </w:r>
      <w:r w:rsidRPr="009535EF" w:rsidR="007544D4">
        <w:t>Deed</w:t>
      </w:r>
      <w:r w:rsidRPr="009535EF">
        <w:t>.</w:t>
      </w:r>
    </w:p>
    <w:p w:rsidRPr="009535EF" w:rsidR="007476C7" w:rsidP="005E33AC" w:rsidRDefault="007476C7" w14:paraId="09CA27CF" w14:textId="77777777">
      <w:pPr>
        <w:pStyle w:val="Heading2"/>
        <w:rPr>
          <w:rFonts w:cs="Arial"/>
        </w:rPr>
      </w:pPr>
      <w:bookmarkStart w:name="_Toc476526348" w:id="554"/>
      <w:bookmarkStart w:name="_Toc514513718" w:id="555"/>
      <w:bookmarkStart w:name="_Toc145514828" w:id="556"/>
      <w:r w:rsidRPr="009535EF">
        <w:rPr>
          <w:rFonts w:cs="Arial"/>
        </w:rPr>
        <w:t xml:space="preserve">Moratorium </w:t>
      </w:r>
      <w:r w:rsidRPr="009535EF" w:rsidR="00C175D8">
        <w:rPr>
          <w:rFonts w:cs="Arial"/>
        </w:rPr>
        <w:t>L</w:t>
      </w:r>
      <w:r w:rsidRPr="009535EF">
        <w:rPr>
          <w:rFonts w:cs="Arial"/>
        </w:rPr>
        <w:t>egislation</w:t>
      </w:r>
      <w:bookmarkEnd w:id="554"/>
      <w:bookmarkEnd w:id="555"/>
      <w:bookmarkEnd w:id="556"/>
    </w:p>
    <w:p w:rsidRPr="009535EF" w:rsidR="00360288" w:rsidP="00F20BD5" w:rsidRDefault="00843F76" w14:paraId="2B65F8BB" w14:textId="49287553">
      <w:pPr>
        <w:pStyle w:val="IndentParaLevel1"/>
        <w:numPr>
          <w:ilvl w:val="0"/>
          <w:numId w:val="1"/>
        </w:numPr>
        <w:rPr>
          <w:rFonts w:cs="Arial"/>
          <w:szCs w:val="20"/>
        </w:rPr>
      </w:pPr>
      <w:r w:rsidRPr="009535EF">
        <w:rPr>
          <w:rFonts w:cs="Arial"/>
          <w:szCs w:val="20"/>
        </w:rPr>
        <w:t>Each</w:t>
      </w:r>
      <w:r w:rsidRPr="009535EF" w:rsidR="0097267E">
        <w:rPr>
          <w:rFonts w:cs="Arial"/>
          <w:szCs w:val="20"/>
        </w:rPr>
        <w:t xml:space="preserve"> </w:t>
      </w:r>
      <w:r w:rsidRPr="009535EF" w:rsidR="00360288">
        <w:rPr>
          <w:rFonts w:cs="Arial"/>
          <w:szCs w:val="20"/>
        </w:rPr>
        <w:t>Grantor waives</w:t>
      </w:r>
      <w:r w:rsidRPr="009535EF" w:rsidR="000F214B">
        <w:rPr>
          <w:rFonts w:cs="Arial"/>
          <w:szCs w:val="20"/>
        </w:rPr>
        <w:t>, and will procure that each Key Subcontractor waives,</w:t>
      </w:r>
      <w:r w:rsidRPr="009535EF" w:rsidR="00360288">
        <w:rPr>
          <w:rFonts w:cs="Arial"/>
          <w:szCs w:val="20"/>
        </w:rPr>
        <w:t xml:space="preserve"> any right or remedy it may have under any Law which comes into effect after the date of this Deed if the exercise of such right or remedy would:</w:t>
      </w:r>
    </w:p>
    <w:p w:rsidRPr="009535EF" w:rsidR="00360288" w:rsidP="009B0E9A" w:rsidRDefault="000F214B" w14:paraId="0203F12F" w14:textId="3029D2EF">
      <w:pPr>
        <w:pStyle w:val="Heading3"/>
        <w:numPr>
          <w:ilvl w:val="2"/>
          <w:numId w:val="44"/>
        </w:numPr>
        <w:rPr>
          <w:szCs w:val="20"/>
        </w:rPr>
      </w:pPr>
      <w:r w:rsidRPr="009535EF">
        <w:rPr>
          <w:szCs w:val="20"/>
        </w:rPr>
        <w:t>(</w:t>
      </w:r>
      <w:r w:rsidRPr="009535EF">
        <w:rPr>
          <w:b/>
          <w:szCs w:val="20"/>
        </w:rPr>
        <w:t>no reduction</w:t>
      </w:r>
      <w:r w:rsidRPr="009535EF">
        <w:rPr>
          <w:szCs w:val="20"/>
        </w:rPr>
        <w:t xml:space="preserve">): </w:t>
      </w:r>
      <w:r w:rsidRPr="009535EF" w:rsidR="00360288">
        <w:rPr>
          <w:szCs w:val="20"/>
        </w:rPr>
        <w:t xml:space="preserve">lessen any obligation or Liability of </w:t>
      </w:r>
      <w:r w:rsidRPr="009535EF" w:rsidR="00843F76">
        <w:rPr>
          <w:szCs w:val="20"/>
        </w:rPr>
        <w:t>any</w:t>
      </w:r>
      <w:r w:rsidRPr="009535EF" w:rsidR="0097267E">
        <w:rPr>
          <w:szCs w:val="20"/>
        </w:rPr>
        <w:t xml:space="preserve"> </w:t>
      </w:r>
      <w:r w:rsidRPr="009535EF" w:rsidR="000452B0">
        <w:rPr>
          <w:szCs w:val="20"/>
        </w:rPr>
        <w:t>Grantor</w:t>
      </w:r>
      <w:r w:rsidRPr="009535EF" w:rsidR="00360288">
        <w:rPr>
          <w:szCs w:val="20"/>
        </w:rPr>
        <w:t>; or</w:t>
      </w:r>
    </w:p>
    <w:p w:rsidRPr="009535EF" w:rsidR="00360288" w:rsidP="009B0E9A" w:rsidRDefault="000F214B" w14:paraId="6C4843FB" w14:textId="77777777">
      <w:pPr>
        <w:pStyle w:val="Heading3"/>
        <w:numPr>
          <w:ilvl w:val="2"/>
          <w:numId w:val="44"/>
        </w:numPr>
        <w:rPr>
          <w:szCs w:val="20"/>
        </w:rPr>
      </w:pPr>
      <w:r w:rsidRPr="009535EF">
        <w:rPr>
          <w:szCs w:val="20"/>
        </w:rPr>
        <w:t>(</w:t>
      </w:r>
      <w:r w:rsidRPr="009535EF">
        <w:rPr>
          <w:b/>
          <w:szCs w:val="20"/>
        </w:rPr>
        <w:t>no prejudice</w:t>
      </w:r>
      <w:r w:rsidRPr="009535EF">
        <w:rPr>
          <w:szCs w:val="20"/>
        </w:rPr>
        <w:t xml:space="preserve">): </w:t>
      </w:r>
      <w:r w:rsidRPr="009535EF" w:rsidR="00360288">
        <w:rPr>
          <w:szCs w:val="20"/>
        </w:rPr>
        <w:t xml:space="preserve">prejudicially affect the rights, powers or remedies of the State, </w:t>
      </w:r>
    </w:p>
    <w:p w:rsidRPr="009535EF" w:rsidR="007476C7" w:rsidP="00C175D8" w:rsidRDefault="00360288" w14:paraId="2B64DEF6" w14:textId="3078672E">
      <w:pPr>
        <w:pStyle w:val="IndentParaLevel1"/>
        <w:ind w:left="993"/>
        <w:rPr>
          <w:rFonts w:cs="Arial"/>
        </w:rPr>
      </w:pPr>
      <w:r w:rsidRPr="009535EF">
        <w:rPr>
          <w:rFonts w:cs="Arial"/>
          <w:szCs w:val="20"/>
        </w:rPr>
        <w:t xml:space="preserve">under a State Project Document to which </w:t>
      </w:r>
      <w:r w:rsidRPr="009535EF" w:rsidR="00843F76">
        <w:rPr>
          <w:rFonts w:cs="Arial"/>
          <w:szCs w:val="20"/>
        </w:rPr>
        <w:t xml:space="preserve">any </w:t>
      </w:r>
      <w:r w:rsidRPr="009535EF" w:rsidR="00DB0BFC">
        <w:rPr>
          <w:rFonts w:cs="Arial"/>
          <w:szCs w:val="20"/>
        </w:rPr>
        <w:t>Grantor</w:t>
      </w:r>
      <w:r w:rsidRPr="009535EF" w:rsidR="00C175D8">
        <w:rPr>
          <w:rFonts w:cs="Arial"/>
          <w:szCs w:val="20"/>
        </w:rPr>
        <w:t xml:space="preserve"> or the relevant Key Subcontractor </w:t>
      </w:r>
      <w:r w:rsidRPr="009535EF">
        <w:rPr>
          <w:rFonts w:cs="Arial"/>
          <w:szCs w:val="20"/>
        </w:rPr>
        <w:t>is a party.</w:t>
      </w:r>
    </w:p>
    <w:p w:rsidRPr="009535EF" w:rsidR="00360288" w:rsidP="00DE1662" w:rsidRDefault="00360288" w14:paraId="57CA47A0" w14:textId="77777777">
      <w:pPr>
        <w:pStyle w:val="Heading2"/>
      </w:pPr>
      <w:bookmarkStart w:name="_Toc436339310" w:id="557"/>
      <w:bookmarkStart w:name="_Toc429650683" w:id="558"/>
      <w:bookmarkStart w:name="_Ref426009080" w:id="559"/>
      <w:bookmarkStart w:name="_Ref425765067" w:id="560"/>
      <w:bookmarkStart w:name="_Toc410307391" w:id="561"/>
      <w:bookmarkStart w:name="_Toc448479401" w:id="562"/>
      <w:bookmarkStart w:name="_Toc462216223" w:id="563"/>
      <w:bookmarkStart w:name="_Toc475611741" w:id="564"/>
      <w:bookmarkStart w:name="_Ref476394876" w:id="565"/>
      <w:bookmarkStart w:name="_Toc476400221" w:id="566"/>
      <w:bookmarkStart w:name="_Toc476526349" w:id="567"/>
      <w:bookmarkStart w:name="_Toc514513719" w:id="568"/>
      <w:bookmarkStart w:name="_Ref529805908" w:id="569"/>
      <w:bookmarkStart w:name="_Ref529872601" w:id="570"/>
      <w:bookmarkStart w:name="_Toc369120536" w:id="571"/>
      <w:bookmarkStart w:name="_Toc145514829" w:id="572"/>
      <w:r w:rsidRPr="009535EF">
        <w:t>PPSA</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2"/>
    </w:p>
    <w:p w:rsidRPr="009535EF" w:rsidR="00360288" w:rsidP="00DE1662" w:rsidRDefault="00843F76" w14:paraId="062AB12D" w14:textId="161B1E3E">
      <w:pPr>
        <w:pStyle w:val="IndentParaLevel1"/>
        <w:keepNext/>
        <w:numPr>
          <w:ilvl w:val="0"/>
          <w:numId w:val="1"/>
        </w:numPr>
        <w:rPr>
          <w:rFonts w:cs="Arial"/>
          <w:szCs w:val="20"/>
        </w:rPr>
      </w:pPr>
      <w:r w:rsidRPr="009535EF">
        <w:rPr>
          <w:rFonts w:cs="Arial"/>
          <w:szCs w:val="20"/>
        </w:rPr>
        <w:t>Each</w:t>
      </w:r>
      <w:r w:rsidRPr="009535EF" w:rsidR="0097267E">
        <w:rPr>
          <w:rFonts w:cs="Arial"/>
          <w:szCs w:val="20"/>
        </w:rPr>
        <w:t xml:space="preserve"> </w:t>
      </w:r>
      <w:r w:rsidRPr="009535EF" w:rsidR="00360288">
        <w:rPr>
          <w:rFonts w:cs="Arial"/>
          <w:szCs w:val="20"/>
        </w:rPr>
        <w:t>Grantor acknowledges and agrees that:</w:t>
      </w:r>
    </w:p>
    <w:p w:rsidRPr="009535EF" w:rsidR="00360288" w:rsidP="009B0E9A" w:rsidRDefault="00360288" w14:paraId="2EDBBBFA" w14:textId="3F1E29E4">
      <w:pPr>
        <w:pStyle w:val="Heading3"/>
        <w:keepNext/>
        <w:numPr>
          <w:ilvl w:val="2"/>
          <w:numId w:val="45"/>
        </w:numPr>
        <w:rPr>
          <w:szCs w:val="20"/>
        </w:rPr>
      </w:pPr>
      <w:bookmarkStart w:name="_Ref425764829" w:id="573"/>
      <w:r w:rsidRPr="009535EF">
        <w:rPr>
          <w:szCs w:val="20"/>
          <w:lang w:eastAsia="zh-CN"/>
        </w:rPr>
        <w:t>(</w:t>
      </w:r>
      <w:r w:rsidRPr="009535EF">
        <w:rPr>
          <w:b/>
          <w:szCs w:val="20"/>
          <w:lang w:eastAsia="zh-CN"/>
        </w:rPr>
        <w:t>State’s rights</w:t>
      </w:r>
      <w:r w:rsidRPr="009535EF">
        <w:rPr>
          <w:szCs w:val="20"/>
          <w:lang w:eastAsia="zh-CN"/>
        </w:rPr>
        <w:t xml:space="preserve">): </w:t>
      </w:r>
      <w:r w:rsidRPr="009535EF">
        <w:rPr>
          <w:szCs w:val="20"/>
        </w:rPr>
        <w:t xml:space="preserve">if and to the extent that the State at any time forms a belief on reasonable grounds that the State is, or will become, a secured party in connection with this Deed or any other State Project Document or any transaction contemplated by this Deed or any other State Project Document, the State may at </w:t>
      </w:r>
      <w:r w:rsidRPr="009535EF" w:rsidR="0097267E">
        <w:t xml:space="preserve">the </w:t>
      </w:r>
      <w:r w:rsidRPr="009535EF" w:rsidR="00B4470B">
        <w:t xml:space="preserve">relevant </w:t>
      </w:r>
      <w:r w:rsidRPr="009535EF" w:rsidR="000452B0">
        <w:rPr>
          <w:szCs w:val="20"/>
        </w:rPr>
        <w:t>Grantor</w:t>
      </w:r>
      <w:r w:rsidRPr="009535EF">
        <w:rPr>
          <w:szCs w:val="20"/>
        </w:rPr>
        <w:t xml:space="preserve">'s expense (as applicable) take all steps that the State considers </w:t>
      </w:r>
      <w:r w:rsidRPr="009535EF" w:rsidR="00A056E4">
        <w:rPr>
          <w:szCs w:val="20"/>
        </w:rPr>
        <w:t xml:space="preserve">necessary </w:t>
      </w:r>
      <w:r w:rsidRPr="009535EF">
        <w:rPr>
          <w:szCs w:val="20"/>
        </w:rPr>
        <w:t>to:</w:t>
      </w:r>
      <w:bookmarkEnd w:id="573"/>
    </w:p>
    <w:p w:rsidRPr="009535EF" w:rsidR="00360288" w:rsidP="009B0E9A" w:rsidRDefault="00360288" w14:paraId="3EC73B3D" w14:textId="3C300628">
      <w:pPr>
        <w:pStyle w:val="Heading4"/>
        <w:numPr>
          <w:ilvl w:val="3"/>
          <w:numId w:val="45"/>
        </w:numPr>
        <w:rPr>
          <w:rFonts w:cs="Arial"/>
          <w:szCs w:val="20"/>
        </w:rPr>
      </w:pPr>
      <w:bookmarkStart w:name="_Ref434248721" w:id="574"/>
      <w:r w:rsidRPr="009535EF">
        <w:rPr>
          <w:rFonts w:cs="Arial"/>
          <w:szCs w:val="20"/>
        </w:rPr>
        <w:t xml:space="preserve">perfect, protect, record, register, amend or remove the registration of, the State’s Security Interest in any relevant personal property that is the subject of </w:t>
      </w:r>
      <w:r w:rsidRPr="009535EF" w:rsidR="00EC72B0">
        <w:rPr>
          <w:rFonts w:cs="Arial"/>
          <w:szCs w:val="20"/>
        </w:rPr>
        <w:t xml:space="preserve">the </w:t>
      </w:r>
      <w:r w:rsidRPr="009535EF">
        <w:rPr>
          <w:rFonts w:cs="Arial"/>
          <w:szCs w:val="20"/>
        </w:rPr>
        <w:t>Security Interest (</w:t>
      </w:r>
      <w:r w:rsidRPr="009535EF">
        <w:rPr>
          <w:rFonts w:cs="Arial"/>
          <w:b/>
          <w:szCs w:val="20"/>
        </w:rPr>
        <w:t>Relevant Personal Property</w:t>
      </w:r>
      <w:r w:rsidRPr="009535EF">
        <w:rPr>
          <w:rFonts w:cs="Arial"/>
          <w:szCs w:val="20"/>
        </w:rPr>
        <w:t>); and</w:t>
      </w:r>
      <w:bookmarkEnd w:id="574"/>
    </w:p>
    <w:p w:rsidRPr="009535EF" w:rsidR="00360288" w:rsidP="009B0E9A" w:rsidRDefault="00360288" w14:paraId="7C386FB1" w14:textId="77777777">
      <w:pPr>
        <w:pStyle w:val="Heading4"/>
        <w:numPr>
          <w:ilvl w:val="3"/>
          <w:numId w:val="45"/>
        </w:numPr>
        <w:rPr>
          <w:rFonts w:cs="Arial"/>
          <w:szCs w:val="20"/>
        </w:rPr>
      </w:pPr>
      <w:r w:rsidRPr="009535EF">
        <w:rPr>
          <w:rFonts w:cs="Arial"/>
          <w:szCs w:val="20"/>
        </w:rPr>
        <w:t>better secure the State’s position in respect of the Relevant Personal Property under the PPSA;</w:t>
      </w:r>
    </w:p>
    <w:p w:rsidRPr="009535EF" w:rsidR="00360288" w:rsidP="009B0E9A" w:rsidRDefault="00360288" w14:paraId="1C21E605" w14:textId="6B69ED4D">
      <w:pPr>
        <w:pStyle w:val="Heading3"/>
        <w:numPr>
          <w:ilvl w:val="2"/>
          <w:numId w:val="45"/>
        </w:numPr>
        <w:rPr>
          <w:szCs w:val="20"/>
        </w:rPr>
      </w:pPr>
      <w:r w:rsidRPr="009535EF">
        <w:rPr>
          <w:szCs w:val="20"/>
          <w:lang w:eastAsia="zh-CN"/>
        </w:rPr>
        <w:t>(</w:t>
      </w:r>
      <w:r w:rsidRPr="009535EF">
        <w:rPr>
          <w:b/>
          <w:szCs w:val="20"/>
          <w:lang w:eastAsia="zh-CN"/>
        </w:rPr>
        <w:t xml:space="preserve">Key </w:t>
      </w:r>
      <w:r w:rsidRPr="009535EF" w:rsidR="007E511C">
        <w:rPr>
          <w:b/>
          <w:szCs w:val="20"/>
          <w:lang w:eastAsia="zh-CN"/>
        </w:rPr>
        <w:t xml:space="preserve">Subcontractor </w:t>
      </w:r>
      <w:r w:rsidRPr="009535EF">
        <w:rPr>
          <w:b/>
          <w:szCs w:val="20"/>
          <w:lang w:eastAsia="zh-CN"/>
        </w:rPr>
        <w:t>to assist the State</w:t>
      </w:r>
      <w:r w:rsidRPr="009535EF">
        <w:rPr>
          <w:szCs w:val="20"/>
          <w:lang w:eastAsia="zh-CN"/>
        </w:rPr>
        <w:t xml:space="preserve">): </w:t>
      </w:r>
      <w:r w:rsidRPr="009535EF">
        <w:rPr>
          <w:szCs w:val="20"/>
        </w:rPr>
        <w:t>it will do</w:t>
      </w:r>
      <w:r w:rsidRPr="009535EF" w:rsidR="007E511C">
        <w:rPr>
          <w:szCs w:val="20"/>
        </w:rPr>
        <w:t>, and ensure that each Key Subcontractor and the Management Services Contractor does</w:t>
      </w:r>
      <w:r w:rsidRPr="009535EF">
        <w:rPr>
          <w:szCs w:val="20"/>
        </w:rPr>
        <w:t xml:space="preserve"> all things reasonably necessary to assist the State to take the steps described in clause </w:t>
      </w:r>
      <w:r w:rsidRPr="009535EF" w:rsidR="005C2989">
        <w:rPr>
          <w:szCs w:val="20"/>
        </w:rPr>
        <w:fldChar w:fldCharType="begin"/>
      </w:r>
      <w:r w:rsidRPr="009535EF" w:rsidR="005C2989">
        <w:rPr>
          <w:szCs w:val="20"/>
        </w:rPr>
        <w:instrText xml:space="preserve"> REF _Ref529805908 \n \h </w:instrText>
      </w:r>
      <w:r w:rsidRPr="009535EF" w:rsidR="00601B54">
        <w:rPr>
          <w:szCs w:val="20"/>
        </w:rPr>
        <w:instrText xml:space="preserve"> \* MERGEFORMAT </w:instrText>
      </w:r>
      <w:r w:rsidRPr="009535EF" w:rsidR="005C2989">
        <w:rPr>
          <w:szCs w:val="20"/>
        </w:rPr>
      </w:r>
      <w:r w:rsidRPr="009535EF" w:rsidR="005C2989">
        <w:rPr>
          <w:szCs w:val="20"/>
        </w:rPr>
        <w:fldChar w:fldCharType="separate"/>
      </w:r>
      <w:r w:rsidRPr="009535EF" w:rsidR="00623453">
        <w:rPr>
          <w:szCs w:val="20"/>
        </w:rPr>
        <w:t>20.12</w:t>
      </w:r>
      <w:r w:rsidRPr="009535EF" w:rsidR="005C2989">
        <w:rPr>
          <w:szCs w:val="20"/>
        </w:rPr>
        <w:fldChar w:fldCharType="end"/>
      </w:r>
      <w:r w:rsidRPr="009535EF" w:rsidR="005C2989">
        <w:rPr>
          <w:szCs w:val="20"/>
        </w:rPr>
        <w:fldChar w:fldCharType="begin"/>
      </w:r>
      <w:r w:rsidRPr="009535EF" w:rsidR="005C2989">
        <w:rPr>
          <w:szCs w:val="20"/>
        </w:rPr>
        <w:instrText xml:space="preserve"> REF _Ref425764829 \n \h </w:instrText>
      </w:r>
      <w:r w:rsidRPr="009535EF" w:rsidR="001E6FBB">
        <w:rPr>
          <w:szCs w:val="20"/>
        </w:rPr>
        <w:instrText xml:space="preserve"> \* MERGEFORMAT </w:instrText>
      </w:r>
      <w:r w:rsidRPr="009535EF" w:rsidR="005C2989">
        <w:rPr>
          <w:szCs w:val="20"/>
        </w:rPr>
      </w:r>
      <w:r w:rsidRPr="009535EF" w:rsidR="005C2989">
        <w:rPr>
          <w:szCs w:val="20"/>
        </w:rPr>
        <w:fldChar w:fldCharType="separate"/>
      </w:r>
      <w:r w:rsidRPr="009535EF" w:rsidR="00623453">
        <w:rPr>
          <w:szCs w:val="20"/>
        </w:rPr>
        <w:t>(a)</w:t>
      </w:r>
      <w:r w:rsidRPr="009535EF" w:rsidR="005C2989">
        <w:rPr>
          <w:szCs w:val="20"/>
        </w:rPr>
        <w:fldChar w:fldCharType="end"/>
      </w:r>
      <w:r w:rsidRPr="009535EF">
        <w:rPr>
          <w:szCs w:val="20"/>
        </w:rPr>
        <w:t>;</w:t>
      </w:r>
    </w:p>
    <w:p w:rsidRPr="009535EF" w:rsidR="00360288" w:rsidP="009B0E9A" w:rsidRDefault="00360288" w14:paraId="5B820616" w14:textId="196900D4">
      <w:pPr>
        <w:pStyle w:val="Heading3"/>
        <w:numPr>
          <w:ilvl w:val="2"/>
          <w:numId w:val="45"/>
        </w:numPr>
        <w:rPr>
          <w:szCs w:val="20"/>
        </w:rPr>
      </w:pPr>
      <w:r w:rsidRPr="009535EF">
        <w:rPr>
          <w:szCs w:val="20"/>
          <w:lang w:eastAsia="zh-CN"/>
        </w:rPr>
        <w:t>(</w:t>
      </w:r>
      <w:r w:rsidRPr="009535EF">
        <w:rPr>
          <w:b/>
          <w:szCs w:val="20"/>
          <w:lang w:eastAsia="zh-CN"/>
        </w:rPr>
        <w:t>waiver of right to receive any verification statement</w:t>
      </w:r>
      <w:r w:rsidRPr="009535EF">
        <w:rPr>
          <w:szCs w:val="20"/>
          <w:lang w:eastAsia="zh-CN"/>
        </w:rPr>
        <w:t xml:space="preserve">): </w:t>
      </w:r>
      <w:r w:rsidRPr="009535EF">
        <w:rPr>
          <w:szCs w:val="20"/>
        </w:rPr>
        <w:t>it irrevocably and unconditionally waives</w:t>
      </w:r>
      <w:r w:rsidRPr="009535EF" w:rsidR="003432B4">
        <w:rPr>
          <w:szCs w:val="20"/>
        </w:rPr>
        <w:t xml:space="preserve">, and will ensure that each Key </w:t>
      </w:r>
      <w:r w:rsidRPr="009535EF" w:rsidR="00F566CB">
        <w:rPr>
          <w:szCs w:val="20"/>
        </w:rPr>
        <w:t xml:space="preserve">Subcontractor </w:t>
      </w:r>
      <w:r w:rsidRPr="009535EF" w:rsidR="003432B4">
        <w:rPr>
          <w:szCs w:val="20"/>
        </w:rPr>
        <w:t>and the Management Services Contractor irrevocably and unconditionally waives,</w:t>
      </w:r>
      <w:r w:rsidRPr="009535EF">
        <w:rPr>
          <w:szCs w:val="20"/>
        </w:rPr>
        <w:t xml:space="preserve"> its right to receive any verification statement in respect of any financing statement or financing change statement relating to </w:t>
      </w:r>
      <w:r w:rsidRPr="009535EF" w:rsidR="00F76134">
        <w:rPr>
          <w:szCs w:val="20"/>
        </w:rPr>
        <w:t xml:space="preserve">this Deed, the security interest under this Deed and </w:t>
      </w:r>
      <w:r w:rsidRPr="009535EF">
        <w:rPr>
          <w:szCs w:val="20"/>
        </w:rPr>
        <w:t>any Security Interests of the State in the Relevant Personal Property;</w:t>
      </w:r>
      <w:r w:rsidRPr="009535EF" w:rsidR="003318B8">
        <w:rPr>
          <w:szCs w:val="20"/>
        </w:rPr>
        <w:t xml:space="preserve"> </w:t>
      </w:r>
    </w:p>
    <w:p w:rsidRPr="009535EF" w:rsidR="00360288" w:rsidP="009B0E9A" w:rsidRDefault="00360288" w14:paraId="263063A5" w14:textId="0E85148F">
      <w:pPr>
        <w:pStyle w:val="Heading3"/>
        <w:numPr>
          <w:ilvl w:val="2"/>
          <w:numId w:val="45"/>
        </w:numPr>
        <w:rPr>
          <w:szCs w:val="20"/>
        </w:rPr>
      </w:pPr>
      <w:r w:rsidRPr="009535EF">
        <w:rPr>
          <w:szCs w:val="20"/>
          <w:lang w:eastAsia="zh-CN"/>
        </w:rPr>
        <w:t>(</w:t>
      </w:r>
      <w:r w:rsidRPr="009535EF">
        <w:rPr>
          <w:b/>
          <w:szCs w:val="20"/>
          <w:lang w:eastAsia="zh-CN"/>
        </w:rPr>
        <w:t>Grantor</w:t>
      </w:r>
      <w:r w:rsidRPr="009535EF" w:rsidR="00B4470B">
        <w:rPr>
          <w:b/>
          <w:szCs w:val="20"/>
          <w:lang w:eastAsia="zh-CN"/>
        </w:rPr>
        <w:t>s</w:t>
      </w:r>
      <w:r w:rsidRPr="009535EF">
        <w:rPr>
          <w:b/>
          <w:szCs w:val="20"/>
          <w:lang w:eastAsia="zh-CN"/>
        </w:rPr>
        <w:t xml:space="preserve"> to notify the State</w:t>
      </w:r>
      <w:r w:rsidRPr="009535EF">
        <w:rPr>
          <w:szCs w:val="20"/>
          <w:lang w:eastAsia="zh-CN"/>
        </w:rPr>
        <w:t xml:space="preserve">): other than in relation to Security Interests arising in the ordinary course of the Project Activities and Security Interests described in section 12(d) of the PPSA of which </w:t>
      </w:r>
      <w:r w:rsidRPr="009535EF" w:rsidR="00B4470B">
        <w:rPr>
          <w:szCs w:val="20"/>
          <w:lang w:eastAsia="zh-CN"/>
        </w:rPr>
        <w:t>the relevant</w:t>
      </w:r>
      <w:r w:rsidRPr="009535EF" w:rsidR="00B4470B">
        <w:t xml:space="preserve"> </w:t>
      </w:r>
      <w:r w:rsidRPr="009535EF" w:rsidR="000452B0">
        <w:rPr>
          <w:szCs w:val="20"/>
          <w:lang w:eastAsia="zh-CN"/>
        </w:rPr>
        <w:t>Grantor</w:t>
      </w:r>
      <w:r w:rsidRPr="009535EF">
        <w:rPr>
          <w:szCs w:val="20"/>
          <w:lang w:eastAsia="zh-CN"/>
        </w:rPr>
        <w:t xml:space="preserve"> is the grantor (but only where the interest does not secure payment or performance of an obligation) </w:t>
      </w:r>
      <w:r w:rsidRPr="009535EF">
        <w:rPr>
          <w:szCs w:val="20"/>
        </w:rPr>
        <w:t xml:space="preserve">it must immediately notify the State if </w:t>
      </w:r>
      <w:r w:rsidRPr="009535EF" w:rsidR="0097267E">
        <w:t>th</w:t>
      </w:r>
      <w:r w:rsidRPr="009535EF" w:rsidR="00B4470B">
        <w:t>at</w:t>
      </w:r>
      <w:r w:rsidRPr="009535EF" w:rsidR="0097267E">
        <w:t xml:space="preserve"> </w:t>
      </w:r>
      <w:r w:rsidRPr="009535EF" w:rsidR="000452B0">
        <w:rPr>
          <w:szCs w:val="20"/>
        </w:rPr>
        <w:t>Grantor</w:t>
      </w:r>
      <w:r w:rsidRPr="009535EF" w:rsidR="008563D0">
        <w:rPr>
          <w:szCs w:val="20"/>
        </w:rPr>
        <w:t xml:space="preserve">, a Key Subcontractor or the Management Services </w:t>
      </w:r>
      <w:r w:rsidRPr="009535EF" w:rsidR="00F566CB">
        <w:rPr>
          <w:szCs w:val="20"/>
        </w:rPr>
        <w:t xml:space="preserve">Contractor </w:t>
      </w:r>
      <w:r w:rsidRPr="009535EF">
        <w:rPr>
          <w:szCs w:val="20"/>
        </w:rPr>
        <w:t>becomes aware of any person other than the State taking steps to register, or registering, a financing statement in relation to Relevant Personal Property; and</w:t>
      </w:r>
    </w:p>
    <w:p w:rsidRPr="009535EF" w:rsidR="00360288" w:rsidP="009B0E9A" w:rsidRDefault="00360288" w14:paraId="296B68C4" w14:textId="198759D3">
      <w:pPr>
        <w:pStyle w:val="Heading3"/>
        <w:numPr>
          <w:ilvl w:val="2"/>
          <w:numId w:val="45"/>
        </w:numPr>
        <w:rPr>
          <w:szCs w:val="20"/>
        </w:rPr>
      </w:pPr>
      <w:r w:rsidRPr="009535EF">
        <w:rPr>
          <w:szCs w:val="20"/>
          <w:lang w:eastAsia="zh-CN"/>
        </w:rPr>
        <w:t>(</w:t>
      </w:r>
      <w:r w:rsidRPr="009535EF">
        <w:rPr>
          <w:b/>
          <w:szCs w:val="20"/>
          <w:lang w:eastAsia="zh-CN"/>
        </w:rPr>
        <w:t xml:space="preserve">removal of registered </w:t>
      </w:r>
      <w:r w:rsidRPr="009535EF" w:rsidR="003318B8">
        <w:rPr>
          <w:b/>
          <w:szCs w:val="20"/>
          <w:lang w:eastAsia="zh-CN"/>
        </w:rPr>
        <w:t>S</w:t>
      </w:r>
      <w:r w:rsidRPr="009535EF">
        <w:rPr>
          <w:b/>
          <w:szCs w:val="20"/>
          <w:lang w:eastAsia="zh-CN"/>
        </w:rPr>
        <w:t xml:space="preserve">ecurity </w:t>
      </w:r>
      <w:r w:rsidRPr="009535EF" w:rsidR="003318B8">
        <w:rPr>
          <w:b/>
          <w:szCs w:val="20"/>
          <w:lang w:eastAsia="zh-CN"/>
        </w:rPr>
        <w:t>I</w:t>
      </w:r>
      <w:r w:rsidRPr="009535EF">
        <w:rPr>
          <w:b/>
          <w:szCs w:val="20"/>
          <w:lang w:eastAsia="zh-CN"/>
        </w:rPr>
        <w:t>nterest</w:t>
      </w:r>
      <w:r w:rsidRPr="009535EF">
        <w:rPr>
          <w:szCs w:val="20"/>
          <w:lang w:eastAsia="zh-CN"/>
        </w:rPr>
        <w:t xml:space="preserve">): </w:t>
      </w:r>
      <w:r w:rsidRPr="009535EF">
        <w:rPr>
          <w:szCs w:val="20"/>
        </w:rPr>
        <w:t>it must arrange</w:t>
      </w:r>
      <w:r w:rsidRPr="009535EF" w:rsidR="008563D0">
        <w:rPr>
          <w:szCs w:val="20"/>
        </w:rPr>
        <w:t>, and ensure that each Key Subcontractor and the Management Services Contractor arranges,</w:t>
      </w:r>
      <w:r w:rsidRPr="009535EF">
        <w:rPr>
          <w:szCs w:val="20"/>
        </w:rPr>
        <w:t xml:space="preserve"> for the removal or cessation of any registration of any Security Interest that affects the priority of the State’s interest in Relevant Personal Property.</w:t>
      </w:r>
    </w:p>
    <w:p w:rsidRPr="009535EF" w:rsidR="00704E17" w:rsidP="005E33AC" w:rsidRDefault="00704E17" w14:paraId="189EE70B" w14:textId="77777777">
      <w:pPr>
        <w:pStyle w:val="Heading2"/>
        <w:rPr>
          <w:rFonts w:cs="Arial"/>
        </w:rPr>
      </w:pPr>
      <w:bookmarkStart w:name="_Toc476526350" w:id="575"/>
      <w:bookmarkStart w:name="_Toc514513720" w:id="576"/>
      <w:bookmarkStart w:name="_Toc145514830" w:id="577"/>
      <w:bookmarkEnd w:id="571"/>
      <w:r w:rsidRPr="009535EF">
        <w:rPr>
          <w:rFonts w:cs="Arial"/>
        </w:rPr>
        <w:t>Indemnity held on trust</w:t>
      </w:r>
      <w:bookmarkEnd w:id="538"/>
      <w:bookmarkEnd w:id="575"/>
      <w:bookmarkEnd w:id="576"/>
      <w:bookmarkEnd w:id="577"/>
    </w:p>
    <w:p w:rsidRPr="009535EF" w:rsidR="00704E17" w:rsidP="00022697" w:rsidRDefault="006A3D85" w14:paraId="2312618C" w14:textId="77777777">
      <w:pPr>
        <w:pStyle w:val="Heading3"/>
      </w:pPr>
      <w:r w:rsidRPr="009535EF">
        <w:t>(</w:t>
      </w:r>
      <w:r w:rsidRPr="009535EF">
        <w:rPr>
          <w:b/>
        </w:rPr>
        <w:t>Benefit of indemnities</w:t>
      </w:r>
      <w:r w:rsidRPr="009535EF">
        <w:t xml:space="preserve">):  </w:t>
      </w:r>
      <w:r w:rsidRPr="009535EF" w:rsidR="00704E17">
        <w:t xml:space="preserve">The State holds on trust for </w:t>
      </w:r>
      <w:r w:rsidRPr="009535EF" w:rsidR="00476ED1">
        <w:t>any Receiver</w:t>
      </w:r>
      <w:r w:rsidRPr="009535EF" w:rsidR="00704E17">
        <w:t xml:space="preserve"> the benefit of:</w:t>
      </w:r>
    </w:p>
    <w:p w:rsidRPr="009535EF" w:rsidR="006A659D" w:rsidP="006A659D" w:rsidRDefault="00704E17" w14:paraId="1334F574" w14:textId="24CFE12C">
      <w:pPr>
        <w:pStyle w:val="Heading4"/>
        <w:rPr>
          <w:rFonts w:cs="Arial"/>
        </w:rPr>
      </w:pPr>
      <w:r w:rsidRPr="009535EF">
        <w:rPr>
          <w:rFonts w:cs="Arial"/>
        </w:rPr>
        <w:t>each indemnity, release</w:t>
      </w:r>
      <w:r w:rsidRPr="009535EF" w:rsidR="009936B8">
        <w:rPr>
          <w:rFonts w:cs="Arial"/>
        </w:rPr>
        <w:t>, limitation of Liability and exclusion of Liability</w:t>
      </w:r>
      <w:r w:rsidRPr="009535EF">
        <w:rPr>
          <w:rFonts w:cs="Arial"/>
        </w:rPr>
        <w:t xml:space="preserve"> given by </w:t>
      </w:r>
      <w:r w:rsidRPr="009535EF" w:rsidR="00D90E49">
        <w:t>a</w:t>
      </w:r>
      <w:r w:rsidRPr="009535EF" w:rsidR="0097267E">
        <w:t xml:space="preserve"> </w:t>
      </w:r>
      <w:r w:rsidRPr="009535EF" w:rsidR="000452B0">
        <w:rPr>
          <w:rFonts w:cs="Arial"/>
        </w:rPr>
        <w:t>Grantor</w:t>
      </w:r>
      <w:r w:rsidRPr="009535EF">
        <w:rPr>
          <w:rFonts w:cs="Arial"/>
        </w:rPr>
        <w:t xml:space="preserve"> under </w:t>
      </w:r>
      <w:r w:rsidRPr="009535EF" w:rsidR="00545D72">
        <w:rPr>
          <w:rFonts w:cs="Arial"/>
        </w:rPr>
        <w:t>this Deed</w:t>
      </w:r>
      <w:r w:rsidRPr="009535EF" w:rsidR="004B381E">
        <w:rPr>
          <w:rFonts w:cs="Arial"/>
        </w:rPr>
        <w:t xml:space="preserve"> in favour of the Receiver</w:t>
      </w:r>
      <w:r w:rsidRPr="009535EF">
        <w:rPr>
          <w:rFonts w:cs="Arial"/>
        </w:rPr>
        <w:t>; and</w:t>
      </w:r>
    </w:p>
    <w:p w:rsidRPr="009535EF" w:rsidR="006A659D" w:rsidP="006A659D" w:rsidRDefault="00704E17" w14:paraId="71B92274" w14:textId="77777777">
      <w:pPr>
        <w:pStyle w:val="Heading4"/>
        <w:rPr>
          <w:rFonts w:cs="Arial"/>
        </w:rPr>
      </w:pPr>
      <w:r w:rsidRPr="009535EF">
        <w:rPr>
          <w:rFonts w:cs="Arial"/>
        </w:rPr>
        <w:t xml:space="preserve">each right in </w:t>
      </w:r>
      <w:r w:rsidRPr="009535EF" w:rsidR="00545D72">
        <w:rPr>
          <w:rFonts w:cs="Arial"/>
        </w:rPr>
        <w:t>this Deed</w:t>
      </w:r>
      <w:r w:rsidRPr="009535EF">
        <w:rPr>
          <w:rFonts w:cs="Arial"/>
        </w:rPr>
        <w:t xml:space="preserve"> to the extent that such right is expressly provided to be for the benefit of the </w:t>
      </w:r>
      <w:r w:rsidRPr="009535EF" w:rsidR="00476ED1">
        <w:rPr>
          <w:rFonts w:cs="Arial"/>
        </w:rPr>
        <w:t>Receiver</w:t>
      </w:r>
      <w:r w:rsidRPr="009535EF">
        <w:rPr>
          <w:rFonts w:cs="Arial"/>
        </w:rPr>
        <w:t>.</w:t>
      </w:r>
      <w:r w:rsidRPr="009535EF" w:rsidR="006A659D">
        <w:rPr>
          <w:rFonts w:cs="Arial"/>
        </w:rPr>
        <w:t xml:space="preserve"> </w:t>
      </w:r>
    </w:p>
    <w:p w:rsidRPr="009535EF" w:rsidR="00704E17" w:rsidP="009936B8" w:rsidRDefault="006A3D85" w14:paraId="666BA8A3" w14:textId="55FE1B57">
      <w:pPr>
        <w:pStyle w:val="Heading3"/>
      </w:pPr>
      <w:r w:rsidRPr="009535EF">
        <w:t>(</w:t>
      </w:r>
      <w:r w:rsidRPr="009535EF">
        <w:rPr>
          <w:b/>
        </w:rPr>
        <w:t>Grantor acknowledgement</w:t>
      </w:r>
      <w:r w:rsidRPr="009535EF">
        <w:t xml:space="preserve">):  </w:t>
      </w:r>
      <w:r w:rsidRPr="009535EF" w:rsidR="00D90E49">
        <w:t>Each</w:t>
      </w:r>
      <w:r w:rsidRPr="009535EF" w:rsidR="0097267E">
        <w:t xml:space="preserve"> </w:t>
      </w:r>
      <w:r w:rsidRPr="009535EF" w:rsidR="00620A50">
        <w:t xml:space="preserve">Grantor </w:t>
      </w:r>
      <w:r w:rsidRPr="009535EF" w:rsidR="00704E17">
        <w:t>acknowledges the existence of such trusts and consents to</w:t>
      </w:r>
      <w:r w:rsidRPr="009535EF" w:rsidR="009936B8">
        <w:t xml:space="preserve"> </w:t>
      </w:r>
      <w:r w:rsidRPr="009535EF" w:rsidR="00704E17">
        <w:t>the State exercising rights in relation to, or otherwise enforcing such indemnities, releases</w:t>
      </w:r>
      <w:r w:rsidRPr="009535EF" w:rsidR="009936B8">
        <w:t>, limitations</w:t>
      </w:r>
      <w:r w:rsidRPr="009535EF" w:rsidR="00704E17">
        <w:t xml:space="preserve"> and rights on behalf of </w:t>
      </w:r>
      <w:r w:rsidRPr="009535EF" w:rsidR="00476ED1">
        <w:t>any Receiver</w:t>
      </w:r>
      <w:r w:rsidRPr="009535EF" w:rsidR="009936B8">
        <w:t>.</w:t>
      </w:r>
    </w:p>
    <w:p w:rsidRPr="009535EF" w:rsidR="00476ED1" w:rsidP="00022697" w:rsidRDefault="006A3D85" w14:paraId="4B314FA7" w14:textId="106BC7F4">
      <w:pPr>
        <w:pStyle w:val="Heading3"/>
      </w:pPr>
      <w:r w:rsidRPr="009535EF">
        <w:t>(</w:t>
      </w:r>
      <w:r w:rsidRPr="009535EF">
        <w:rPr>
          <w:b/>
        </w:rPr>
        <w:t>Consent not required</w:t>
      </w:r>
      <w:r w:rsidRPr="009535EF">
        <w:t xml:space="preserve">):  </w:t>
      </w:r>
      <w:r w:rsidRPr="009535EF" w:rsidR="00704E17">
        <w:t xml:space="preserve">The parties agree that the </w:t>
      </w:r>
      <w:r w:rsidRPr="009535EF" w:rsidR="004B381E">
        <w:t xml:space="preserve">State </w:t>
      </w:r>
      <w:r w:rsidRPr="009535EF" w:rsidR="00704E17">
        <w:t xml:space="preserve">does not require the consent of </w:t>
      </w:r>
      <w:r w:rsidRPr="009535EF" w:rsidR="00E55BD5">
        <w:t xml:space="preserve">any </w:t>
      </w:r>
      <w:r w:rsidRPr="009535EF" w:rsidR="004B381E">
        <w:t xml:space="preserve">Receiver </w:t>
      </w:r>
      <w:r w:rsidRPr="009535EF" w:rsidR="00704E17">
        <w:t xml:space="preserve">to amend or waive any provision of any </w:t>
      </w:r>
      <w:r w:rsidRPr="009535EF" w:rsidR="00334489">
        <w:t xml:space="preserve">State </w:t>
      </w:r>
      <w:r w:rsidRPr="009535EF" w:rsidR="00704E17">
        <w:t>Project Document.</w:t>
      </w:r>
    </w:p>
    <w:p w:rsidRPr="009535EF" w:rsidR="00660F55" w:rsidP="005E33AC" w:rsidRDefault="00660F55" w14:paraId="7A8E43FD" w14:textId="77777777">
      <w:pPr>
        <w:pStyle w:val="Heading2"/>
        <w:rPr>
          <w:rFonts w:cs="Arial"/>
        </w:rPr>
      </w:pPr>
      <w:bookmarkStart w:name="_Toc361219514" w:id="578"/>
      <w:bookmarkStart w:name="_Ref306275477" w:id="579"/>
      <w:bookmarkStart w:name="_Toc476526352" w:id="580"/>
      <w:bookmarkStart w:name="_Toc514513722" w:id="581"/>
      <w:bookmarkStart w:name="_Toc145514831" w:id="582"/>
      <w:bookmarkEnd w:id="578"/>
      <w:r w:rsidRPr="009535EF">
        <w:rPr>
          <w:rFonts w:cs="Arial"/>
        </w:rPr>
        <w:t>Confidentiality</w:t>
      </w:r>
      <w:bookmarkEnd w:id="579"/>
      <w:bookmarkEnd w:id="580"/>
      <w:bookmarkEnd w:id="581"/>
      <w:bookmarkEnd w:id="582"/>
    </w:p>
    <w:p w:rsidRPr="009535EF" w:rsidR="006B10D1" w:rsidP="00022697" w:rsidRDefault="00C45F51" w14:paraId="3ED3387F" w14:textId="11E28BF9">
      <w:pPr>
        <w:pStyle w:val="Heading3"/>
      </w:pPr>
      <w:bookmarkStart w:name="_Ref306275390" w:id="583"/>
      <w:r w:rsidRPr="009535EF">
        <w:t>(</w:t>
      </w:r>
      <w:r w:rsidRPr="009535EF">
        <w:rPr>
          <w:b/>
        </w:rPr>
        <w:t>Waiver</w:t>
      </w:r>
      <w:r w:rsidRPr="009535EF">
        <w:t>)</w:t>
      </w:r>
      <w:r w:rsidRPr="009535EF" w:rsidR="001E6FBB">
        <w:t>:</w:t>
      </w:r>
      <w:r w:rsidRPr="009535EF">
        <w:t xml:space="preserve"> </w:t>
      </w:r>
      <w:r w:rsidRPr="009535EF" w:rsidR="00B211FF">
        <w:t>Each</w:t>
      </w:r>
      <w:r w:rsidRPr="009535EF" w:rsidR="006B10D1">
        <w:t xml:space="preserve"> Grantor waives its rights to receive any information under section 275 of the PPSA and agrees not to make any request under that section or to take any action which would otherwise require the State to make a disclosure under that section.</w:t>
      </w:r>
    </w:p>
    <w:p w:rsidRPr="009535EF" w:rsidR="00660F55" w:rsidP="00022697" w:rsidRDefault="00F82669" w14:paraId="482B3614" w14:textId="74D184C3">
      <w:pPr>
        <w:pStyle w:val="Heading3"/>
      </w:pPr>
      <w:bookmarkStart w:name="_Ref119004006" w:id="584"/>
      <w:r w:rsidRPr="009535EF">
        <w:t>(</w:t>
      </w:r>
      <w:r w:rsidRPr="009535EF">
        <w:rPr>
          <w:b/>
        </w:rPr>
        <w:t>Confidential</w:t>
      </w:r>
      <w:r w:rsidRPr="009535EF">
        <w:t xml:space="preserve">):  </w:t>
      </w:r>
      <w:r w:rsidRPr="009535EF" w:rsidR="00660F55">
        <w:t xml:space="preserve">Subject to clause </w:t>
      </w:r>
      <w:r w:rsidRPr="009535EF" w:rsidR="00476ED1">
        <w:fldChar w:fldCharType="begin"/>
      </w:r>
      <w:r w:rsidRPr="009535EF" w:rsidR="00476ED1">
        <w:instrText xml:space="preserve"> REF _Ref367291945 \w \h </w:instrText>
      </w:r>
      <w:r w:rsidRPr="009535EF" w:rsidR="001C5621">
        <w:instrText xml:space="preserve"> \* MERGEFORMAT </w:instrText>
      </w:r>
      <w:r w:rsidRPr="009535EF" w:rsidR="00476ED1">
        <w:fldChar w:fldCharType="separate"/>
      </w:r>
      <w:r w:rsidRPr="009535EF" w:rsidR="00623453">
        <w:t>20.14(c)</w:t>
      </w:r>
      <w:r w:rsidRPr="009535EF" w:rsidR="00476ED1">
        <w:fldChar w:fldCharType="end"/>
      </w:r>
      <w:r w:rsidRPr="009535EF" w:rsidR="00660F55">
        <w:t xml:space="preserve">, if </w:t>
      </w:r>
      <w:r w:rsidRPr="009535EF" w:rsidR="00D90E49">
        <w:t>any</w:t>
      </w:r>
      <w:r w:rsidRPr="009535EF" w:rsidR="0097267E">
        <w:t xml:space="preserve"> </w:t>
      </w:r>
      <w:r w:rsidRPr="009535EF" w:rsidR="000452B0">
        <w:t>Grantor</w:t>
      </w:r>
      <w:r w:rsidRPr="009535EF" w:rsidR="00BF192A">
        <w:t xml:space="preserve"> </w:t>
      </w:r>
      <w:r w:rsidRPr="009535EF" w:rsidR="00660F55">
        <w:t>is a debtor as defined in the PPSA, the parties agree to keep all information of the kind mentioned in section 275(1) of the PPSA confidential and not to disclose that information to anyone.</w:t>
      </w:r>
      <w:bookmarkEnd w:id="583"/>
      <w:bookmarkEnd w:id="584"/>
      <w:r w:rsidRPr="009535EF" w:rsidR="003D78D8">
        <w:t xml:space="preserve">  </w:t>
      </w:r>
    </w:p>
    <w:p w:rsidRPr="009535EF" w:rsidR="00660F55" w:rsidP="00022697" w:rsidRDefault="00F82669" w14:paraId="3CC68438" w14:textId="65B1F4FF">
      <w:pPr>
        <w:pStyle w:val="Heading3"/>
      </w:pPr>
      <w:bookmarkStart w:name="_Ref367291945" w:id="585"/>
      <w:bookmarkStart w:name="_Ref306275099" w:id="586"/>
      <w:r w:rsidRPr="009535EF">
        <w:t>(</w:t>
      </w:r>
      <w:r w:rsidRPr="009535EF">
        <w:rPr>
          <w:b/>
        </w:rPr>
        <w:t>Exceptions</w:t>
      </w:r>
      <w:r w:rsidRPr="009535EF">
        <w:t xml:space="preserve">):  </w:t>
      </w:r>
      <w:r w:rsidRPr="009535EF" w:rsidR="00660F55">
        <w:t xml:space="preserve">Clause </w:t>
      </w:r>
      <w:r w:rsidRPr="009535EF" w:rsidR="00CE29A6">
        <w:fldChar w:fldCharType="begin"/>
      </w:r>
      <w:r w:rsidRPr="009535EF" w:rsidR="00CE29A6">
        <w:instrText xml:space="preserve"> REF _Ref119004006 \w \h </w:instrText>
      </w:r>
      <w:r w:rsidR="009535EF">
        <w:instrText xml:space="preserve"> \* MERGEFORMAT </w:instrText>
      </w:r>
      <w:r w:rsidRPr="009535EF" w:rsidR="00CE29A6">
        <w:fldChar w:fldCharType="separate"/>
      </w:r>
      <w:r w:rsidRPr="009535EF" w:rsidR="00CE29A6">
        <w:t>20.14(b)</w:t>
      </w:r>
      <w:r w:rsidRPr="009535EF" w:rsidR="00CE29A6">
        <w:fldChar w:fldCharType="end"/>
      </w:r>
      <w:r w:rsidRPr="009535EF" w:rsidR="00660F55">
        <w:t xml:space="preserve"> does not apply to any disclosure of information or documents:</w:t>
      </w:r>
      <w:bookmarkEnd w:id="585"/>
      <w:r w:rsidRPr="009535EF" w:rsidR="00D745A6">
        <w:t xml:space="preserve"> </w:t>
      </w:r>
    </w:p>
    <w:p w:rsidRPr="009535EF" w:rsidR="00660F55" w:rsidP="00022697" w:rsidRDefault="00660F55" w14:paraId="26CB21DA" w14:textId="39BF3834">
      <w:pPr>
        <w:pStyle w:val="Heading4"/>
        <w:rPr>
          <w:rFonts w:cs="Arial"/>
        </w:rPr>
      </w:pPr>
      <w:bookmarkStart w:name="_Ref306275978" w:id="587"/>
      <w:r w:rsidRPr="009535EF">
        <w:rPr>
          <w:rFonts w:cs="Arial"/>
        </w:rPr>
        <w:t xml:space="preserve">in any proceeding arising out of or in connection with </w:t>
      </w:r>
      <w:r w:rsidRPr="009535EF" w:rsidR="00545D72">
        <w:rPr>
          <w:rFonts w:cs="Arial"/>
        </w:rPr>
        <w:t>this Deed</w:t>
      </w:r>
      <w:r w:rsidRPr="009535EF">
        <w:rPr>
          <w:rFonts w:cs="Arial"/>
        </w:rPr>
        <w:t xml:space="preserve"> to the extent that the disclosure is deemed by the disclosing party necessary to protect its interests;</w:t>
      </w:r>
      <w:bookmarkEnd w:id="587"/>
    </w:p>
    <w:p w:rsidRPr="009535EF" w:rsidR="00660F55" w:rsidP="00022697" w:rsidRDefault="00660F55" w14:paraId="59DE62F0" w14:textId="4C677005">
      <w:pPr>
        <w:pStyle w:val="Heading4"/>
        <w:rPr>
          <w:rFonts w:cs="Arial"/>
        </w:rPr>
      </w:pPr>
      <w:r w:rsidRPr="009535EF">
        <w:rPr>
          <w:rFonts w:cs="Arial"/>
        </w:rPr>
        <w:t xml:space="preserve">where the information is in the public domain other than as a result of a breach by that disclosing party of this clause </w:t>
      </w:r>
      <w:r w:rsidRPr="009535EF">
        <w:rPr>
          <w:rFonts w:cs="Arial"/>
        </w:rPr>
        <w:fldChar w:fldCharType="begin"/>
      </w:r>
      <w:r w:rsidRPr="009535EF">
        <w:rPr>
          <w:rFonts w:cs="Arial"/>
        </w:rPr>
        <w:instrText xml:space="preserve"> REF _Ref306275477 \w \h </w:instrText>
      </w:r>
      <w:r w:rsidRPr="009535EF" w:rsidR="00F06CEB">
        <w:rPr>
          <w:rFonts w:cs="Arial"/>
        </w:rPr>
        <w:instrText xml:space="preserve"> \* MERGEFORMAT </w:instrText>
      </w:r>
      <w:r w:rsidRPr="009535EF">
        <w:rPr>
          <w:rFonts w:cs="Arial"/>
        </w:rPr>
      </w:r>
      <w:r w:rsidRPr="009535EF">
        <w:rPr>
          <w:rFonts w:cs="Arial"/>
        </w:rPr>
        <w:fldChar w:fldCharType="separate"/>
      </w:r>
      <w:r w:rsidRPr="009535EF" w:rsidR="00623453">
        <w:rPr>
          <w:rFonts w:cs="Arial"/>
        </w:rPr>
        <w:t>20.14</w:t>
      </w:r>
      <w:r w:rsidRPr="009535EF">
        <w:rPr>
          <w:rFonts w:cs="Arial"/>
        </w:rPr>
        <w:fldChar w:fldCharType="end"/>
      </w:r>
      <w:r w:rsidRPr="009535EF">
        <w:rPr>
          <w:rFonts w:cs="Arial"/>
        </w:rPr>
        <w:t>;</w:t>
      </w:r>
    </w:p>
    <w:p w:rsidRPr="009535EF" w:rsidR="00660F55" w:rsidP="00022697" w:rsidRDefault="00660F55" w14:paraId="43867A9D" w14:textId="41F8D1BF">
      <w:pPr>
        <w:pStyle w:val="Heading4"/>
        <w:rPr>
          <w:rFonts w:cs="Arial"/>
        </w:rPr>
      </w:pPr>
      <w:r w:rsidRPr="009535EF">
        <w:rPr>
          <w:rFonts w:cs="Arial"/>
        </w:rPr>
        <w:t xml:space="preserve">if required to do so under a binding order of any </w:t>
      </w:r>
      <w:r w:rsidRPr="009535EF" w:rsidR="00B043BE">
        <w:rPr>
          <w:rFonts w:cs="Arial"/>
        </w:rPr>
        <w:t xml:space="preserve">Authority </w:t>
      </w:r>
      <w:r w:rsidRPr="009535EF" w:rsidR="00BD3099">
        <w:rPr>
          <w:rFonts w:cs="Arial"/>
        </w:rPr>
        <w:t>or any procedure for discovery in any proceedings;</w:t>
      </w:r>
    </w:p>
    <w:p w:rsidRPr="009535EF" w:rsidR="00BD3099" w:rsidP="00022697" w:rsidRDefault="00BD3099" w14:paraId="191AA251" w14:textId="1043DF8C">
      <w:pPr>
        <w:pStyle w:val="Heading4"/>
        <w:rPr>
          <w:rFonts w:cs="Arial"/>
        </w:rPr>
      </w:pPr>
      <w:r w:rsidRPr="009535EF">
        <w:rPr>
          <w:rFonts w:cs="Arial"/>
        </w:rPr>
        <w:t>if the disclosing party reasonably believes it is required to do so by any law or stock exchange (except that this paragraph does not permit the State to disclose any information of the kind referred to in section 275(1) of the PPSA, to the extent that disclosure can be resisted under subsection 275(6) of the PPSA);</w:t>
      </w:r>
    </w:p>
    <w:p w:rsidRPr="009535EF" w:rsidR="00BD3099" w:rsidP="00022697" w:rsidRDefault="00BD3099" w14:paraId="2DD1C9A1" w14:textId="77777777">
      <w:pPr>
        <w:pStyle w:val="Heading4"/>
        <w:rPr>
          <w:rFonts w:cs="Arial"/>
        </w:rPr>
      </w:pPr>
      <w:r w:rsidRPr="009535EF">
        <w:rPr>
          <w:rFonts w:cs="Arial"/>
        </w:rPr>
        <w:t xml:space="preserve">otherwise as required or permitted by any </w:t>
      </w:r>
      <w:r w:rsidRPr="009535EF" w:rsidR="00BF192A">
        <w:rPr>
          <w:rFonts w:cs="Arial"/>
        </w:rPr>
        <w:t xml:space="preserve">State </w:t>
      </w:r>
      <w:r w:rsidRPr="009535EF">
        <w:rPr>
          <w:rFonts w:cs="Arial"/>
        </w:rPr>
        <w:t>Project Document;</w:t>
      </w:r>
    </w:p>
    <w:p w:rsidRPr="009535EF" w:rsidR="00BD3099" w:rsidP="00022697" w:rsidRDefault="00BD3099" w14:paraId="6430F4E9" w14:textId="77777777">
      <w:pPr>
        <w:pStyle w:val="Heading4"/>
        <w:rPr>
          <w:rFonts w:cs="Arial"/>
        </w:rPr>
      </w:pPr>
      <w:r w:rsidRPr="009535EF">
        <w:rPr>
          <w:rFonts w:cs="Arial"/>
        </w:rPr>
        <w:t>to a disclosing party's Related Bodies Corporate, its legal advisors and its consultants as long as it advises them of the confidential nature of the information or documents or that nature is clear from the circumstances of the disclosure;</w:t>
      </w:r>
    </w:p>
    <w:p w:rsidRPr="009535EF" w:rsidR="00BD3099" w:rsidP="00022697" w:rsidRDefault="00BD3099" w14:paraId="45307D2A" w14:textId="3DB28755">
      <w:pPr>
        <w:pStyle w:val="Heading4"/>
        <w:rPr>
          <w:rFonts w:cs="Arial"/>
        </w:rPr>
      </w:pPr>
      <w:bookmarkStart w:name="_Ref306275983" w:id="588"/>
      <w:r w:rsidRPr="009535EF">
        <w:rPr>
          <w:rFonts w:cs="Arial"/>
        </w:rPr>
        <w:t xml:space="preserve">by the State to a proposed assignee or transferee of any rights or obligations under any Project Document or to any sub-participant or other person with whom any other transaction may be entered into under which payments may be made by reference to any Project Document or </w:t>
      </w:r>
      <w:r w:rsidRPr="009535EF" w:rsidR="0097267E">
        <w:rPr>
          <w:rFonts w:cs="Arial"/>
        </w:rPr>
        <w:t xml:space="preserve">the </w:t>
      </w:r>
      <w:r w:rsidRPr="009535EF" w:rsidR="00D90E49">
        <w:rPr>
          <w:rFonts w:cs="Arial"/>
        </w:rPr>
        <w:t xml:space="preserve">relevant </w:t>
      </w:r>
      <w:r w:rsidRPr="009535EF" w:rsidR="000452B0">
        <w:rPr>
          <w:rFonts w:cs="Arial"/>
        </w:rPr>
        <w:t>Grantor</w:t>
      </w:r>
      <w:r w:rsidRPr="009535EF">
        <w:rPr>
          <w:rFonts w:cs="Arial"/>
        </w:rPr>
        <w:t>;</w:t>
      </w:r>
      <w:bookmarkEnd w:id="588"/>
    </w:p>
    <w:p w:rsidRPr="009535EF" w:rsidR="00BD3099" w:rsidP="00022697" w:rsidRDefault="00BD3099" w14:paraId="703E8B06" w14:textId="1B944F7E">
      <w:pPr>
        <w:pStyle w:val="Heading4"/>
        <w:rPr>
          <w:rFonts w:cs="Arial"/>
        </w:rPr>
      </w:pPr>
      <w:r w:rsidRPr="009535EF">
        <w:rPr>
          <w:rFonts w:cs="Arial"/>
        </w:rPr>
        <w:t xml:space="preserve">by the State with </w:t>
      </w:r>
      <w:r w:rsidRPr="009535EF" w:rsidR="0097267E">
        <w:rPr>
          <w:rFonts w:cs="Arial"/>
        </w:rPr>
        <w:t xml:space="preserve">the </w:t>
      </w:r>
      <w:r w:rsidRPr="009535EF" w:rsidR="00D90E49">
        <w:rPr>
          <w:rFonts w:cs="Arial"/>
        </w:rPr>
        <w:t xml:space="preserve">relevant </w:t>
      </w:r>
      <w:r w:rsidRPr="009535EF" w:rsidR="000452B0">
        <w:rPr>
          <w:rFonts w:cs="Arial"/>
        </w:rPr>
        <w:t>Grantor</w:t>
      </w:r>
      <w:r w:rsidRPr="009535EF" w:rsidR="00BF192A">
        <w:rPr>
          <w:rFonts w:cs="Arial"/>
        </w:rPr>
        <w:t xml:space="preserve">'s </w:t>
      </w:r>
      <w:r w:rsidRPr="009535EF">
        <w:rPr>
          <w:rFonts w:cs="Arial"/>
        </w:rPr>
        <w:t>prior consent;</w:t>
      </w:r>
    </w:p>
    <w:p w:rsidRPr="009535EF" w:rsidR="00BD3099" w:rsidP="00022697" w:rsidRDefault="00BD3099" w14:paraId="2A684C0F" w14:textId="32660091">
      <w:pPr>
        <w:pStyle w:val="Heading4"/>
        <w:rPr>
          <w:rFonts w:cs="Arial"/>
        </w:rPr>
      </w:pPr>
      <w:r w:rsidRPr="009535EF">
        <w:rPr>
          <w:rFonts w:cs="Arial"/>
        </w:rPr>
        <w:t>by</w:t>
      </w:r>
      <w:r w:rsidRPr="009535EF" w:rsidR="00297CCB">
        <w:rPr>
          <w:rFonts w:cs="Arial"/>
        </w:rPr>
        <w:t xml:space="preserve"> </w:t>
      </w:r>
      <w:r w:rsidRPr="009535EF" w:rsidR="0097267E">
        <w:rPr>
          <w:rFonts w:cs="Arial"/>
        </w:rPr>
        <w:t xml:space="preserve">the </w:t>
      </w:r>
      <w:r w:rsidRPr="009535EF" w:rsidR="00D90E49">
        <w:rPr>
          <w:rFonts w:cs="Arial"/>
        </w:rPr>
        <w:t xml:space="preserve">relevant </w:t>
      </w:r>
      <w:r w:rsidRPr="009535EF" w:rsidR="000452B0">
        <w:rPr>
          <w:rFonts w:cs="Arial"/>
        </w:rPr>
        <w:t>Grantor</w:t>
      </w:r>
      <w:r w:rsidRPr="009535EF" w:rsidR="00BF192A">
        <w:rPr>
          <w:rFonts w:cs="Arial"/>
        </w:rPr>
        <w:t xml:space="preserve"> </w:t>
      </w:r>
      <w:r w:rsidRPr="009535EF">
        <w:rPr>
          <w:rFonts w:cs="Arial"/>
        </w:rPr>
        <w:t>with the State's prior consent.</w:t>
      </w:r>
    </w:p>
    <w:p w:rsidRPr="009535EF" w:rsidR="004A3017" w:rsidP="00022697" w:rsidRDefault="00F82669" w14:paraId="7E3A9E0F" w14:textId="055A5036">
      <w:pPr>
        <w:pStyle w:val="Heading3"/>
      </w:pPr>
      <w:r w:rsidRPr="009535EF">
        <w:t>(</w:t>
      </w:r>
      <w:r w:rsidRPr="009535EF">
        <w:rPr>
          <w:b/>
        </w:rPr>
        <w:t>Authority to disclose</w:t>
      </w:r>
      <w:r w:rsidRPr="009535EF">
        <w:t xml:space="preserve">):  </w:t>
      </w:r>
      <w:r w:rsidRPr="009535EF" w:rsidR="004A3017">
        <w:t>Each party authorises disclosures made by the other party in accordance with clause </w:t>
      </w:r>
      <w:r w:rsidRPr="009535EF" w:rsidR="00476ED1">
        <w:fldChar w:fldCharType="begin"/>
      </w:r>
      <w:r w:rsidRPr="009535EF" w:rsidR="00476ED1">
        <w:instrText xml:space="preserve"> REF _Ref306275978 \w \h </w:instrText>
      </w:r>
      <w:r w:rsidRPr="009535EF" w:rsidR="001C5621">
        <w:instrText xml:space="preserve"> \* MERGEFORMAT </w:instrText>
      </w:r>
      <w:r w:rsidRPr="009535EF" w:rsidR="00476ED1">
        <w:fldChar w:fldCharType="separate"/>
      </w:r>
      <w:r w:rsidRPr="009535EF" w:rsidR="00623453">
        <w:t>20.14(c)(i)</w:t>
      </w:r>
      <w:r w:rsidRPr="009535EF" w:rsidR="00476ED1">
        <w:fldChar w:fldCharType="end"/>
      </w:r>
      <w:r w:rsidRPr="009535EF" w:rsidR="004A3017">
        <w:t xml:space="preserve"> to </w:t>
      </w:r>
      <w:r w:rsidRPr="009535EF" w:rsidR="00476ED1">
        <w:fldChar w:fldCharType="begin"/>
      </w:r>
      <w:r w:rsidRPr="009535EF" w:rsidR="00476ED1">
        <w:instrText xml:space="preserve"> REF _Ref306275983 \w \h </w:instrText>
      </w:r>
      <w:r w:rsidRPr="009535EF" w:rsidR="001C5621">
        <w:instrText xml:space="preserve"> \* MERGEFORMAT </w:instrText>
      </w:r>
      <w:r w:rsidRPr="009535EF" w:rsidR="00476ED1">
        <w:fldChar w:fldCharType="separate"/>
      </w:r>
      <w:r w:rsidRPr="009535EF" w:rsidR="00623453">
        <w:t>20.14(c)(vii)</w:t>
      </w:r>
      <w:r w:rsidRPr="009535EF" w:rsidR="00476ED1">
        <w:fldChar w:fldCharType="end"/>
      </w:r>
      <w:r w:rsidRPr="009535EF" w:rsidR="00F15397">
        <w:t xml:space="preserve"> </w:t>
      </w:r>
      <w:r w:rsidRPr="009535EF" w:rsidR="004A3017">
        <w:t xml:space="preserve">provided that the disclosure is not otherwise prohibited under any </w:t>
      </w:r>
      <w:r w:rsidRPr="009535EF" w:rsidR="00BF192A">
        <w:t xml:space="preserve">State </w:t>
      </w:r>
      <w:r w:rsidRPr="009535EF" w:rsidR="004A3017">
        <w:t>Project Document.</w:t>
      </w:r>
    </w:p>
    <w:bookmarkEnd w:id="4"/>
    <w:bookmarkEnd w:id="5"/>
    <w:bookmarkEnd w:id="586"/>
    <w:p w:rsidRPr="009535EF" w:rsidR="00C00B40" w:rsidP="000A4FCE" w:rsidRDefault="00C00B40" w14:paraId="3D317981" w14:textId="77777777">
      <w:pPr>
        <w:rPr>
          <w:rFonts w:cs="Arial"/>
        </w:rPr>
      </w:pPr>
    </w:p>
    <w:p w:rsidRPr="009535EF" w:rsidR="00E9063D" w:rsidP="000A4FCE" w:rsidRDefault="0006614B" w14:paraId="74B64BDE" w14:textId="42871823">
      <w:pPr>
        <w:rPr>
          <w:rFonts w:cs="Arial"/>
        </w:rPr>
      </w:pPr>
      <w:r w:rsidRPr="009535EF">
        <w:rPr>
          <w:rFonts w:cs="Arial"/>
        </w:rPr>
        <w:br w:type="page"/>
      </w:r>
      <w:r w:rsidRPr="009535EF" w:rsidR="00D53537">
        <w:rPr>
          <w:rFonts w:cs="Arial"/>
          <w:b/>
        </w:rPr>
        <w:t xml:space="preserve">Executed </w:t>
      </w:r>
      <w:r w:rsidRPr="009535EF" w:rsidR="00E9063D">
        <w:rPr>
          <w:rFonts w:cs="Arial"/>
        </w:rPr>
        <w:t xml:space="preserve">as a </w:t>
      </w:r>
      <w:r w:rsidRPr="009535EF" w:rsidR="00D53537">
        <w:rPr>
          <w:rFonts w:cs="Arial"/>
        </w:rPr>
        <w:t>deed</w:t>
      </w:r>
      <w:r w:rsidRPr="009535EF" w:rsidR="00E9063D">
        <w:rPr>
          <w:rFonts w:cs="Arial"/>
        </w:rPr>
        <w:t>.</w:t>
      </w:r>
    </w:p>
    <w:p w:rsidRPr="009535EF" w:rsidR="00407A6F" w:rsidP="00407A6F" w:rsidRDefault="00407A6F" w14:paraId="7E5CC84B" w14:textId="4262017A">
      <w:r w:rsidRPr="009535EF">
        <w:t xml:space="preserve">Each signatory executing this </w:t>
      </w:r>
      <w:r w:rsidRPr="009535EF" w:rsidR="00971783">
        <w:t>Deed</w:t>
      </w:r>
      <w:r w:rsidRPr="009535EF">
        <w:t xml:space="preserve"> (electronically or otherwise) intends by that execution to be bound by this </w:t>
      </w:r>
      <w:r w:rsidRPr="009535EF" w:rsidR="00971783">
        <w:t>Deed</w:t>
      </w:r>
      <w:r w:rsidRPr="009535EF">
        <w:t xml:space="preserve">, and where the signatory has signed as an officer or attorney of a party, for that party to be bound by this </w:t>
      </w:r>
      <w:r w:rsidRPr="009535EF" w:rsidR="00971783">
        <w:t>Deed</w:t>
      </w:r>
      <w:r w:rsidRPr="009535EF">
        <w:t>.</w:t>
      </w:r>
      <w:r w:rsidRPr="009535EF" w:rsidR="00971783">
        <w:t xml:space="preserve"> </w:t>
      </w:r>
    </w:p>
    <w:p w:rsidRPr="009535EF" w:rsidR="00407A6F" w:rsidP="000A4FCE" w:rsidRDefault="00407A6F" w14:paraId="53B5BE92" w14:textId="77777777">
      <w:pPr>
        <w:rPr>
          <w:rFonts w:cs="Arial"/>
        </w:rPr>
      </w:pPr>
    </w:p>
    <w:p w:rsidRPr="009535EF" w:rsidR="00A40E99" w:rsidP="000A4FCE" w:rsidRDefault="00A40E99" w14:paraId="3AC9F0BB" w14:textId="7024FB8A">
      <w:pPr>
        <w:rPr>
          <w:rFonts w:cs="Arial"/>
          <w:b/>
          <w:bCs/>
          <w:i/>
          <w:iCs/>
        </w:rPr>
      </w:pPr>
      <w:r w:rsidRPr="009535EF">
        <w:rPr>
          <w:b/>
          <w:bCs/>
          <w:i/>
          <w:iCs/>
        </w:rPr>
        <w:t>[Note: Execution blocks to be inserted.]</w:t>
      </w:r>
    </w:p>
    <w:p w:rsidRPr="009535EF" w:rsidR="000775A6" w:rsidP="000775A6" w:rsidRDefault="000775A6" w14:paraId="04AE49E1" w14:textId="455FE4E5">
      <w:pPr>
        <w:rPr>
          <w:rFonts w:cs="Arial"/>
          <w:b/>
          <w:szCs w:val="20"/>
        </w:rPr>
      </w:pPr>
      <w:r w:rsidRPr="009535EF">
        <w:rPr>
          <w:rFonts w:cs="Arial"/>
          <w:b/>
          <w:szCs w:val="20"/>
        </w:rPr>
        <w:t>State</w:t>
      </w:r>
    </w:p>
    <w:p w:rsidRPr="009535EF" w:rsidR="00A40E99" w:rsidP="000775A6" w:rsidRDefault="00A40E99" w14:paraId="0ADCED33" w14:textId="77777777">
      <w:pPr>
        <w:rPr>
          <w:rFonts w:cs="Arial"/>
          <w:b/>
          <w:szCs w:val="20"/>
        </w:rPr>
      </w:pPr>
    </w:p>
    <w:bookmarkEnd w:id="6"/>
    <w:bookmarkEnd w:id="7"/>
    <w:bookmarkEnd w:id="8"/>
    <w:bookmarkEnd w:id="9"/>
    <w:p w:rsidRPr="009535EF" w:rsidR="000775A6" w:rsidP="00C00B40" w:rsidRDefault="0027071C" w14:paraId="2BB90060" w14:textId="7EEC70EA">
      <w:pPr>
        <w:rPr>
          <w:rFonts w:cs="Arial"/>
          <w:b/>
        </w:rPr>
      </w:pPr>
      <w:r w:rsidRPr="009535EF">
        <w:rPr>
          <w:rFonts w:cs="Arial"/>
          <w:b/>
        </w:rPr>
        <w:t>Grantor</w:t>
      </w:r>
      <w:r w:rsidRPr="009535EF" w:rsidR="00DE628D">
        <w:rPr>
          <w:rFonts w:cs="Arial"/>
          <w:b/>
        </w:rPr>
        <w:t>s</w:t>
      </w:r>
      <w:r w:rsidRPr="009535EF">
        <w:rPr>
          <w:rFonts w:cs="Arial"/>
          <w:b/>
        </w:rPr>
        <w:t xml:space="preserve"> </w:t>
      </w:r>
    </w:p>
    <w:p w:rsidRPr="009535EF" w:rsidR="00DE628D" w:rsidP="000775A6" w:rsidRDefault="00DE628D" w14:paraId="269A0436" w14:textId="71400852">
      <w:pPr>
        <w:rPr>
          <w:rFonts w:cs="Arial"/>
          <w:b/>
        </w:rPr>
      </w:pPr>
      <w:r w:rsidRPr="009535EF">
        <w:rPr>
          <w:rFonts w:cs="Arial"/>
          <w:b/>
        </w:rPr>
        <w:t xml:space="preserve">Project Co </w:t>
      </w:r>
    </w:p>
    <w:p w:rsidRPr="009535EF" w:rsidR="00DE628D" w:rsidRDefault="00DE628D" w14:paraId="0A83119E" w14:textId="78EF10B2">
      <w:pPr>
        <w:spacing w:after="0"/>
        <w:rPr>
          <w:rFonts w:cs="Arial"/>
          <w:b/>
          <w:i/>
        </w:rPr>
      </w:pPr>
    </w:p>
    <w:p w:rsidRPr="009535EF" w:rsidR="002F4415" w:rsidP="002F4415" w:rsidRDefault="002F4415" w14:paraId="7015BC86" w14:textId="77777777">
      <w:pPr>
        <w:pStyle w:val="ScheduleHeading"/>
        <w:numPr>
          <w:ilvl w:val="0"/>
          <w:numId w:val="25"/>
        </w:numPr>
      </w:pPr>
      <w:bookmarkStart w:name="_Toc5029209" w:id="589"/>
      <w:bookmarkStart w:name="_Toc5280857" w:id="590"/>
      <w:bookmarkStart w:name="_Ref9870298" w:id="591"/>
      <w:bookmarkStart w:name="_Ref9870308" w:id="592"/>
      <w:bookmarkStart w:name="_Toc82339412" w:id="593"/>
      <w:bookmarkStart w:name="_Toc145514832" w:id="594"/>
      <w:r w:rsidRPr="009535EF">
        <w:t>– Grantors</w:t>
      </w:r>
      <w:bookmarkEnd w:id="589"/>
      <w:bookmarkEnd w:id="590"/>
      <w:bookmarkEnd w:id="591"/>
      <w:bookmarkEnd w:id="592"/>
      <w:bookmarkEnd w:id="593"/>
      <w:bookmarkEnd w:id="594"/>
    </w:p>
    <w:p w:rsidRPr="009535EF" w:rsidR="00444C65" w:rsidP="00AA51B5" w:rsidRDefault="00C7144A" w14:paraId="01FD0A5C" w14:textId="4FCB7762">
      <w:pPr>
        <w:pStyle w:val="CUNumber1"/>
      </w:pPr>
      <w:r w:rsidRPr="009535EF">
        <w:rPr>
          <w:b/>
        </w:rPr>
        <w:t>[##]</w:t>
      </w:r>
      <w:r w:rsidRPr="009535EF" w:rsidR="00444C65">
        <w:rPr>
          <w:b/>
        </w:rPr>
        <w:t xml:space="preserve"> </w:t>
      </w:r>
      <w:r w:rsidRPr="009535EF" w:rsidR="00A40E99">
        <w:t xml:space="preserve">of </w:t>
      </w:r>
      <w:r w:rsidRPr="009535EF">
        <w:t>[address]</w:t>
      </w:r>
    </w:p>
    <w:p w:rsidRPr="009535EF" w:rsidR="00444C65" w:rsidP="00444C65" w:rsidRDefault="00C7144A" w14:paraId="638320B2" w14:textId="30357E8D">
      <w:pPr>
        <w:pStyle w:val="CUNumber1"/>
      </w:pPr>
      <w:r w:rsidRPr="009535EF">
        <w:rPr>
          <w:b/>
        </w:rPr>
        <w:t>[##]</w:t>
      </w:r>
      <w:r w:rsidRPr="009535EF" w:rsidR="00444C65">
        <w:t xml:space="preserve"> of </w:t>
      </w:r>
      <w:r w:rsidRPr="009535EF">
        <w:t>[address]</w:t>
      </w:r>
    </w:p>
    <w:p w:rsidRPr="00C7144A" w:rsidR="00C7144A" w:rsidP="00C7144A" w:rsidRDefault="00C7144A" w14:paraId="6FFAEFA6" w14:textId="2C8E753D">
      <w:pPr>
        <w:pStyle w:val="CUNumber1"/>
        <w:numPr>
          <w:ilvl w:val="0"/>
          <w:numId w:val="0"/>
        </w:numPr>
        <w:ind w:left="964"/>
        <w:rPr>
          <w:b/>
          <w:i/>
          <w:iCs/>
        </w:rPr>
      </w:pPr>
      <w:r w:rsidRPr="009535EF">
        <w:rPr>
          <w:b/>
          <w:i/>
          <w:iCs/>
        </w:rPr>
        <w:t xml:space="preserve">[Note: </w:t>
      </w:r>
      <w:r w:rsidRPr="009535EF" w:rsidR="00A40E99">
        <w:rPr>
          <w:b/>
          <w:i/>
          <w:iCs/>
        </w:rPr>
        <w:t>insert</w:t>
      </w:r>
      <w:r w:rsidRPr="009535EF">
        <w:rPr>
          <w:b/>
          <w:i/>
          <w:iCs/>
        </w:rPr>
        <w:t xml:space="preserve"> as applicable.]</w:t>
      </w:r>
    </w:p>
    <w:p w:rsidRPr="00B051C7" w:rsidR="000775A6" w:rsidP="000775A6" w:rsidRDefault="000775A6" w14:paraId="636AA15F" w14:textId="14CD583B">
      <w:pPr>
        <w:rPr>
          <w:rFonts w:eastAsia="Arial Unicode MS" w:cs="Arial"/>
          <w:color w:val="000000"/>
        </w:rPr>
      </w:pPr>
    </w:p>
    <w:sectPr w:rsidRPr="00B051C7" w:rsidR="000775A6" w:rsidSect="009C17EE">
      <w:headerReference w:type="even" r:id="rId18"/>
      <w:footerReference w:type="even" r:id="rId19"/>
      <w:footerReference w:type="default" r:id="rId20"/>
      <w:headerReference w:type="first" r:id="rId21"/>
      <w:footerReference w:type="first" r:id="rId22"/>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940" w:rsidRDefault="00465940" w14:paraId="0F805E6B" w14:textId="77777777">
      <w:r>
        <w:separator/>
      </w:r>
    </w:p>
  </w:endnote>
  <w:endnote w:type="continuationSeparator" w:id="0">
    <w:p w:rsidR="00465940" w:rsidRDefault="00465940" w14:paraId="4B1568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RDefault="0098695E" w14:paraId="03DF401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xxxviii</w:t>
    </w:r>
    <w:r>
      <w:rPr>
        <w:rStyle w:val="PageNumber"/>
      </w:rPr>
      <w:fldChar w:fldCharType="end"/>
    </w:r>
  </w:p>
  <w:p w:rsidR="0098695E" w:rsidRDefault="009535EF" w14:paraId="26AA3654" w14:textId="77777777">
    <w:pPr>
      <w:pStyle w:val="Footer"/>
      <w:ind w:right="360"/>
    </w:pPr>
    <w:r>
      <w:fldChar w:fldCharType="begin" w:fldLock="1"/>
    </w:r>
    <w:r>
      <w:instrText> DOCVARIABLE  CUFooterText  \* MERGEFORMAT \* MERGEFORMAT </w:instrText>
    </w:r>
    <w:r>
      <w:fldChar w:fldCharType="separate"/>
    </w:r>
    <w:r w:rsidR="0098695E">
      <w:t>Legal\311328705.1</w:t>
    </w:r>
    <w:r>
      <w:fldChar w:fldCharType="end"/>
    </w:r>
  </w:p>
  <w:p w:rsidR="0098695E" w:rsidRDefault="0098695E" w14:paraId="6AF3000B" w14:textId="77777777">
    <w:pPr>
      <w:pStyle w:val="Footer"/>
      <w:ind w:right="360"/>
      <w:rPr>
        <w:color w:val="191919"/>
        <w:sz w:val="13"/>
      </w:rPr>
    </w:pPr>
  </w:p>
  <w:p w:rsidR="0098695E" w:rsidRDefault="0098695E" w14:paraId="0755836F" w14:textId="77777777">
    <w:pPr>
      <w:pStyle w:val="Footer"/>
      <w:ind w:right="360"/>
    </w:pPr>
  </w:p>
  <w:p w:rsidR="0098695E" w:rsidRDefault="0098695E" w14:paraId="76A00047" w14:textId="77777777">
    <w:pPr>
      <w:pStyle w:val="Footer"/>
      <w:ind w:right="360"/>
      <w:rPr>
        <w:color w:val="191919"/>
        <w:sz w:val="13"/>
      </w:rPr>
    </w:pPr>
  </w:p>
  <w:p w:rsidR="0098695E" w:rsidRDefault="0098695E" w14:paraId="7337A484" w14:textId="77777777">
    <w:pPr>
      <w:pStyle w:val="Footer"/>
      <w:ind w:right="360"/>
      <w:rPr>
        <w:color w:val="191919"/>
        <w:sz w:val="13"/>
      </w:rPr>
    </w:pPr>
  </w:p>
  <w:p w:rsidR="0098695E" w:rsidRDefault="0098695E" w14:paraId="38AF5E8E" w14:textId="77777777">
    <w:pPr>
      <w:pStyle w:val="Footer"/>
      <w:ind w:right="360"/>
      <w:rPr>
        <w:color w:val="191919"/>
        <w:sz w:val="13"/>
      </w:rPr>
    </w:pPr>
  </w:p>
  <w:p w:rsidR="0098695E" w:rsidRDefault="0098695E" w14:paraId="3ACB3824" w14:textId="77777777">
    <w:pPr>
      <w:pStyle w:val="Footer"/>
      <w:ind w:right="360"/>
      <w:rPr>
        <w:color w:val="191919"/>
        <w:sz w:val="13"/>
      </w:rPr>
    </w:pPr>
  </w:p>
  <w:p w:rsidR="0098695E" w:rsidRDefault="0098695E" w14:paraId="21358CA7" w14:textId="77777777">
    <w:pPr>
      <w:pStyle w:val="Footer"/>
      <w:ind w:right="360"/>
      <w:rPr>
        <w:color w:val="191919"/>
        <w:sz w:val="13"/>
      </w:rPr>
    </w:pPr>
  </w:p>
  <w:p w:rsidR="0098695E" w:rsidRDefault="0098695E" w14:paraId="1E61B8C3" w14:textId="5C1967FA">
    <w:pPr>
      <w:pStyle w:val="Footer"/>
      <w:ind w:right="360"/>
      <w:rPr>
        <w:color w:val="191919"/>
        <w:sz w:val="13"/>
      </w:rPr>
    </w:pPr>
  </w:p>
  <w:p w:rsidR="00FF4B6A" w:rsidRDefault="00FF4B6A" w14:paraId="1EBC99DF" w14:textId="05F12FDC">
    <w:pPr>
      <w:pStyle w:val="Footer"/>
      <w:ind w:right="360"/>
      <w:rPr>
        <w:color w:val="191919"/>
        <w:sz w:val="13"/>
      </w:rPr>
    </w:pPr>
  </w:p>
  <w:p w:rsidR="00FD5E6E" w:rsidRDefault="009535EF" w14:paraId="11ED751A" w14:textId="0F4C90CE">
    <w:pPr>
      <w:pStyle w:val="Footer"/>
      <w:ind w:right="360"/>
    </w:pPr>
    <w:r>
      <w:fldChar w:fldCharType="begin"/>
    </w:r>
    <w:r>
      <w:instrText> DOCPROPERTY DocumentID \* MERGEFORMAT </w:instrText>
    </w:r>
    <w:r>
      <w:fldChar w:fldCharType="separate"/>
    </w:r>
    <w:r w:rsidRPr="0078005F" w:rsidR="0078005F">
      <w:rPr>
        <w:color w:val="191919"/>
        <w:sz w:val="13"/>
      </w:rPr>
      <w:t>ME_212853180_1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RDefault="0098695E" w14:paraId="7DFADA68" w14:textId="00A5CE9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8695E" w:rsidP="0075017A" w:rsidRDefault="0098695E" w14:paraId="1B99D001" w14:textId="77777777">
    <w:pPr>
      <w:pStyle w:val="Footer"/>
      <w:rPr>
        <w:color w:val="191919"/>
        <w:sz w:val="13"/>
      </w:rPr>
    </w:pPr>
  </w:p>
  <w:p w:rsidR="0098695E" w:rsidP="0075017A" w:rsidRDefault="0098695E" w14:paraId="76CD7287" w14:textId="77777777">
    <w:pPr>
      <w:pStyle w:val="Footer"/>
    </w:pPr>
  </w:p>
  <w:p w:rsidR="0098695E" w:rsidP="0075017A" w:rsidRDefault="0098695E" w14:paraId="42AF9FC7" w14:textId="77777777">
    <w:pPr>
      <w:pStyle w:val="Footer"/>
      <w:rPr>
        <w:color w:val="191919"/>
        <w:sz w:val="13"/>
      </w:rPr>
    </w:pPr>
  </w:p>
  <w:p w:rsidR="0098695E" w:rsidP="0075017A" w:rsidRDefault="0098695E" w14:paraId="66915D26" w14:textId="77777777">
    <w:pPr>
      <w:pStyle w:val="Footer"/>
      <w:rPr>
        <w:color w:val="191919"/>
        <w:sz w:val="13"/>
      </w:rPr>
    </w:pPr>
  </w:p>
  <w:p w:rsidR="0098695E" w:rsidP="0075017A" w:rsidRDefault="0098695E" w14:paraId="71AF5C0F" w14:textId="77777777">
    <w:pPr>
      <w:pStyle w:val="Footer"/>
      <w:rPr>
        <w:color w:val="191919"/>
        <w:sz w:val="13"/>
      </w:rPr>
    </w:pPr>
  </w:p>
  <w:p w:rsidR="0098695E" w:rsidP="0075017A" w:rsidRDefault="0098695E" w14:paraId="6F6BA2CF" w14:textId="77777777">
    <w:pPr>
      <w:pStyle w:val="Footer"/>
      <w:rPr>
        <w:color w:val="191919"/>
        <w:sz w:val="13"/>
      </w:rPr>
    </w:pPr>
  </w:p>
  <w:p w:rsidR="0098695E" w:rsidP="0075017A" w:rsidRDefault="0098695E" w14:paraId="0F51C6AE" w14:textId="77777777">
    <w:pPr>
      <w:pStyle w:val="Footer"/>
      <w:rPr>
        <w:color w:val="191919"/>
        <w:sz w:val="13"/>
      </w:rPr>
    </w:pPr>
  </w:p>
  <w:p w:rsidR="0098695E" w:rsidP="0075017A" w:rsidRDefault="0098695E" w14:paraId="4F3FAED7" w14:textId="5F668C7D">
    <w:pPr>
      <w:pStyle w:val="Footer"/>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RDefault="0098695E" w14:paraId="7FCA8B6A" w14:textId="7BD6EE88">
    <w:pPr>
      <w:pStyle w:val="Footer"/>
      <w:rPr>
        <w:color w:val="191919"/>
        <w:sz w:val="13"/>
      </w:rPr>
    </w:pPr>
  </w:p>
  <w:p w:rsidR="00FF4B6A" w:rsidRDefault="00FF4B6A" w14:paraId="1B154F06" w14:textId="7F1CC93D">
    <w:pPr>
      <w:pStyle w:val="Footer"/>
    </w:pPr>
  </w:p>
  <w:p w:rsidR="00FD5E6E" w:rsidRDefault="00FD5E6E" w14:paraId="73BCDD7A" w14:textId="7710D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P="00CC1095" w:rsidRDefault="0098695E" w14:paraId="3A74C2C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98695E" w:rsidP="00CC1095" w:rsidRDefault="009535EF" w14:paraId="2C602B6C" w14:textId="77777777">
    <w:pPr>
      <w:pStyle w:val="Footer"/>
      <w:ind w:right="360"/>
    </w:pPr>
    <w:r>
      <w:fldChar w:fldCharType="begin" w:fldLock="1"/>
    </w:r>
    <w:r>
      <w:instrText> DOCVARIABLE  CUFooterText  \* MERGEFORMAT \* MERGEFORMAT </w:instrText>
    </w:r>
    <w:r>
      <w:fldChar w:fldCharType="separate"/>
    </w:r>
    <w:r w:rsidR="0098695E">
      <w:t>Legal\311328705.1</w:t>
    </w:r>
    <w:r>
      <w:fldChar w:fldCharType="end"/>
    </w:r>
  </w:p>
  <w:p w:rsidR="0098695E" w:rsidP="00CC1095" w:rsidRDefault="0098695E" w14:paraId="006EA8C1" w14:textId="77777777">
    <w:pPr>
      <w:pStyle w:val="Footer"/>
      <w:ind w:right="360"/>
      <w:rPr>
        <w:color w:val="191919"/>
        <w:sz w:val="13"/>
      </w:rPr>
    </w:pPr>
  </w:p>
  <w:p w:rsidR="0098695E" w:rsidP="00CC1095" w:rsidRDefault="0098695E" w14:paraId="304C9169" w14:textId="77777777">
    <w:pPr>
      <w:pStyle w:val="Footer"/>
      <w:ind w:right="360"/>
    </w:pPr>
  </w:p>
  <w:p w:rsidR="0098695E" w:rsidP="00CC1095" w:rsidRDefault="0098695E" w14:paraId="047343D0" w14:textId="77777777">
    <w:pPr>
      <w:pStyle w:val="Footer"/>
      <w:ind w:right="360"/>
      <w:rPr>
        <w:color w:val="191919"/>
        <w:sz w:val="13"/>
      </w:rPr>
    </w:pPr>
  </w:p>
  <w:p w:rsidR="0098695E" w:rsidP="00CC1095" w:rsidRDefault="0098695E" w14:paraId="54FD394C" w14:textId="77777777">
    <w:pPr>
      <w:pStyle w:val="Footer"/>
      <w:ind w:right="360"/>
      <w:rPr>
        <w:color w:val="191919"/>
        <w:sz w:val="13"/>
      </w:rPr>
    </w:pPr>
  </w:p>
  <w:p w:rsidR="0098695E" w:rsidP="00CC1095" w:rsidRDefault="0098695E" w14:paraId="118BF9AF" w14:textId="77777777">
    <w:pPr>
      <w:pStyle w:val="Footer"/>
      <w:ind w:right="360"/>
      <w:rPr>
        <w:color w:val="191919"/>
        <w:sz w:val="13"/>
      </w:rPr>
    </w:pPr>
  </w:p>
  <w:p w:rsidR="0098695E" w:rsidP="00CC1095" w:rsidRDefault="0098695E" w14:paraId="41F65AEF" w14:textId="77777777">
    <w:pPr>
      <w:pStyle w:val="Footer"/>
      <w:ind w:right="360"/>
      <w:rPr>
        <w:color w:val="191919"/>
        <w:sz w:val="13"/>
      </w:rPr>
    </w:pPr>
  </w:p>
  <w:p w:rsidR="0098695E" w:rsidP="00CC1095" w:rsidRDefault="0098695E" w14:paraId="230B4AAF" w14:textId="77777777">
    <w:pPr>
      <w:pStyle w:val="Footer"/>
      <w:ind w:right="360"/>
      <w:rPr>
        <w:color w:val="191919"/>
        <w:sz w:val="13"/>
      </w:rPr>
    </w:pPr>
  </w:p>
  <w:p w:rsidR="0098695E" w:rsidP="00CC1095" w:rsidRDefault="0098695E" w14:paraId="033CD679" w14:textId="763F7815">
    <w:pPr>
      <w:pStyle w:val="Footer"/>
      <w:ind w:right="360"/>
      <w:rPr>
        <w:color w:val="191919"/>
        <w:sz w:val="13"/>
      </w:rPr>
    </w:pPr>
  </w:p>
  <w:p w:rsidR="00FF4B6A" w:rsidP="00CC1095" w:rsidRDefault="00FF4B6A" w14:paraId="6D7FCEBB" w14:textId="34B75D53">
    <w:pPr>
      <w:pStyle w:val="Footer"/>
      <w:ind w:right="360"/>
      <w:rPr>
        <w:color w:val="191919"/>
        <w:sz w:val="13"/>
      </w:rPr>
    </w:pPr>
  </w:p>
  <w:p w:rsidR="00FD5E6E" w:rsidP="00CC1095" w:rsidRDefault="009535EF" w14:paraId="0C4E0F0B" w14:textId="0F16C2D9">
    <w:pPr>
      <w:pStyle w:val="Footer"/>
      <w:ind w:right="360"/>
    </w:pPr>
    <w:r>
      <w:fldChar w:fldCharType="begin"/>
    </w:r>
    <w:r>
      <w:instrText> DOCPROPERTY DocumentID \* MERGEFORMAT </w:instrText>
    </w:r>
    <w:r>
      <w:fldChar w:fldCharType="separate"/>
    </w:r>
    <w:r w:rsidRPr="0078005F" w:rsidR="0078005F">
      <w:rPr>
        <w:color w:val="191919"/>
        <w:sz w:val="13"/>
      </w:rPr>
      <w:t>ME_212853180_1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P="00CC1095" w:rsidRDefault="0098695E" w14:paraId="265DAA43" w14:textId="5C4443C1">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98695E" w:rsidP="001C4CC3" w:rsidRDefault="0098695E" w14:paraId="725989EE" w14:textId="77777777">
    <w:pPr>
      <w:pStyle w:val="Footer"/>
      <w:ind w:right="360"/>
      <w:rPr>
        <w:color w:val="191919"/>
        <w:sz w:val="13"/>
      </w:rPr>
    </w:pPr>
  </w:p>
  <w:p w:rsidR="0098695E" w:rsidP="001C4CC3" w:rsidRDefault="0098695E" w14:paraId="700D5523" w14:textId="77777777">
    <w:pPr>
      <w:pStyle w:val="Footer"/>
      <w:ind w:right="360"/>
      <w:rPr>
        <w:color w:val="191919"/>
        <w:sz w:val="13"/>
      </w:rPr>
    </w:pPr>
  </w:p>
  <w:p w:rsidR="0098695E" w:rsidP="001C4CC3" w:rsidRDefault="0098695E" w14:paraId="4A880C49" w14:textId="77777777">
    <w:pPr>
      <w:pStyle w:val="Footer"/>
      <w:ind w:right="360"/>
      <w:rPr>
        <w:color w:val="191919"/>
        <w:sz w:val="13"/>
      </w:rPr>
    </w:pPr>
  </w:p>
  <w:p w:rsidR="0098695E" w:rsidP="001C4CC3" w:rsidRDefault="0098695E" w14:paraId="604C2E00" w14:textId="388EEE09">
    <w:pPr>
      <w:pStyle w:val="Footer"/>
      <w:ind w:right="360"/>
      <w:rPr>
        <w:color w:val="191919"/>
        <w:sz w:val="1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P="00EB762D" w:rsidRDefault="0098695E" w14:paraId="374DB0B6" w14:textId="77777777">
    <w:pPr>
      <w:pStyle w:val="Foot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rsidR="0098695E" w:rsidP="00EB762D" w:rsidRDefault="0098695E" w14:paraId="3A80F6DB" w14:textId="77777777">
    <w:pPr>
      <w:pStyle w:val="Footer"/>
      <w:rPr>
        <w:color w:val="191919"/>
        <w:sz w:val="13"/>
      </w:rPr>
    </w:pPr>
  </w:p>
  <w:p w:rsidR="0098695E" w:rsidP="00EB762D" w:rsidRDefault="0098695E" w14:paraId="008B0701" w14:textId="77777777">
    <w:pPr>
      <w:pStyle w:val="Footer"/>
    </w:pPr>
  </w:p>
  <w:p w:rsidR="0098695E" w:rsidP="00EB762D" w:rsidRDefault="0098695E" w14:paraId="709863DD" w14:textId="77777777">
    <w:pPr>
      <w:pStyle w:val="Footer"/>
      <w:rPr>
        <w:color w:val="191919"/>
        <w:sz w:val="13"/>
      </w:rPr>
    </w:pPr>
  </w:p>
  <w:p w:rsidR="0098695E" w:rsidP="00EB762D" w:rsidRDefault="0098695E" w14:paraId="213BFF76" w14:textId="77777777">
    <w:pPr>
      <w:pStyle w:val="Footer"/>
      <w:rPr>
        <w:color w:val="191919"/>
        <w:sz w:val="13"/>
      </w:rPr>
    </w:pPr>
  </w:p>
  <w:p w:rsidR="0098695E" w:rsidP="00EB762D" w:rsidRDefault="0098695E" w14:paraId="15C41FB8" w14:textId="77777777">
    <w:pPr>
      <w:pStyle w:val="Footer"/>
      <w:rPr>
        <w:color w:val="191919"/>
        <w:sz w:val="13"/>
      </w:rPr>
    </w:pPr>
  </w:p>
  <w:p w:rsidR="0098695E" w:rsidP="00EB762D" w:rsidRDefault="0098695E" w14:paraId="2001A51F" w14:textId="77777777">
    <w:pPr>
      <w:pStyle w:val="Footer"/>
      <w:rPr>
        <w:color w:val="191919"/>
        <w:sz w:val="13"/>
      </w:rPr>
    </w:pPr>
  </w:p>
  <w:p w:rsidR="0098695E" w:rsidP="00EB762D" w:rsidRDefault="0098695E" w14:paraId="7A28507A" w14:textId="77777777">
    <w:pPr>
      <w:pStyle w:val="Footer"/>
      <w:rPr>
        <w:color w:val="191919"/>
        <w:sz w:val="13"/>
      </w:rPr>
    </w:pPr>
  </w:p>
  <w:p w:rsidR="0098695E" w:rsidP="00EB762D" w:rsidRDefault="0098695E" w14:paraId="77A45DB1" w14:textId="6B40A886">
    <w:pPr>
      <w:pStyle w:val="Footer"/>
      <w:rPr>
        <w:color w:val="191919"/>
        <w:sz w:val="13"/>
      </w:rPr>
    </w:pPr>
  </w:p>
  <w:p w:rsidR="00FF4B6A" w:rsidP="00EB762D" w:rsidRDefault="00FF4B6A" w14:paraId="3DA35850" w14:textId="16A55C25">
    <w:pPr>
      <w:pStyle w:val="Footer"/>
      <w:rPr>
        <w:color w:val="191919"/>
        <w:sz w:val="13"/>
      </w:rPr>
    </w:pPr>
  </w:p>
  <w:p w:rsidRPr="00EB762D" w:rsidR="00FD5E6E" w:rsidP="00EB762D" w:rsidRDefault="009535EF" w14:paraId="164F066C" w14:textId="04303245">
    <w:pPr>
      <w:pStyle w:val="Footer"/>
    </w:pPr>
    <w:r>
      <w:fldChar w:fldCharType="begin"/>
    </w:r>
    <w:r>
      <w:instrText> DOCPROPERTY DocumentID \* MERGEFORMAT </w:instrText>
    </w:r>
    <w:r>
      <w:fldChar w:fldCharType="separate"/>
    </w:r>
    <w:r w:rsidRPr="0078005F" w:rsidR="0078005F">
      <w:rPr>
        <w:color w:val="191919"/>
        <w:sz w:val="13"/>
      </w:rPr>
      <w:t>ME_212853180_1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940" w:rsidRDefault="00465940" w14:paraId="42D1CA98" w14:textId="77777777">
      <w:r>
        <w:separator/>
      </w:r>
    </w:p>
  </w:footnote>
  <w:footnote w:type="continuationSeparator" w:id="0">
    <w:p w:rsidR="00465940" w:rsidRDefault="00465940" w14:paraId="4E9DD5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RDefault="00A81BEF" w14:paraId="658D5712" w14:textId="77777777">
    <w:pPr>
      <w:pStyle w:val="Header"/>
    </w:pPr>
    <w:r>
      <w:rPr>
        <w:noProof/>
      </w:rPr>
      <w:pict w14:anchorId="33922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style="position:absolute;margin-left:0;margin-top:0;width:593.3pt;height:65.9pt;rotation:315;z-index:-251657728;mso-position-horizontal:center;mso-position-horizontal-relative:margin;mso-position-vertical:center;mso-position-vertical-relative:margin" o:spid="_x0000_s1034" o:allowincell="f" fillcolor="silver" stroked="f" type="#_x0000_t136">
          <v:fill opacity=".5"/>
          <v:textpath style="font-family:&quot;Times New Roman&quot;;font-size:1pt" string="DRAFT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225C" w:rsidR="0098695E" w:rsidP="00776736" w:rsidRDefault="0098695E" w14:paraId="5CE3605F" w14:textId="28152666">
    <w:pPr>
      <w:pStyle w:val="Header"/>
      <w:ind w:right="20"/>
      <w:jc w:val="right"/>
      <w:rPr>
        <w:b/>
      </w:rPr>
    </w:pPr>
    <w:r>
      <w:rPr>
        <w:noProof/>
        <w:lang w:eastAsia="en-AU"/>
      </w:rPr>
      <w:drawing>
        <wp:inline distT="0" distB="0" distL="0" distR="0" wp14:anchorId="37415685" wp14:editId="60A0F897">
          <wp:extent cx="1480644" cy="441226"/>
          <wp:effectExtent l="0" t="0" r="5715" b="0"/>
          <wp:docPr id="17" name="Picture 17"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rsidR="00D73F3D" w:rsidP="00D73F3D" w:rsidRDefault="00D73F3D" w14:paraId="28928BF4" w14:textId="6397CB11">
    <w:pPr>
      <w:pStyle w:val="Header"/>
      <w:spacing w:after="0"/>
      <w:rPr>
        <w:rFonts w:cs="Arial"/>
        <w:b/>
        <w:sz w:val="18"/>
        <w:szCs w:val="18"/>
      </w:rPr>
    </w:pPr>
    <w:r>
      <w:rPr>
        <w:rFonts w:cs="Arial"/>
        <w:b/>
        <w:sz w:val="18"/>
        <w:szCs w:val="18"/>
      </w:rPr>
      <w:t>[Project]</w:t>
    </w:r>
  </w:p>
  <w:p w:rsidRPr="00EC0B1E" w:rsidR="0098695E" w:rsidP="00D73F3D" w:rsidRDefault="0098695E" w14:paraId="68FFC54F" w14:textId="6A9EB0D6">
    <w:pPr>
      <w:pStyle w:val="Header"/>
      <w:spacing w:after="0"/>
      <w:rPr>
        <w:rFonts w:cs="Arial"/>
        <w:b/>
        <w:sz w:val="18"/>
        <w:szCs w:val="18"/>
      </w:rPr>
    </w:pPr>
    <w:r>
      <w:rPr>
        <w:rFonts w:cs="Arial"/>
        <w:b/>
        <w:sz w:val="18"/>
        <w:szCs w:val="18"/>
      </w:rPr>
      <w:t xml:space="preserve">State Security </w:t>
    </w:r>
    <w:r>
      <w:rPr>
        <w:rFonts w:cs="Arial"/>
        <w:sz w:val="18"/>
        <w:szCs w:val="18"/>
      </w:rPr>
      <w:tab/>
    </w:r>
    <w:r>
      <w:rPr>
        <w:rFonts w:cs="Arial"/>
        <w:sz w:val="18"/>
        <w:szCs w:val="18"/>
      </w:rPr>
      <w:tab/>
    </w:r>
  </w:p>
  <w:p w:rsidR="0098695E" w:rsidRDefault="0098695E" w14:paraId="2B7ACC4B" w14:textId="00331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225C" w:rsidR="0098695E" w:rsidP="00776736" w:rsidRDefault="0098695E" w14:paraId="3190D1BA" w14:textId="48A2C966">
    <w:pPr>
      <w:pStyle w:val="Header"/>
      <w:ind w:right="20"/>
      <w:jc w:val="right"/>
      <w:rPr>
        <w:b/>
      </w:rPr>
    </w:pPr>
    <w:r>
      <w:rPr>
        <w:noProof/>
        <w:lang w:eastAsia="en-AU"/>
      </w:rPr>
      <w:drawing>
        <wp:inline distT="0" distB="0" distL="0" distR="0" wp14:anchorId="465C52F7" wp14:editId="4FF3AB74">
          <wp:extent cx="1480644" cy="441226"/>
          <wp:effectExtent l="0" t="0" r="5715" b="0"/>
          <wp:docPr id="19" name="Picture 19"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rsidRPr="00352BF6" w:rsidR="0098695E" w:rsidP="002C3441" w:rsidRDefault="0098695E" w14:paraId="24FCEB68" w14:textId="4A6C86F2">
    <w:pPr>
      <w:pStyle w:val="Header"/>
      <w:tabs>
        <w:tab w:val="left" w:pos="3375"/>
      </w:tabs>
      <w:spacing w:after="0"/>
      <w:rPr>
        <w:rFonts w:cs="Arial"/>
        <w:b/>
        <w:sz w:val="16"/>
        <w:szCs w:val="18"/>
      </w:rPr>
    </w:pPr>
  </w:p>
  <w:p w:rsidR="00D73F3D" w:rsidP="00D73F3D" w:rsidRDefault="00D73F3D" w14:paraId="7E95A67E" w14:textId="4EC00BC5">
    <w:pPr>
      <w:pStyle w:val="Header"/>
      <w:spacing w:after="0"/>
      <w:rPr>
        <w:rFonts w:cs="Arial"/>
        <w:b/>
        <w:sz w:val="18"/>
        <w:szCs w:val="18"/>
      </w:rPr>
    </w:pPr>
    <w:r>
      <w:rPr>
        <w:rFonts w:cs="Arial"/>
        <w:b/>
        <w:sz w:val="18"/>
        <w:szCs w:val="18"/>
      </w:rPr>
      <w:t>[Project]</w:t>
    </w:r>
  </w:p>
  <w:p w:rsidR="0098695E" w:rsidP="00D73F3D" w:rsidRDefault="0098695E" w14:paraId="3D1B1797" w14:textId="5444B348">
    <w:pPr>
      <w:pStyle w:val="Header"/>
      <w:spacing w:after="0"/>
      <w:rPr>
        <w:rFonts w:cs="Arial"/>
        <w:i/>
        <w:sz w:val="18"/>
        <w:szCs w:val="18"/>
      </w:rPr>
    </w:pPr>
    <w:r>
      <w:rPr>
        <w:rFonts w:cs="Arial"/>
        <w:b/>
        <w:sz w:val="18"/>
        <w:szCs w:val="18"/>
      </w:rPr>
      <w:t xml:space="preserve">State Security </w:t>
    </w:r>
    <w:r>
      <w:rPr>
        <w:rFonts w:cs="Arial"/>
        <w:sz w:val="18"/>
        <w:szCs w:val="18"/>
      </w:rPr>
      <w:tab/>
    </w:r>
    <w:r>
      <w:rPr>
        <w:rFonts w:cs="Arial"/>
        <w:sz w:val="18"/>
        <w:szCs w:val="18"/>
      </w:rPr>
      <w:tab/>
    </w:r>
  </w:p>
  <w:p w:rsidRPr="00EC0B1E" w:rsidR="00D73F3D" w:rsidP="00D73F3D" w:rsidRDefault="00D73F3D" w14:paraId="2BB48C91" w14:textId="77777777">
    <w:pPr>
      <w:pStyle w:val="Header"/>
      <w:spacing w:after="0"/>
      <w:rPr>
        <w:rFonts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95E" w:rsidRDefault="00A81BEF" w14:paraId="4AF82163" w14:textId="77777777">
    <w:pPr>
      <w:pStyle w:val="Header"/>
    </w:pPr>
    <w:r>
      <w:rPr>
        <w:noProof/>
      </w:rPr>
      <w:pict w14:anchorId="2849D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93.3pt;height:65.9pt;rotation:315;z-index:-251656704;mso-position-horizontal:center;mso-position-horizontal-relative:margin;mso-position-vertical:center;mso-position-vertical-relative:margin" o:spid="_x0000_s1037" o:allowincell="f" fillcolor="silver" stroked="f" type="#_x0000_t136">
          <v:fill opacity=".5"/>
          <v:textpath style="font-family:&quot;Times New Roman&quot;;font-size:1pt" string="DRAFT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D77D3" w:rsidR="0098695E" w:rsidP="003205B7" w:rsidRDefault="0098695E" w14:paraId="04A2C7F6" w14:textId="77777777">
    <w:pPr>
      <w:pStyle w:val="Header"/>
      <w:spacing w:after="0"/>
      <w:rPr>
        <w:rFonts w:cs="Arial"/>
        <w:sz w:val="16"/>
        <w:szCs w:val="18"/>
      </w:rPr>
    </w:pPr>
    <w:r>
      <w:rPr>
        <w:rFonts w:cs="Arial"/>
        <w:color w:val="000000"/>
        <w:sz w:val="18"/>
      </w:rPr>
      <w:t>Suburban Roads Upgrade – Northern Roads Upgrade</w:t>
    </w:r>
  </w:p>
  <w:p w:rsidRPr="00675B46" w:rsidR="0098695E" w:rsidP="00F41AF1" w:rsidRDefault="0098695E" w14:paraId="73DDD014" w14:textId="77777777">
    <w:pPr>
      <w:pStyle w:val="Header"/>
      <w:rPr>
        <w:rFonts w:cs="Arial"/>
        <w:sz w:val="18"/>
        <w:szCs w:val="18"/>
      </w:rPr>
    </w:pPr>
    <w:r>
      <w:rPr>
        <w:rFonts w:cs="Arial"/>
        <w:sz w:val="18"/>
        <w:szCs w:val="18"/>
      </w:rPr>
      <w:t>State Security</w:t>
    </w:r>
    <w:r>
      <w:rPr>
        <w:rFonts w:cs="Arial"/>
        <w:sz w:val="18"/>
        <w:szCs w:val="18"/>
      </w:rPr>
      <w:tab/>
    </w:r>
    <w:r>
      <w:rPr>
        <w:rFonts w:cs="Arial"/>
        <w:sz w:val="18"/>
        <w:szCs w:val="18"/>
      </w:rPr>
      <w:tab/>
    </w:r>
    <w:r w:rsidRPr="00675B46">
      <w:rPr>
        <w:rFonts w:cs="Arial"/>
        <w:i/>
        <w:sz w:val="18"/>
        <w:szCs w:val="18"/>
      </w:rPr>
      <w:t>Commercial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hint="default" w:ascii="Arial" w:hAnsi="Arial"/>
        <w:b w:val="0"/>
        <w:i w:val="0"/>
        <w:sz w:val="20"/>
        <w:u w:val="none"/>
      </w:rPr>
    </w:lvl>
    <w:lvl w:ilvl="2">
      <w:start w:val="1"/>
      <w:numFmt w:val="lowerLetter"/>
      <w:pStyle w:val="CUNumber3"/>
      <w:lvlText w:val="(%3)"/>
      <w:lvlJc w:val="left"/>
      <w:pPr>
        <w:tabs>
          <w:tab w:val="num" w:pos="1928"/>
        </w:tabs>
        <w:ind w:left="1928" w:hanging="964"/>
      </w:pPr>
      <w:rPr>
        <w:rFonts w:hint="default" w:ascii="Arial" w:hAnsi="Arial"/>
        <w:b w:val="0"/>
        <w:i w:val="0"/>
        <w:sz w:val="20"/>
        <w:u w:val="none"/>
      </w:rPr>
    </w:lvl>
    <w:lvl w:ilvl="3">
      <w:start w:val="1"/>
      <w:numFmt w:val="lowerRoman"/>
      <w:pStyle w:val="CUNumber4"/>
      <w:lvlText w:val="(%4)"/>
      <w:lvlJc w:val="left"/>
      <w:pPr>
        <w:tabs>
          <w:tab w:val="num" w:pos="2891"/>
        </w:tabs>
        <w:ind w:left="2891" w:hanging="963"/>
      </w:pPr>
      <w:rPr>
        <w:rFonts w:hint="default" w:ascii="Arial" w:hAnsi="Arial"/>
        <w:b w:val="0"/>
        <w:i w:val="0"/>
        <w:sz w:val="20"/>
        <w:u w:val="none"/>
      </w:rPr>
    </w:lvl>
    <w:lvl w:ilvl="4">
      <w:start w:val="1"/>
      <w:numFmt w:val="upperLetter"/>
      <w:pStyle w:val="CUNumber5"/>
      <w:lvlText w:val="%5."/>
      <w:lvlJc w:val="left"/>
      <w:pPr>
        <w:tabs>
          <w:tab w:val="num" w:pos="3855"/>
        </w:tabs>
        <w:ind w:left="3855" w:hanging="964"/>
      </w:pPr>
      <w:rPr>
        <w:rFonts w:hint="default" w:ascii="Arial" w:hAnsi="Arial"/>
        <w:b w:val="0"/>
        <w:i w:val="0"/>
        <w:sz w:val="20"/>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55F04"/>
    <w:multiLevelType w:val="multilevel"/>
    <w:tmpl w:val="B2002F32"/>
    <w:lvl w:ilvl="0">
      <w:start w:val="1"/>
      <w:numFmt w:val="decimal"/>
      <w:lvlText w:val="%1."/>
      <w:lvlJc w:val="left"/>
      <w:pPr>
        <w:tabs>
          <w:tab w:val="num" w:pos="964"/>
        </w:tabs>
        <w:ind w:left="964" w:hanging="964"/>
      </w:pPr>
      <w:rPr>
        <w:rFonts w:hint="default" w:ascii="Arial" w:hAnsi="Arial"/>
        <w:b/>
        <w:i w:val="0"/>
        <w:caps/>
        <w:sz w:val="28"/>
        <w:u w:val="none"/>
      </w:rPr>
    </w:lvl>
    <w:lvl w:ilvl="1">
      <w:start w:val="1"/>
      <w:numFmt w:val="decimal"/>
      <w:lvlText w:val="%1.%2"/>
      <w:lvlJc w:val="left"/>
      <w:pPr>
        <w:tabs>
          <w:tab w:val="num" w:pos="964"/>
        </w:tabs>
        <w:ind w:left="964" w:hanging="964"/>
      </w:pPr>
      <w:rPr>
        <w:rFonts w:hint="default" w:ascii="Arial" w:hAnsi="Arial"/>
        <w:b/>
        <w:i w:val="0"/>
        <w:sz w:val="24"/>
        <w:u w:val="none"/>
      </w:rPr>
    </w:lvl>
    <w:lvl w:ilvl="2">
      <w:start w:val="1"/>
      <w:numFmt w:val="lowerLetter"/>
      <w:lvlText w:val="(%3)"/>
      <w:lvlJc w:val="left"/>
      <w:pPr>
        <w:tabs>
          <w:tab w:val="num" w:pos="1928"/>
        </w:tabs>
        <w:ind w:left="1928" w:hanging="964"/>
      </w:pPr>
      <w:rPr>
        <w:rFonts w:hint="default" w:ascii="Arial" w:hAnsi="Arial"/>
        <w:b w:val="0"/>
        <w:i w:val="0"/>
        <w:sz w:val="20"/>
        <w:u w:val="none"/>
      </w:rPr>
    </w:lvl>
    <w:lvl w:ilvl="3">
      <w:start w:val="1"/>
      <w:numFmt w:val="lowerRoman"/>
      <w:lvlText w:val="(%4)"/>
      <w:lvlJc w:val="left"/>
      <w:pPr>
        <w:tabs>
          <w:tab w:val="num" w:pos="2892"/>
        </w:tabs>
        <w:ind w:left="2892" w:hanging="964"/>
      </w:pPr>
      <w:rPr>
        <w:rFonts w:hint="default" w:ascii="Arial" w:hAnsi="Arial"/>
        <w:b w:val="0"/>
        <w:i w:val="0"/>
        <w:sz w:val="20"/>
        <w:u w:val="none"/>
      </w:rPr>
    </w:lvl>
    <w:lvl w:ilvl="4">
      <w:start w:val="1"/>
      <w:numFmt w:val="upperLetter"/>
      <w:lvlText w:val="%5."/>
      <w:lvlJc w:val="left"/>
      <w:pPr>
        <w:tabs>
          <w:tab w:val="num" w:pos="3856"/>
        </w:tabs>
        <w:ind w:left="3856" w:hanging="964"/>
      </w:pPr>
      <w:rPr>
        <w:rFonts w:hint="default" w:ascii="Arial" w:hAnsi="Arial"/>
        <w:b w:val="0"/>
        <w:i w:val="0"/>
        <w:sz w:val="20"/>
        <w:u w:val="none"/>
      </w:rPr>
    </w:lvl>
    <w:lvl w:ilvl="5">
      <w:start w:val="1"/>
      <w:numFmt w:val="decimal"/>
      <w:lvlText w:val="%6)"/>
      <w:lvlJc w:val="left"/>
      <w:pPr>
        <w:tabs>
          <w:tab w:val="num" w:pos="4820"/>
        </w:tabs>
        <w:ind w:left="4820" w:hanging="964"/>
      </w:pPr>
      <w:rPr>
        <w:rFonts w:hint="default" w:ascii="Arial" w:hAnsi="Arial"/>
        <w:b w:val="0"/>
        <w:i w:val="0"/>
        <w:sz w:val="20"/>
        <w:u w:val="none"/>
      </w:rPr>
    </w:lvl>
    <w:lvl w:ilvl="6">
      <w:start w:val="1"/>
      <w:numFmt w:val="lowerLetter"/>
      <w:lvlText w:val="%7)"/>
      <w:lvlJc w:val="left"/>
      <w:pPr>
        <w:tabs>
          <w:tab w:val="num" w:pos="5783"/>
        </w:tabs>
        <w:ind w:left="5783" w:hanging="963"/>
      </w:pPr>
      <w:rPr>
        <w:rFonts w:hint="default" w:ascii="Arial" w:hAnsi="Arial"/>
        <w:b w:val="0"/>
        <w:i w:val="0"/>
        <w:sz w:val="20"/>
        <w:u w:val="none"/>
      </w:rPr>
    </w:lvl>
    <w:lvl w:ilvl="7">
      <w:start w:val="1"/>
      <w:numFmt w:val="lowerRoman"/>
      <w:lvlText w:val="%8)"/>
      <w:lvlJc w:val="left"/>
      <w:pPr>
        <w:tabs>
          <w:tab w:val="num" w:pos="6747"/>
        </w:tabs>
        <w:ind w:left="6747" w:hanging="964"/>
      </w:pPr>
      <w:rPr>
        <w:rFonts w:hint="default" w:ascii="Arial" w:hAnsi="Arial"/>
        <w:b w:val="0"/>
        <w:i w:val="0"/>
        <w:sz w:val="2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B1082B"/>
    <w:multiLevelType w:val="multilevel"/>
    <w:tmpl w:val="A26E091E"/>
    <w:numStyleLink w:val="Schedules"/>
  </w:abstractNum>
  <w:abstractNum w:abstractNumId="5" w15:restartNumberingAfterBreak="0">
    <w:nsid w:val="16DA5CE5"/>
    <w:multiLevelType w:val="multilevel"/>
    <w:tmpl w:val="B2002F32"/>
    <w:lvl w:ilvl="0">
      <w:start w:val="1"/>
      <w:numFmt w:val="decimal"/>
      <w:lvlText w:val="%1."/>
      <w:lvlJc w:val="left"/>
      <w:pPr>
        <w:tabs>
          <w:tab w:val="num" w:pos="964"/>
        </w:tabs>
        <w:ind w:left="964" w:hanging="964"/>
      </w:pPr>
      <w:rPr>
        <w:rFonts w:hint="default" w:ascii="Arial" w:hAnsi="Arial"/>
        <w:b/>
        <w:i w:val="0"/>
        <w:caps/>
        <w:sz w:val="28"/>
        <w:u w:val="none"/>
      </w:rPr>
    </w:lvl>
    <w:lvl w:ilvl="1">
      <w:start w:val="1"/>
      <w:numFmt w:val="decimal"/>
      <w:lvlText w:val="%1.%2"/>
      <w:lvlJc w:val="left"/>
      <w:pPr>
        <w:tabs>
          <w:tab w:val="num" w:pos="964"/>
        </w:tabs>
        <w:ind w:left="964" w:hanging="964"/>
      </w:pPr>
      <w:rPr>
        <w:rFonts w:hint="default" w:ascii="Arial" w:hAnsi="Arial"/>
        <w:b/>
        <w:i w:val="0"/>
        <w:sz w:val="24"/>
        <w:u w:val="none"/>
      </w:rPr>
    </w:lvl>
    <w:lvl w:ilvl="2">
      <w:start w:val="1"/>
      <w:numFmt w:val="lowerLetter"/>
      <w:lvlText w:val="(%3)"/>
      <w:lvlJc w:val="left"/>
      <w:pPr>
        <w:tabs>
          <w:tab w:val="num" w:pos="1928"/>
        </w:tabs>
        <w:ind w:left="1928" w:hanging="964"/>
      </w:pPr>
      <w:rPr>
        <w:rFonts w:hint="default" w:ascii="Arial" w:hAnsi="Arial"/>
        <w:b w:val="0"/>
        <w:i w:val="0"/>
        <w:sz w:val="20"/>
        <w:u w:val="none"/>
      </w:rPr>
    </w:lvl>
    <w:lvl w:ilvl="3">
      <w:start w:val="1"/>
      <w:numFmt w:val="lowerRoman"/>
      <w:lvlText w:val="(%4)"/>
      <w:lvlJc w:val="left"/>
      <w:pPr>
        <w:tabs>
          <w:tab w:val="num" w:pos="2892"/>
        </w:tabs>
        <w:ind w:left="2892" w:hanging="964"/>
      </w:pPr>
      <w:rPr>
        <w:rFonts w:hint="default" w:ascii="Arial" w:hAnsi="Arial"/>
        <w:b w:val="0"/>
        <w:i w:val="0"/>
        <w:sz w:val="20"/>
        <w:u w:val="none"/>
      </w:rPr>
    </w:lvl>
    <w:lvl w:ilvl="4">
      <w:start w:val="1"/>
      <w:numFmt w:val="upperLetter"/>
      <w:lvlText w:val="%5."/>
      <w:lvlJc w:val="left"/>
      <w:pPr>
        <w:tabs>
          <w:tab w:val="num" w:pos="3856"/>
        </w:tabs>
        <w:ind w:left="3856" w:hanging="964"/>
      </w:pPr>
      <w:rPr>
        <w:rFonts w:hint="default" w:ascii="Arial" w:hAnsi="Arial"/>
        <w:b w:val="0"/>
        <w:i w:val="0"/>
        <w:sz w:val="20"/>
        <w:u w:val="none"/>
      </w:rPr>
    </w:lvl>
    <w:lvl w:ilvl="5">
      <w:start w:val="1"/>
      <w:numFmt w:val="decimal"/>
      <w:lvlText w:val="%6)"/>
      <w:lvlJc w:val="left"/>
      <w:pPr>
        <w:tabs>
          <w:tab w:val="num" w:pos="4820"/>
        </w:tabs>
        <w:ind w:left="4820" w:hanging="964"/>
      </w:pPr>
      <w:rPr>
        <w:rFonts w:hint="default" w:ascii="Arial" w:hAnsi="Arial"/>
        <w:b w:val="0"/>
        <w:i w:val="0"/>
        <w:sz w:val="20"/>
        <w:u w:val="none"/>
      </w:rPr>
    </w:lvl>
    <w:lvl w:ilvl="6">
      <w:start w:val="1"/>
      <w:numFmt w:val="lowerLetter"/>
      <w:lvlText w:val="%7)"/>
      <w:lvlJc w:val="left"/>
      <w:pPr>
        <w:tabs>
          <w:tab w:val="num" w:pos="5783"/>
        </w:tabs>
        <w:ind w:left="5783" w:hanging="963"/>
      </w:pPr>
      <w:rPr>
        <w:rFonts w:hint="default" w:ascii="Arial" w:hAnsi="Arial"/>
        <w:b w:val="0"/>
        <w:i w:val="0"/>
        <w:sz w:val="20"/>
        <w:u w:val="none"/>
      </w:rPr>
    </w:lvl>
    <w:lvl w:ilvl="7">
      <w:start w:val="1"/>
      <w:numFmt w:val="lowerRoman"/>
      <w:lvlText w:val="%8)"/>
      <w:lvlJc w:val="left"/>
      <w:pPr>
        <w:tabs>
          <w:tab w:val="num" w:pos="6747"/>
        </w:tabs>
        <w:ind w:left="6747" w:hanging="964"/>
      </w:pPr>
      <w:rPr>
        <w:rFonts w:hint="default" w:ascii="Arial" w:hAnsi="Arial"/>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7"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hint="default" w:ascii="Arial" w:hAnsi="Arial"/>
        <w:b/>
        <w:i w:val="0"/>
        <w:sz w:val="24"/>
        <w:szCs w:val="24"/>
      </w:rPr>
    </w:lvl>
    <w:lvl w:ilvl="1">
      <w:start w:val="1"/>
      <w:numFmt w:val="decimal"/>
      <w:pStyle w:val="Schedule1"/>
      <w:lvlText w:val="%2."/>
      <w:lvlJc w:val="left"/>
      <w:pPr>
        <w:tabs>
          <w:tab w:val="num" w:pos="964"/>
        </w:tabs>
        <w:ind w:left="964" w:hanging="964"/>
      </w:pPr>
      <w:rPr>
        <w:rFonts w:hint="default" w:ascii="Arial" w:hAnsi="Arial"/>
        <w:b/>
        <w:i w:val="0"/>
        <w:sz w:val="28"/>
        <w:szCs w:val="28"/>
      </w:rPr>
    </w:lvl>
    <w:lvl w:ilvl="2">
      <w:start w:val="1"/>
      <w:numFmt w:val="decimal"/>
      <w:pStyle w:val="Schedule2"/>
      <w:lvlText w:val="%2.%3"/>
      <w:lvlJc w:val="left"/>
      <w:pPr>
        <w:tabs>
          <w:tab w:val="num" w:pos="964"/>
        </w:tabs>
        <w:ind w:left="964" w:hanging="964"/>
      </w:pPr>
      <w:rPr>
        <w:rFonts w:hint="default" w:ascii="Arial" w:hAnsi="Arial"/>
        <w:b/>
        <w:i w:val="0"/>
        <w:sz w:val="24"/>
        <w:szCs w:val="24"/>
      </w:rPr>
    </w:lvl>
    <w:lvl w:ilvl="3">
      <w:start w:val="1"/>
      <w:numFmt w:val="lowerLetter"/>
      <w:pStyle w:val="Schedule3"/>
      <w:lvlText w:val="(%4)"/>
      <w:lvlJc w:val="left"/>
      <w:pPr>
        <w:tabs>
          <w:tab w:val="num" w:pos="1928"/>
        </w:tabs>
        <w:ind w:left="1928" w:hanging="964"/>
      </w:pPr>
      <w:rPr>
        <w:rFonts w:hint="default" w:ascii="Arial" w:hAnsi="Arial"/>
        <w:sz w:val="20"/>
      </w:rPr>
    </w:lvl>
    <w:lvl w:ilvl="4">
      <w:start w:val="1"/>
      <w:numFmt w:val="lowerRoman"/>
      <w:pStyle w:val="Schedule4"/>
      <w:lvlText w:val="(%5)"/>
      <w:lvlJc w:val="left"/>
      <w:pPr>
        <w:tabs>
          <w:tab w:val="num" w:pos="2892"/>
        </w:tabs>
        <w:ind w:left="2892" w:hanging="964"/>
      </w:pPr>
      <w:rPr>
        <w:rFonts w:hint="default" w:ascii="Arial" w:hAnsi="Arial"/>
        <w:sz w:val="20"/>
      </w:rPr>
    </w:lvl>
    <w:lvl w:ilvl="5">
      <w:start w:val="1"/>
      <w:numFmt w:val="upperLetter"/>
      <w:pStyle w:val="Schedule5"/>
      <w:lvlText w:val="%6."/>
      <w:lvlJc w:val="left"/>
      <w:pPr>
        <w:tabs>
          <w:tab w:val="num" w:pos="3856"/>
        </w:tabs>
        <w:ind w:left="3856" w:hanging="964"/>
      </w:pPr>
      <w:rPr>
        <w:rFonts w:hint="default" w:ascii="Arial" w:hAnsi="Arial"/>
        <w:sz w:val="20"/>
      </w:rPr>
    </w:lvl>
    <w:lvl w:ilvl="6">
      <w:start w:val="1"/>
      <w:numFmt w:val="decimal"/>
      <w:pStyle w:val="Schedule6"/>
      <w:lvlText w:val="%7)"/>
      <w:lvlJc w:val="left"/>
      <w:pPr>
        <w:tabs>
          <w:tab w:val="num" w:pos="4820"/>
        </w:tabs>
        <w:ind w:left="4820" w:hanging="964"/>
      </w:pPr>
      <w:rPr>
        <w:rFonts w:hint="default" w:ascii="Arial" w:hAnsi="Arial"/>
        <w:sz w:val="20"/>
      </w:rPr>
    </w:lvl>
    <w:lvl w:ilvl="7">
      <w:start w:val="1"/>
      <w:numFmt w:val="lowerLetter"/>
      <w:pStyle w:val="Schedule7"/>
      <w:lvlText w:val="%8)"/>
      <w:lvlJc w:val="left"/>
      <w:pPr>
        <w:tabs>
          <w:tab w:val="num" w:pos="5783"/>
        </w:tabs>
        <w:ind w:left="5783" w:hanging="963"/>
      </w:pPr>
      <w:rPr>
        <w:rFonts w:hint="default" w:ascii="Arial" w:hAnsi="Arial"/>
        <w:sz w:val="20"/>
      </w:rPr>
    </w:lvl>
    <w:lvl w:ilvl="8">
      <w:start w:val="1"/>
      <w:numFmt w:val="lowerRoman"/>
      <w:pStyle w:val="Schedule8"/>
      <w:lvlText w:val="%9)"/>
      <w:lvlJc w:val="left"/>
      <w:pPr>
        <w:tabs>
          <w:tab w:val="num" w:pos="6747"/>
        </w:tabs>
        <w:ind w:left="6747" w:hanging="964"/>
      </w:pPr>
      <w:rPr>
        <w:rFonts w:hint="default" w:ascii="Arial" w:hAnsi="Arial"/>
        <w:sz w:val="20"/>
      </w:rPr>
    </w:lvl>
  </w:abstractNum>
  <w:abstractNum w:abstractNumId="8" w15:restartNumberingAfterBreak="0">
    <w:nsid w:val="23FE1090"/>
    <w:multiLevelType w:val="multilevel"/>
    <w:tmpl w:val="5560BFAA"/>
    <w:numStyleLink w:val="CUNumber"/>
  </w:abstractNum>
  <w:abstractNum w:abstractNumId="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hint="default" w:ascii="Symbol" w:hAnsi="Symbol"/>
      </w:rPr>
    </w:lvl>
    <w:lvl w:ilvl="1">
      <w:start w:val="1"/>
      <w:numFmt w:val="bullet"/>
      <w:pStyle w:val="CUTableBullet2"/>
      <w:lvlText w:val=""/>
      <w:lvlJc w:val="left"/>
      <w:pPr>
        <w:tabs>
          <w:tab w:val="num" w:pos="1134"/>
        </w:tabs>
        <w:ind w:left="1134" w:hanging="567"/>
      </w:pPr>
      <w:rPr>
        <w:rFonts w:hint="default" w:ascii="Symbol" w:hAnsi="Symbol"/>
      </w:rPr>
    </w:lvl>
    <w:lvl w:ilvl="2">
      <w:start w:val="1"/>
      <w:numFmt w:val="bullet"/>
      <w:pStyle w:val="CUTableBullet3"/>
      <w:lvlText w:val=""/>
      <w:lvlJc w:val="left"/>
      <w:pPr>
        <w:tabs>
          <w:tab w:val="num" w:pos="1701"/>
        </w:tabs>
        <w:ind w:left="1701" w:hanging="567"/>
      </w:pPr>
      <w:rPr>
        <w:rFonts w:hint="default" w:ascii="Symbol" w:hAnsi="Symbol"/>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1A42231"/>
    <w:multiLevelType w:val="multilevel"/>
    <w:tmpl w:val="959E5978"/>
    <w:lvl w:ilvl="0">
      <w:numFmt w:val="none"/>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lvlText w:val="(%2)"/>
      <w:lvlJc w:val="left"/>
      <w:pPr>
        <w:tabs>
          <w:tab w:val="num" w:pos="1928"/>
        </w:tabs>
        <w:ind w:left="1928" w:hanging="964"/>
      </w:pPr>
      <w:rPr>
        <w:rFonts w:hint="default" w:ascii="Arial" w:hAnsi="Arial"/>
        <w:b w:val="0"/>
        <w:i w:val="0"/>
        <w:sz w:val="20"/>
        <w:szCs w:val="22"/>
        <w:u w:val="none"/>
      </w:rPr>
    </w:lvl>
    <w:lvl w:ilvl="2">
      <w:start w:val="1"/>
      <w:numFmt w:val="lowerRoman"/>
      <w:lvlText w:val="(%3)"/>
      <w:lvlJc w:val="left"/>
      <w:pPr>
        <w:tabs>
          <w:tab w:val="num" w:pos="2892"/>
        </w:tabs>
        <w:ind w:left="2892" w:hanging="964"/>
      </w:pPr>
      <w:rPr>
        <w:rFonts w:hint="default" w:ascii="Arial" w:hAnsi="Arial"/>
        <w:b w:val="0"/>
        <w:i w:val="0"/>
        <w:sz w:val="20"/>
        <w:u w:val="none"/>
      </w:rPr>
    </w:lvl>
    <w:lvl w:ilvl="3">
      <w:start w:val="1"/>
      <w:numFmt w:val="upperLetter"/>
      <w:lvlText w:val="%4."/>
      <w:lvlJc w:val="left"/>
      <w:pPr>
        <w:tabs>
          <w:tab w:val="num" w:pos="3856"/>
        </w:tabs>
        <w:ind w:left="3856" w:hanging="964"/>
      </w:pPr>
      <w:rPr>
        <w:rFonts w:hint="default" w:ascii="Arial" w:hAnsi="Arial"/>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hint="default" w:ascii="Arial Bold" w:hAnsi="Arial Bold" w:cs="Times New Roman"/>
        <w:b/>
        <w:i w:val="0"/>
        <w:caps/>
        <w:sz w:val="22"/>
        <w:szCs w:val="22"/>
        <w:u w:val="none"/>
      </w:rPr>
    </w:lvl>
    <w:lvl w:ilvl="1">
      <w:start w:val="1"/>
      <w:numFmt w:val="decimal"/>
      <w:pStyle w:val="DefenceHeading2"/>
      <w:lvlText w:val="%1.%2"/>
      <w:lvlJc w:val="left"/>
      <w:pPr>
        <w:tabs>
          <w:tab w:val="num" w:pos="964"/>
        </w:tabs>
        <w:ind w:left="964" w:hanging="964"/>
      </w:pPr>
      <w:rPr>
        <w:rFonts w:hint="default" w:ascii="Arial Bold" w:hAnsi="Arial Bold" w:cs="Times New Roman"/>
        <w:b/>
        <w:i w:val="0"/>
        <w:sz w:val="22"/>
        <w:szCs w:val="22"/>
        <w:u w:val="none"/>
      </w:rPr>
    </w:lvl>
    <w:lvl w:ilvl="2">
      <w:start w:val="1"/>
      <w:numFmt w:val="lowerLetter"/>
      <w:pStyle w:val="DefenceHeading3"/>
      <w:lvlText w:val="(%3)"/>
      <w:lvlJc w:val="left"/>
      <w:pPr>
        <w:tabs>
          <w:tab w:val="num" w:pos="964"/>
        </w:tabs>
        <w:ind w:left="964" w:hanging="964"/>
      </w:pPr>
      <w:rPr>
        <w:rFonts w:hint="default" w:ascii="Times New Roman" w:hAnsi="Times New Roman" w:cs="Times New Roman"/>
        <w:b w:val="0"/>
        <w:i w:val="0"/>
        <w:sz w:val="20"/>
        <w:szCs w:val="20"/>
        <w:u w:val="none"/>
      </w:rPr>
    </w:lvl>
    <w:lvl w:ilvl="3">
      <w:start w:val="1"/>
      <w:numFmt w:val="lowerRoman"/>
      <w:pStyle w:val="DefenceHeading4"/>
      <w:lvlText w:val="(%4)"/>
      <w:lvlJc w:val="left"/>
      <w:pPr>
        <w:tabs>
          <w:tab w:val="num" w:pos="1928"/>
        </w:tabs>
        <w:ind w:left="1928" w:hanging="964"/>
      </w:pPr>
      <w:rPr>
        <w:rFonts w:hint="default" w:ascii="Times New Roman" w:hAnsi="Times New Roman" w:cs="Times New Roman"/>
        <w:b w:val="0"/>
        <w:i w:val="0"/>
        <w:sz w:val="20"/>
        <w:szCs w:val="20"/>
        <w:u w:val="none"/>
      </w:rPr>
    </w:lvl>
    <w:lvl w:ilvl="4">
      <w:start w:val="1"/>
      <w:numFmt w:val="upperLetter"/>
      <w:pStyle w:val="DefenceHeading5"/>
      <w:lvlText w:val="%5."/>
      <w:lvlJc w:val="left"/>
      <w:pPr>
        <w:tabs>
          <w:tab w:val="num" w:pos="2892"/>
        </w:tabs>
        <w:ind w:left="2892" w:hanging="964"/>
      </w:pPr>
      <w:rPr>
        <w:rFonts w:hint="default" w:ascii="Times New Roman" w:hAnsi="Times New Roman" w:cs="Times New Roman"/>
        <w:b w:val="0"/>
        <w:i w:val="0"/>
        <w:sz w:val="20"/>
        <w:szCs w:val="20"/>
        <w:u w:val="none"/>
      </w:rPr>
    </w:lvl>
    <w:lvl w:ilvl="5">
      <w:start w:val="1"/>
      <w:numFmt w:val="decimal"/>
      <w:pStyle w:val="DefenceHeading6"/>
      <w:lvlText w:val="%6)"/>
      <w:lvlJc w:val="left"/>
      <w:pPr>
        <w:tabs>
          <w:tab w:val="num" w:pos="3856"/>
        </w:tabs>
        <w:ind w:left="3856" w:hanging="964"/>
      </w:pPr>
      <w:rPr>
        <w:rFonts w:hint="default" w:ascii="Times New Roman" w:hAnsi="Times New Roman" w:cs="Times New Roman"/>
        <w:b w:val="0"/>
        <w:i w:val="0"/>
        <w:sz w:val="20"/>
        <w:szCs w:val="20"/>
        <w:u w:val="none"/>
      </w:rPr>
    </w:lvl>
    <w:lvl w:ilvl="6">
      <w:start w:val="1"/>
      <w:numFmt w:val="lowerLetter"/>
      <w:pStyle w:val="DefenceHeading7"/>
      <w:lvlText w:val="%7)"/>
      <w:lvlJc w:val="left"/>
      <w:pPr>
        <w:tabs>
          <w:tab w:val="num" w:pos="4820"/>
        </w:tabs>
        <w:ind w:left="4820" w:hanging="964"/>
      </w:pPr>
      <w:rPr>
        <w:rFonts w:hint="default" w:ascii="Times New Roman" w:hAnsi="Times New Roman" w:cs="Times New Roman"/>
        <w:b w:val="0"/>
        <w:i w:val="0"/>
        <w:sz w:val="20"/>
        <w:szCs w:val="20"/>
        <w:u w:val="none"/>
      </w:rPr>
    </w:lvl>
    <w:lvl w:ilvl="7">
      <w:start w:val="1"/>
      <w:numFmt w:val="lowerRoman"/>
      <w:pStyle w:val="DefenceHeading8"/>
      <w:lvlText w:val="%8)"/>
      <w:lvlJc w:val="left"/>
      <w:pPr>
        <w:tabs>
          <w:tab w:val="num" w:pos="5783"/>
        </w:tabs>
        <w:ind w:left="5783" w:hanging="963"/>
      </w:pPr>
      <w:rPr>
        <w:rFonts w:hint="default" w:ascii="Times New Roman" w:hAnsi="Times New Roman" w:cs="Times New Roman"/>
        <w:b w:val="0"/>
        <w:i w:val="0"/>
        <w:sz w:val="20"/>
        <w:szCs w:val="20"/>
        <w:u w:val="none"/>
      </w:rPr>
    </w:lvl>
    <w:lvl w:ilvl="8">
      <w:start w:val="1"/>
      <w:numFmt w:val="none"/>
      <w:lvlRestart w:val="0"/>
      <w:pStyle w:val="DefenceHeading9"/>
      <w:suff w:val="nothing"/>
      <w:lvlText w:val=""/>
      <w:lvlJc w:val="left"/>
      <w:rPr>
        <w:rFonts w:hint="default" w:ascii="CG Omega" w:hAnsi="CG Omega" w:cs="Times New Roman"/>
        <w:b w:val="0"/>
        <w:i w:val="0"/>
        <w:sz w:val="20"/>
      </w:rPr>
    </w:lvl>
  </w:abstractNum>
  <w:abstractNum w:abstractNumId="13" w15:restartNumberingAfterBreak="0">
    <w:nsid w:val="352D4D84"/>
    <w:multiLevelType w:val="multilevel"/>
    <w:tmpl w:val="26DC3372"/>
    <w:styleLink w:val="CUSchedule"/>
    <w:lvl w:ilvl="0">
      <w:start w:val="1"/>
      <w:numFmt w:val="decimal"/>
      <w:suff w:val="space"/>
      <w:lvlText w:val="Schedule %1"/>
      <w:lvlJc w:val="left"/>
      <w:pPr>
        <w:ind w:left="0" w:firstLine="0"/>
      </w:pPr>
      <w:rPr>
        <w:rFonts w:hint="default" w:ascii="Arial" w:hAnsi="Arial"/>
        <w:b/>
        <w:i w:val="0"/>
        <w:sz w:val="24"/>
        <w:szCs w:val="24"/>
      </w:rPr>
    </w:lvl>
    <w:lvl w:ilvl="1">
      <w:start w:val="1"/>
      <w:numFmt w:val="decimal"/>
      <w:lvlText w:val="%2."/>
      <w:lvlJc w:val="left"/>
      <w:pPr>
        <w:tabs>
          <w:tab w:val="num" w:pos="964"/>
        </w:tabs>
        <w:ind w:left="964" w:hanging="964"/>
      </w:pPr>
      <w:rPr>
        <w:rFonts w:hint="default" w:ascii="Arial" w:hAnsi="Arial"/>
        <w:b/>
        <w:i w:val="0"/>
        <w:sz w:val="28"/>
        <w:szCs w:val="28"/>
      </w:rPr>
    </w:lvl>
    <w:lvl w:ilvl="2">
      <w:start w:val="1"/>
      <w:numFmt w:val="decimal"/>
      <w:lvlText w:val="%2.%3"/>
      <w:lvlJc w:val="left"/>
      <w:pPr>
        <w:tabs>
          <w:tab w:val="num" w:pos="964"/>
        </w:tabs>
        <w:ind w:left="964" w:hanging="964"/>
      </w:pPr>
      <w:rPr>
        <w:rFonts w:hint="default" w:ascii="Arial" w:hAnsi="Arial"/>
        <w:b/>
        <w:i w:val="0"/>
        <w:sz w:val="24"/>
        <w:szCs w:val="24"/>
      </w:rPr>
    </w:lvl>
    <w:lvl w:ilvl="3">
      <w:start w:val="1"/>
      <w:numFmt w:val="lowerLetter"/>
      <w:lvlText w:val="(%4)"/>
      <w:lvlJc w:val="left"/>
      <w:pPr>
        <w:tabs>
          <w:tab w:val="num" w:pos="1928"/>
        </w:tabs>
        <w:ind w:left="1928" w:hanging="964"/>
      </w:pPr>
      <w:rPr>
        <w:rFonts w:hint="default" w:ascii="Arial" w:hAnsi="Arial"/>
        <w:b w:val="0"/>
        <w:i w:val="0"/>
        <w:sz w:val="20"/>
      </w:rPr>
    </w:lvl>
    <w:lvl w:ilvl="4">
      <w:start w:val="1"/>
      <w:numFmt w:val="lowerRoman"/>
      <w:lvlText w:val="(%5)"/>
      <w:lvlJc w:val="left"/>
      <w:pPr>
        <w:tabs>
          <w:tab w:val="num" w:pos="2892"/>
        </w:tabs>
        <w:ind w:left="2892" w:hanging="964"/>
      </w:pPr>
      <w:rPr>
        <w:rFonts w:hint="default" w:ascii="Arial" w:hAnsi="Arial"/>
        <w:b w:val="0"/>
        <w:i w:val="0"/>
        <w:sz w:val="20"/>
      </w:rPr>
    </w:lvl>
    <w:lvl w:ilvl="5">
      <w:start w:val="1"/>
      <w:numFmt w:val="upperLetter"/>
      <w:lvlText w:val="%6."/>
      <w:lvlJc w:val="left"/>
      <w:pPr>
        <w:tabs>
          <w:tab w:val="num" w:pos="3856"/>
        </w:tabs>
        <w:ind w:left="3856" w:hanging="964"/>
      </w:pPr>
      <w:rPr>
        <w:rFonts w:hint="default" w:ascii="Arial" w:hAnsi="Arial"/>
        <w:b w:val="0"/>
        <w:i w:val="0"/>
        <w:sz w:val="20"/>
      </w:rPr>
    </w:lvl>
    <w:lvl w:ilvl="6">
      <w:start w:val="1"/>
      <w:numFmt w:val="decimal"/>
      <w:lvlText w:val="%7)"/>
      <w:lvlJc w:val="left"/>
      <w:pPr>
        <w:tabs>
          <w:tab w:val="num" w:pos="4820"/>
        </w:tabs>
        <w:ind w:left="4820" w:hanging="964"/>
      </w:pPr>
      <w:rPr>
        <w:rFonts w:hint="default" w:ascii="Arial" w:hAnsi="Arial"/>
        <w:b w:val="0"/>
        <w:i w:val="0"/>
        <w:sz w:val="20"/>
      </w:rPr>
    </w:lvl>
    <w:lvl w:ilvl="7">
      <w:start w:val="1"/>
      <w:numFmt w:val="lowerLetter"/>
      <w:lvlText w:val="%8)"/>
      <w:lvlJc w:val="left"/>
      <w:pPr>
        <w:tabs>
          <w:tab w:val="num" w:pos="5783"/>
        </w:tabs>
        <w:ind w:left="5783" w:hanging="963"/>
      </w:pPr>
      <w:rPr>
        <w:rFonts w:hint="default" w:ascii="Arial" w:hAnsi="Arial"/>
        <w:b w:val="0"/>
        <w:i w:val="0"/>
        <w:sz w:val="20"/>
      </w:rPr>
    </w:lvl>
    <w:lvl w:ilvl="8">
      <w:start w:val="1"/>
      <w:numFmt w:val="lowerRoman"/>
      <w:lvlText w:val="%9)"/>
      <w:lvlJc w:val="left"/>
      <w:pPr>
        <w:tabs>
          <w:tab w:val="num" w:pos="6747"/>
        </w:tabs>
        <w:ind w:left="6747" w:hanging="964"/>
      </w:pPr>
      <w:rPr>
        <w:rFonts w:hint="default" w:ascii="Arial" w:hAnsi="Arial"/>
        <w:b w:val="0"/>
        <w:i w:val="0"/>
        <w:sz w:val="20"/>
      </w:rPr>
    </w:lvl>
  </w:abstractNum>
  <w:abstractNum w:abstractNumId="14" w15:restartNumberingAfterBreak="0">
    <w:nsid w:val="389B4263"/>
    <w:multiLevelType w:val="multilevel"/>
    <w:tmpl w:val="959E5978"/>
    <w:lvl w:ilvl="0">
      <w:numFmt w:val="none"/>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lvlText w:val="(%2)"/>
      <w:lvlJc w:val="left"/>
      <w:pPr>
        <w:tabs>
          <w:tab w:val="num" w:pos="1928"/>
        </w:tabs>
        <w:ind w:left="1928" w:hanging="964"/>
      </w:pPr>
      <w:rPr>
        <w:rFonts w:hint="default" w:ascii="Arial" w:hAnsi="Arial"/>
        <w:b w:val="0"/>
        <w:i w:val="0"/>
        <w:sz w:val="20"/>
        <w:szCs w:val="22"/>
        <w:u w:val="none"/>
      </w:rPr>
    </w:lvl>
    <w:lvl w:ilvl="2">
      <w:start w:val="1"/>
      <w:numFmt w:val="lowerRoman"/>
      <w:lvlText w:val="(%3)"/>
      <w:lvlJc w:val="left"/>
      <w:pPr>
        <w:tabs>
          <w:tab w:val="num" w:pos="2892"/>
        </w:tabs>
        <w:ind w:left="2892" w:hanging="964"/>
      </w:pPr>
      <w:rPr>
        <w:rFonts w:hint="default" w:ascii="Arial" w:hAnsi="Arial"/>
        <w:b w:val="0"/>
        <w:i w:val="0"/>
        <w:sz w:val="20"/>
        <w:u w:val="none"/>
      </w:rPr>
    </w:lvl>
    <w:lvl w:ilvl="3">
      <w:start w:val="1"/>
      <w:numFmt w:val="upperLetter"/>
      <w:lvlText w:val="%4."/>
      <w:lvlJc w:val="left"/>
      <w:pPr>
        <w:tabs>
          <w:tab w:val="num" w:pos="3856"/>
        </w:tabs>
        <w:ind w:left="3856" w:hanging="964"/>
      </w:pPr>
      <w:rPr>
        <w:rFonts w:hint="default" w:ascii="Arial" w:hAnsi="Arial"/>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3B9F0EE5"/>
    <w:multiLevelType w:val="multilevel"/>
    <w:tmpl w:val="959E5978"/>
    <w:numStyleLink w:val="CUDefinitions"/>
  </w:abstractNum>
  <w:abstractNum w:abstractNumId="16"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7"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hint="default" w:ascii="Wingdings" w:hAnsi="Wingdings"/>
      </w:rPr>
    </w:lvl>
    <w:lvl w:ilvl="7">
      <w:start w:val="1"/>
      <w:numFmt w:val="bullet"/>
      <w:lvlText w:val=""/>
      <w:lvlJc w:val="left"/>
      <w:pPr>
        <w:tabs>
          <w:tab w:val="num" w:pos="2520"/>
        </w:tabs>
        <w:ind w:left="2520" w:hanging="360"/>
      </w:pPr>
      <w:rPr>
        <w:rFonts w:hint="default" w:ascii="Symbol" w:hAnsi="Symbol"/>
      </w:rPr>
    </w:lvl>
    <w:lvl w:ilvl="8">
      <w:start w:val="1"/>
      <w:numFmt w:val="bullet"/>
      <w:lvlText w:val=""/>
      <w:lvlJc w:val="left"/>
      <w:pPr>
        <w:tabs>
          <w:tab w:val="num" w:pos="2880"/>
        </w:tabs>
        <w:ind w:left="2880" w:hanging="360"/>
      </w:pPr>
      <w:rPr>
        <w:rFonts w:hint="default" w:ascii="Symbol" w:hAnsi="Symbol"/>
      </w:rPr>
    </w:lvl>
  </w:abstractNum>
  <w:abstractNum w:abstractNumId="18"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hint="default" w:ascii="Arial Bold" w:hAnsi="Arial Bold" w:cs="Times New Roman"/>
        <w:b/>
        <w:i w:val="0"/>
        <w:sz w:val="22"/>
        <w:szCs w:val="22"/>
      </w:rPr>
    </w:lvl>
    <w:lvl w:ilvl="1">
      <w:start w:val="1"/>
      <w:numFmt w:val="lowerLetter"/>
      <w:pStyle w:val="AOELevel2"/>
      <w:lvlText w:val="(%2)"/>
      <w:lvlJc w:val="left"/>
      <w:pPr>
        <w:tabs>
          <w:tab w:val="num" w:pos="851"/>
        </w:tabs>
        <w:ind w:left="851" w:hanging="851"/>
      </w:pPr>
      <w:rPr>
        <w:rFonts w:ascii="Times New Roman" w:hAnsi="Times New Roman" w:eastAsia="Times New Roman" w:cs="Arial"/>
      </w:rPr>
    </w:lvl>
    <w:lvl w:ilvl="2">
      <w:start w:val="1"/>
      <w:numFmt w:val="lowerLetter"/>
      <w:pStyle w:val="AOELevel3"/>
      <w:lvlText w:val="(%3)"/>
      <w:lvlJc w:val="left"/>
      <w:pPr>
        <w:tabs>
          <w:tab w:val="num" w:pos="1701"/>
        </w:tabs>
        <w:ind w:left="1701" w:hanging="850"/>
      </w:pPr>
      <w:rPr>
        <w:rFonts w:hint="default" w:cs="Times New Roman"/>
        <w:b w:val="0"/>
      </w:rPr>
    </w:lvl>
    <w:lvl w:ilvl="3">
      <w:start w:val="1"/>
      <w:numFmt w:val="lowerRoman"/>
      <w:pStyle w:val="AOELevel4"/>
      <w:lvlText w:val="(%4)"/>
      <w:lvlJc w:val="left"/>
      <w:pPr>
        <w:tabs>
          <w:tab w:val="num" w:pos="2552"/>
        </w:tabs>
        <w:ind w:left="2552" w:hanging="851"/>
      </w:pPr>
      <w:rPr>
        <w:rFonts w:hint="default" w:cs="Times New Roman"/>
      </w:rPr>
    </w:lvl>
    <w:lvl w:ilvl="4">
      <w:start w:val="1"/>
      <w:numFmt w:val="upperLetter"/>
      <w:pStyle w:val="AOELevel5"/>
      <w:lvlText w:val="(%5)"/>
      <w:lvlJc w:val="left"/>
      <w:pPr>
        <w:tabs>
          <w:tab w:val="num" w:pos="3402"/>
        </w:tabs>
        <w:ind w:left="3402" w:hanging="850"/>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hint="default" w:ascii="Arial" w:hAnsi="Arial"/>
        <w:b w:val="0"/>
        <w:i w:val="0"/>
        <w:sz w:val="20"/>
      </w:rPr>
    </w:lvl>
    <w:lvl w:ilvl="1">
      <w:start w:val="1"/>
      <w:numFmt w:val="decimal"/>
      <w:pStyle w:val="CUTable2"/>
      <w:lvlText w:val="%1.%2"/>
      <w:lvlJc w:val="left"/>
      <w:pPr>
        <w:tabs>
          <w:tab w:val="num" w:pos="567"/>
        </w:tabs>
        <w:ind w:left="567" w:hanging="567"/>
      </w:pPr>
      <w:rPr>
        <w:rFonts w:hint="default" w:ascii="Arial" w:hAnsi="Arial"/>
        <w:b w:val="0"/>
        <w:i w:val="0"/>
        <w:sz w:val="20"/>
      </w:rPr>
    </w:lvl>
    <w:lvl w:ilvl="2">
      <w:start w:val="1"/>
      <w:numFmt w:val="lowerLetter"/>
      <w:pStyle w:val="CUTable3"/>
      <w:lvlText w:val="(%3)"/>
      <w:lvlJc w:val="left"/>
      <w:pPr>
        <w:tabs>
          <w:tab w:val="num" w:pos="1134"/>
        </w:tabs>
        <w:ind w:left="1134" w:hanging="567"/>
      </w:pPr>
      <w:rPr>
        <w:rFonts w:hint="default" w:ascii="Arial" w:hAnsi="Arial"/>
        <w:b w:val="0"/>
        <w:i w:val="0"/>
        <w:sz w:val="20"/>
      </w:rPr>
    </w:lvl>
    <w:lvl w:ilvl="3">
      <w:start w:val="1"/>
      <w:numFmt w:val="lowerRoman"/>
      <w:pStyle w:val="CUTable4"/>
      <w:lvlText w:val="(%4)"/>
      <w:lvlJc w:val="left"/>
      <w:pPr>
        <w:tabs>
          <w:tab w:val="num" w:pos="1701"/>
        </w:tabs>
        <w:ind w:left="1701" w:hanging="567"/>
      </w:pPr>
      <w:rPr>
        <w:rFonts w:hint="default" w:ascii="Arial" w:hAnsi="Arial"/>
        <w:b w:val="0"/>
        <w:i w:val="0"/>
        <w:sz w:val="20"/>
      </w:rPr>
    </w:lvl>
    <w:lvl w:ilvl="4">
      <w:start w:val="1"/>
      <w:numFmt w:val="upperLetter"/>
      <w:pStyle w:val="CUTable5"/>
      <w:lvlText w:val="%5."/>
      <w:lvlJc w:val="left"/>
      <w:pPr>
        <w:tabs>
          <w:tab w:val="num" w:pos="2268"/>
        </w:tabs>
        <w:ind w:left="2268" w:hanging="567"/>
      </w:pPr>
      <w:rPr>
        <w:rFonts w:hint="default" w:ascii="Arial" w:hAnsi="Arial"/>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hint="default" w:ascii="Arial" w:hAnsi="Arial"/>
        <w:b/>
        <w:i w:val="0"/>
        <w:caps/>
        <w:sz w:val="28"/>
        <w:u w:val="none"/>
      </w:rPr>
    </w:lvl>
    <w:lvl w:ilvl="1">
      <w:start w:val="1"/>
      <w:numFmt w:val="decimal"/>
      <w:lvlText w:val="%1.%2"/>
      <w:lvlJc w:val="left"/>
      <w:pPr>
        <w:tabs>
          <w:tab w:val="num" w:pos="964"/>
        </w:tabs>
        <w:ind w:left="964" w:hanging="964"/>
      </w:pPr>
      <w:rPr>
        <w:rFonts w:hint="default" w:ascii="Arial" w:hAnsi="Arial"/>
        <w:b/>
        <w:i w:val="0"/>
        <w:sz w:val="24"/>
        <w:u w:val="none"/>
      </w:rPr>
    </w:lvl>
    <w:lvl w:ilvl="2">
      <w:start w:val="1"/>
      <w:numFmt w:val="lowerLetter"/>
      <w:lvlText w:val="(%3)"/>
      <w:lvlJc w:val="left"/>
      <w:pPr>
        <w:tabs>
          <w:tab w:val="num" w:pos="1928"/>
        </w:tabs>
        <w:ind w:left="1928" w:hanging="964"/>
      </w:pPr>
      <w:rPr>
        <w:rFonts w:hint="default" w:ascii="Arial" w:hAnsi="Arial"/>
        <w:b w:val="0"/>
        <w:i w:val="0"/>
        <w:sz w:val="20"/>
        <w:u w:val="none"/>
      </w:rPr>
    </w:lvl>
    <w:lvl w:ilvl="3">
      <w:start w:val="1"/>
      <w:numFmt w:val="lowerRoman"/>
      <w:lvlText w:val="(%4)"/>
      <w:lvlJc w:val="left"/>
      <w:pPr>
        <w:tabs>
          <w:tab w:val="num" w:pos="2892"/>
        </w:tabs>
        <w:ind w:left="2892" w:hanging="964"/>
      </w:pPr>
      <w:rPr>
        <w:rFonts w:hint="default" w:ascii="Arial" w:hAnsi="Arial"/>
        <w:b w:val="0"/>
        <w:i w:val="0"/>
        <w:sz w:val="20"/>
        <w:u w:val="none"/>
      </w:rPr>
    </w:lvl>
    <w:lvl w:ilvl="4">
      <w:start w:val="1"/>
      <w:numFmt w:val="upperLetter"/>
      <w:lvlText w:val="%5."/>
      <w:lvlJc w:val="left"/>
      <w:pPr>
        <w:tabs>
          <w:tab w:val="num" w:pos="3856"/>
        </w:tabs>
        <w:ind w:left="3856" w:hanging="964"/>
      </w:pPr>
      <w:rPr>
        <w:rFonts w:hint="default" w:ascii="Arial" w:hAnsi="Arial"/>
        <w:b w:val="0"/>
        <w:i w:val="0"/>
        <w:sz w:val="20"/>
        <w:u w:val="none"/>
      </w:rPr>
    </w:lvl>
    <w:lvl w:ilvl="5">
      <w:start w:val="1"/>
      <w:numFmt w:val="decimal"/>
      <w:lvlText w:val="%6)"/>
      <w:lvlJc w:val="left"/>
      <w:pPr>
        <w:tabs>
          <w:tab w:val="num" w:pos="4820"/>
        </w:tabs>
        <w:ind w:left="4820" w:hanging="964"/>
      </w:pPr>
      <w:rPr>
        <w:rFonts w:hint="default" w:ascii="Arial" w:hAnsi="Arial"/>
        <w:b w:val="0"/>
        <w:i w:val="0"/>
        <w:sz w:val="20"/>
        <w:u w:val="none"/>
      </w:rPr>
    </w:lvl>
    <w:lvl w:ilvl="6">
      <w:start w:val="1"/>
      <w:numFmt w:val="lowerLetter"/>
      <w:lvlText w:val="%7)"/>
      <w:lvlJc w:val="left"/>
      <w:pPr>
        <w:tabs>
          <w:tab w:val="num" w:pos="5783"/>
        </w:tabs>
        <w:ind w:left="5783" w:hanging="963"/>
      </w:pPr>
      <w:rPr>
        <w:rFonts w:hint="default" w:ascii="Arial" w:hAnsi="Arial"/>
        <w:b w:val="0"/>
        <w:i w:val="0"/>
        <w:sz w:val="20"/>
        <w:u w:val="none"/>
      </w:rPr>
    </w:lvl>
    <w:lvl w:ilvl="7">
      <w:start w:val="1"/>
      <w:numFmt w:val="lowerRoman"/>
      <w:lvlText w:val="%8)"/>
      <w:lvlJc w:val="left"/>
      <w:pPr>
        <w:tabs>
          <w:tab w:val="num" w:pos="6747"/>
        </w:tabs>
        <w:ind w:left="6747" w:hanging="964"/>
      </w:pPr>
      <w:rPr>
        <w:rFonts w:hint="default" w:ascii="Arial" w:hAnsi="Arial"/>
        <w:b w:val="0"/>
        <w:i w:val="0"/>
        <w:sz w:val="2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A740E0E"/>
    <w:multiLevelType w:val="multilevel"/>
    <w:tmpl w:val="41C6B47E"/>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4" w15:restartNumberingAfterBreak="0">
    <w:nsid w:val="4ADA4B7D"/>
    <w:multiLevelType w:val="singleLevel"/>
    <w:tmpl w:val="FBCEB0BE"/>
    <w:lvl w:ilvl="0">
      <w:start w:val="1"/>
      <w:numFmt w:val="lowerLetter"/>
      <w:pStyle w:val="ListNumberTable2"/>
      <w:lvlText w:val="%1"/>
      <w:lvlJc w:val="left"/>
      <w:pPr>
        <w:ind w:left="644" w:hanging="360"/>
      </w:pPr>
      <w:rPr>
        <w:rFonts w:hint="default"/>
        <w:b w:val="0"/>
        <w:i w:val="0"/>
        <w:sz w:val="18"/>
        <w:szCs w:val="18"/>
      </w:rPr>
    </w:lvl>
  </w:abstractNum>
  <w:abstractNum w:abstractNumId="25" w15:restartNumberingAfterBreak="0">
    <w:nsid w:val="4ECF2678"/>
    <w:multiLevelType w:val="multilevel"/>
    <w:tmpl w:val="959E5978"/>
    <w:styleLink w:val="CUDefinitions"/>
    <w:lvl w:ilvl="0">
      <w:numFmt w:val="none"/>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lvlText w:val="(%2)"/>
      <w:lvlJc w:val="left"/>
      <w:pPr>
        <w:tabs>
          <w:tab w:val="num" w:pos="1928"/>
        </w:tabs>
        <w:ind w:left="1928" w:hanging="964"/>
      </w:pPr>
      <w:rPr>
        <w:rFonts w:hint="default" w:ascii="Arial" w:hAnsi="Arial"/>
        <w:b w:val="0"/>
        <w:i w:val="0"/>
        <w:sz w:val="20"/>
        <w:szCs w:val="22"/>
        <w:u w:val="none"/>
      </w:rPr>
    </w:lvl>
    <w:lvl w:ilvl="2">
      <w:start w:val="1"/>
      <w:numFmt w:val="lowerRoman"/>
      <w:lvlText w:val="(%3)"/>
      <w:lvlJc w:val="left"/>
      <w:pPr>
        <w:tabs>
          <w:tab w:val="num" w:pos="2892"/>
        </w:tabs>
        <w:ind w:left="2892" w:hanging="964"/>
      </w:pPr>
      <w:rPr>
        <w:rFonts w:hint="default" w:ascii="Arial" w:hAnsi="Arial"/>
        <w:b w:val="0"/>
        <w:i w:val="0"/>
        <w:sz w:val="20"/>
        <w:u w:val="none"/>
      </w:rPr>
    </w:lvl>
    <w:lvl w:ilvl="3">
      <w:start w:val="1"/>
      <w:numFmt w:val="upperLetter"/>
      <w:lvlText w:val="%4."/>
      <w:lvlJc w:val="left"/>
      <w:pPr>
        <w:tabs>
          <w:tab w:val="num" w:pos="3856"/>
        </w:tabs>
        <w:ind w:left="3856" w:hanging="964"/>
      </w:pPr>
      <w:rPr>
        <w:rFonts w:hint="default" w:ascii="Arial" w:hAnsi="Arial"/>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hint="default" w:ascii="Arial" w:hAnsi="Arial"/>
        <w:b/>
        <w:i w:val="0"/>
        <w:sz w:val="24"/>
        <w:u w:val="none"/>
      </w:rPr>
    </w:lvl>
    <w:lvl w:ilvl="2">
      <w:start w:val="1"/>
      <w:numFmt w:val="lowerLetter"/>
      <w:pStyle w:val="Heading3"/>
      <w:lvlText w:val="(%3)"/>
      <w:lvlJc w:val="left"/>
      <w:pPr>
        <w:tabs>
          <w:tab w:val="num" w:pos="1928"/>
        </w:tabs>
        <w:ind w:left="1928" w:hanging="964"/>
      </w:pPr>
      <w:rPr>
        <w:rFonts w:hint="default" w:ascii="Arial" w:hAnsi="Arial"/>
        <w:b w:val="0"/>
        <w:i w:val="0"/>
        <w:sz w:val="20"/>
        <w:u w:val="none"/>
      </w:rPr>
    </w:lvl>
    <w:lvl w:ilvl="3">
      <w:start w:val="1"/>
      <w:numFmt w:val="lowerRoman"/>
      <w:pStyle w:val="Heading4"/>
      <w:lvlText w:val="(%4)"/>
      <w:lvlJc w:val="left"/>
      <w:pPr>
        <w:tabs>
          <w:tab w:val="num" w:pos="4509"/>
        </w:tabs>
        <w:ind w:left="4509" w:hanging="964"/>
      </w:pPr>
      <w:rPr>
        <w:rFonts w:hint="default" w:ascii="Arial" w:hAnsi="Arial"/>
        <w:sz w:val="20"/>
        <w:u w:val="none"/>
      </w:rPr>
    </w:lvl>
    <w:lvl w:ilvl="4">
      <w:start w:val="1"/>
      <w:numFmt w:val="upperLetter"/>
      <w:pStyle w:val="Heading5"/>
      <w:lvlText w:val="%5."/>
      <w:lvlJc w:val="left"/>
      <w:pPr>
        <w:tabs>
          <w:tab w:val="num" w:pos="3856"/>
        </w:tabs>
        <w:ind w:left="3856" w:hanging="964"/>
      </w:pPr>
      <w:rPr>
        <w:rFonts w:hint="default" w:ascii="Arial" w:hAnsi="Arial"/>
        <w:b w:val="0"/>
        <w:i w:val="0"/>
        <w:sz w:val="20"/>
        <w:u w:val="none"/>
      </w:rPr>
    </w:lvl>
    <w:lvl w:ilvl="5">
      <w:start w:val="1"/>
      <w:numFmt w:val="decimal"/>
      <w:pStyle w:val="Heading6"/>
      <w:lvlText w:val="%6)"/>
      <w:lvlJc w:val="left"/>
      <w:pPr>
        <w:tabs>
          <w:tab w:val="num" w:pos="4820"/>
        </w:tabs>
        <w:ind w:left="4820" w:hanging="964"/>
      </w:pPr>
      <w:rPr>
        <w:rFonts w:hint="default" w:ascii="Arial" w:hAnsi="Arial"/>
        <w:b w:val="0"/>
        <w:i w:val="0"/>
        <w:sz w:val="20"/>
        <w:u w:val="none"/>
      </w:rPr>
    </w:lvl>
    <w:lvl w:ilvl="6">
      <w:start w:val="1"/>
      <w:numFmt w:val="lowerLetter"/>
      <w:pStyle w:val="Heading7"/>
      <w:lvlText w:val="%7)"/>
      <w:lvlJc w:val="left"/>
      <w:pPr>
        <w:tabs>
          <w:tab w:val="num" w:pos="5783"/>
        </w:tabs>
        <w:ind w:left="5783" w:hanging="963"/>
      </w:pPr>
      <w:rPr>
        <w:rFonts w:hint="default" w:ascii="Arial" w:hAnsi="Arial"/>
        <w:b w:val="0"/>
        <w:i w:val="0"/>
        <w:sz w:val="20"/>
        <w:u w:val="none"/>
      </w:rPr>
    </w:lvl>
    <w:lvl w:ilvl="7">
      <w:start w:val="1"/>
      <w:numFmt w:val="lowerRoman"/>
      <w:pStyle w:val="Heading8"/>
      <w:lvlText w:val="%8)"/>
      <w:lvlJc w:val="left"/>
      <w:pPr>
        <w:tabs>
          <w:tab w:val="num" w:pos="6747"/>
        </w:tabs>
        <w:ind w:left="6747" w:hanging="964"/>
      </w:pPr>
      <w:rPr>
        <w:rFonts w:hint="default" w:ascii="Arial" w:hAnsi="Arial"/>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hint="default" w:ascii="Symbol" w:hAnsi="Symbol"/>
      </w:rPr>
    </w:lvl>
    <w:lvl w:ilvl="1">
      <w:start w:val="1"/>
      <w:numFmt w:val="bullet"/>
      <w:lvlText w:val=""/>
      <w:lvlJc w:val="left"/>
      <w:pPr>
        <w:tabs>
          <w:tab w:val="num" w:pos="1928"/>
        </w:tabs>
        <w:ind w:left="1928" w:hanging="964"/>
      </w:pPr>
      <w:rPr>
        <w:rFonts w:hint="default" w:ascii="Symbol" w:hAnsi="Symbol"/>
      </w:rPr>
    </w:lvl>
    <w:lvl w:ilvl="2">
      <w:start w:val="1"/>
      <w:numFmt w:val="bullet"/>
      <w:lvlText w:val=""/>
      <w:lvlJc w:val="left"/>
      <w:pPr>
        <w:tabs>
          <w:tab w:val="num" w:pos="2892"/>
        </w:tabs>
        <w:ind w:left="2892" w:hanging="964"/>
      </w:pPr>
      <w:rPr>
        <w:rFonts w:hint="default" w:ascii="Symbol" w:hAnsi="Symbol"/>
      </w:rPr>
    </w:lvl>
    <w:lvl w:ilvl="3">
      <w:start w:val="1"/>
      <w:numFmt w:val="bullet"/>
      <w:lvlText w:val=""/>
      <w:lvlJc w:val="left"/>
      <w:pPr>
        <w:tabs>
          <w:tab w:val="num" w:pos="3856"/>
        </w:tabs>
        <w:ind w:left="3856" w:hanging="964"/>
      </w:pPr>
      <w:rPr>
        <w:rFonts w:hint="default" w:ascii="Symbol" w:hAnsi="Symbol"/>
      </w:rPr>
    </w:lvl>
    <w:lvl w:ilvl="4">
      <w:start w:val="1"/>
      <w:numFmt w:val="bullet"/>
      <w:lvlText w:val=""/>
      <w:lvlJc w:val="left"/>
      <w:pPr>
        <w:tabs>
          <w:tab w:val="num" w:pos="4820"/>
        </w:tabs>
        <w:ind w:left="4820" w:hanging="964"/>
      </w:pPr>
      <w:rPr>
        <w:rFonts w:hint="default" w:ascii="Symbol" w:hAnsi="Symbol"/>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hint="default" w:ascii="Arial" w:hAnsi="Arial"/>
        <w:b w:val="0"/>
        <w:i w:val="0"/>
        <w:caps/>
        <w:sz w:val="20"/>
        <w:szCs w:val="22"/>
        <w:u w:val="none"/>
      </w:rPr>
    </w:lvl>
    <w:lvl w:ilvl="1">
      <w:start w:val="1"/>
      <w:numFmt w:val="decimal"/>
      <w:pStyle w:val="PIPNumber2"/>
      <w:lvlText w:val="%1.%2"/>
      <w:lvlJc w:val="left"/>
      <w:pPr>
        <w:tabs>
          <w:tab w:val="num" w:pos="964"/>
        </w:tabs>
        <w:ind w:left="964" w:hanging="964"/>
      </w:pPr>
      <w:rPr>
        <w:rFonts w:hint="default" w:ascii="Arial" w:hAnsi="Arial"/>
        <w:b w:val="0"/>
        <w:i w:val="0"/>
        <w:sz w:val="20"/>
        <w:u w:val="none"/>
      </w:rPr>
    </w:lvl>
    <w:lvl w:ilvl="2">
      <w:start w:val="1"/>
      <w:numFmt w:val="lowerLetter"/>
      <w:pStyle w:val="PIPNumber3"/>
      <w:lvlText w:val="(%3)"/>
      <w:lvlJc w:val="left"/>
      <w:pPr>
        <w:tabs>
          <w:tab w:val="num" w:pos="1928"/>
        </w:tabs>
        <w:ind w:left="1928" w:hanging="964"/>
      </w:pPr>
      <w:rPr>
        <w:rFonts w:hint="default" w:ascii="Arial" w:hAnsi="Arial"/>
        <w:b w:val="0"/>
        <w:i w:val="0"/>
        <w:sz w:val="20"/>
        <w:u w:val="none"/>
      </w:rPr>
    </w:lvl>
    <w:lvl w:ilvl="3">
      <w:start w:val="1"/>
      <w:numFmt w:val="none"/>
      <w:lvlText w:val=""/>
      <w:lvlJc w:val="left"/>
      <w:pPr>
        <w:tabs>
          <w:tab w:val="num" w:pos="2891"/>
        </w:tabs>
        <w:ind w:left="2891" w:hanging="963"/>
      </w:pPr>
      <w:rPr>
        <w:rFonts w:hint="default" w:ascii="Times New Roman" w:hAnsi="Times New Roman"/>
        <w:b w:val="0"/>
        <w:i w:val="0"/>
        <w:sz w:val="22"/>
        <w:u w:val="none"/>
      </w:rPr>
    </w:lvl>
    <w:lvl w:ilvl="4">
      <w:start w:val="1"/>
      <w:numFmt w:val="none"/>
      <w:lvlText w:val=""/>
      <w:lvlJc w:val="left"/>
      <w:pPr>
        <w:tabs>
          <w:tab w:val="num" w:pos="3855"/>
        </w:tabs>
        <w:ind w:left="3855" w:hanging="964"/>
      </w:pPr>
      <w:rPr>
        <w:rFonts w:hint="default" w:ascii="Times New Roman" w:hAnsi="Times New Roman"/>
        <w:b w:val="0"/>
        <w:i w:val="0"/>
        <w:sz w:val="22"/>
        <w:u w:val="none"/>
      </w:rPr>
    </w:lvl>
    <w:lvl w:ilvl="5">
      <w:start w:val="1"/>
      <w:numFmt w:val="none"/>
      <w:lvlText w:val=""/>
      <w:lvlJc w:val="left"/>
      <w:pPr>
        <w:tabs>
          <w:tab w:val="num" w:pos="4819"/>
        </w:tabs>
        <w:ind w:left="4819" w:hanging="964"/>
      </w:pPr>
      <w:rPr>
        <w:rFonts w:hint="default" w:ascii="Times New Roman" w:hAnsi="Times New Roman"/>
        <w:b w:val="0"/>
        <w:i w:val="0"/>
        <w:sz w:val="22"/>
        <w:u w:val="none"/>
      </w:rPr>
    </w:lvl>
    <w:lvl w:ilvl="6">
      <w:start w:val="1"/>
      <w:numFmt w:val="none"/>
      <w:lvlText w:val=""/>
      <w:lvlJc w:val="left"/>
      <w:pPr>
        <w:tabs>
          <w:tab w:val="num" w:pos="5783"/>
        </w:tabs>
        <w:ind w:left="5783" w:hanging="964"/>
      </w:pPr>
      <w:rPr>
        <w:rFonts w:hint="default" w:ascii="Times New Roman" w:hAnsi="Times New Roman"/>
        <w:b w:val="0"/>
        <w:i w:val="0"/>
        <w:sz w:val="22"/>
        <w:u w:val="none"/>
      </w:rPr>
    </w:lvl>
    <w:lvl w:ilvl="7">
      <w:start w:val="1"/>
      <w:numFmt w:val="none"/>
      <w:lvlText w:val=""/>
      <w:lvlJc w:val="left"/>
      <w:pPr>
        <w:tabs>
          <w:tab w:val="num" w:pos="6746"/>
        </w:tabs>
        <w:ind w:left="6746" w:hanging="963"/>
      </w:pPr>
      <w:rPr>
        <w:rFonts w:hint="default" w:ascii="Times New Roman" w:hAnsi="Times New Roman"/>
        <w:b w:val="0"/>
        <w:i w:val="0"/>
        <w:sz w:val="22"/>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30" w15:restartNumberingAfterBreak="0">
    <w:nsid w:val="597244AA"/>
    <w:multiLevelType w:val="multilevel"/>
    <w:tmpl w:val="40320A90"/>
    <w:lvl w:ilvl="0">
      <w:start w:val="1"/>
      <w:numFmt w:val="decimal"/>
      <w:pStyle w:val="ExhibitHeading"/>
      <w:suff w:val="space"/>
      <w:lvlText w:val="Exhibit %1"/>
      <w:lvlJc w:val="left"/>
      <w:pPr>
        <w:ind w:left="0" w:firstLine="0"/>
      </w:pPr>
      <w:rPr>
        <w:rFonts w:hint="default" w:ascii="Arial" w:hAnsi="Arial"/>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1" w15:restartNumberingAfterBreak="0">
    <w:nsid w:val="5E024435"/>
    <w:multiLevelType w:val="multilevel"/>
    <w:tmpl w:val="D354F8D6"/>
    <w:styleLink w:val="Definitions"/>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pStyle w:val="DefinitionNum2"/>
      <w:lvlText w:val="(%2)"/>
      <w:lvlJc w:val="left"/>
      <w:pPr>
        <w:tabs>
          <w:tab w:val="num" w:pos="1928"/>
        </w:tabs>
        <w:ind w:left="1928" w:hanging="964"/>
      </w:pPr>
      <w:rPr>
        <w:rFonts w:hint="default" w:ascii="Arial" w:hAnsi="Arial"/>
        <w:b w:val="0"/>
        <w:i w:val="0"/>
        <w:sz w:val="20"/>
        <w:szCs w:val="22"/>
        <w:u w:val="none"/>
      </w:rPr>
    </w:lvl>
    <w:lvl w:ilvl="2">
      <w:start w:val="1"/>
      <w:numFmt w:val="lowerRoman"/>
      <w:pStyle w:val="DefinitionNum3"/>
      <w:lvlText w:val="(%3)"/>
      <w:lvlJc w:val="left"/>
      <w:pPr>
        <w:tabs>
          <w:tab w:val="num" w:pos="2892"/>
        </w:tabs>
        <w:ind w:left="2892" w:hanging="964"/>
      </w:pPr>
      <w:rPr>
        <w:rFonts w:hint="default" w:ascii="Arial" w:hAnsi="Arial"/>
        <w:b w:val="0"/>
        <w:i w:val="0"/>
        <w:sz w:val="20"/>
        <w:u w:val="none"/>
      </w:rPr>
    </w:lvl>
    <w:lvl w:ilvl="3">
      <w:start w:val="1"/>
      <w:numFmt w:val="upperLetter"/>
      <w:pStyle w:val="DefinitionNum4"/>
      <w:lvlText w:val="%4."/>
      <w:lvlJc w:val="left"/>
      <w:pPr>
        <w:tabs>
          <w:tab w:val="num" w:pos="3856"/>
        </w:tabs>
        <w:ind w:left="3856" w:hanging="964"/>
      </w:pPr>
      <w:rPr>
        <w:rFonts w:hint="default" w:ascii="Arial" w:hAnsi="Arial"/>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hint="default" w:ascii="Arial" w:hAnsi="Arial"/>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3"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34" w15:restartNumberingAfterBreak="0">
    <w:nsid w:val="695A7B69"/>
    <w:multiLevelType w:val="multilevel"/>
    <w:tmpl w:val="6AAA6E3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i w:val="0"/>
      </w:rPr>
    </w:lvl>
    <w:lvl w:ilvl="3">
      <w:start w:val="1"/>
      <w:numFmt w:val="lowerRoman"/>
      <w:lvlText w:val="(%4)"/>
      <w:lvlJc w:val="left"/>
      <w:pPr>
        <w:tabs>
          <w:tab w:val="num" w:pos="2098"/>
        </w:tabs>
        <w:ind w:left="2098" w:hanging="680"/>
      </w:pPr>
      <w:rPr>
        <w:rFonts w:hint="default"/>
        <w:b w:val="0"/>
        <w:i w:val="0"/>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72976826"/>
    <w:multiLevelType w:val="multilevel"/>
    <w:tmpl w:val="3AD089BC"/>
    <w:lvl w:ilvl="0">
      <w:start w:val="1"/>
      <w:numFmt w:val="bullet"/>
      <w:lvlText w:val=""/>
      <w:lvlJc w:val="left"/>
      <w:pPr>
        <w:ind w:left="567" w:hanging="567"/>
      </w:pPr>
      <w:rPr>
        <w:rFonts w:hint="default" w:ascii="Symbol" w:hAnsi="Symbol"/>
      </w:rPr>
    </w:lvl>
    <w:lvl w:ilvl="1">
      <w:start w:val="1"/>
      <w:numFmt w:val="bullet"/>
      <w:lvlText w:val=""/>
      <w:lvlJc w:val="left"/>
      <w:pPr>
        <w:tabs>
          <w:tab w:val="num" w:pos="1134"/>
        </w:tabs>
        <w:ind w:left="1134" w:hanging="567"/>
      </w:pPr>
      <w:rPr>
        <w:rFonts w:hint="default" w:ascii="Symbol" w:hAnsi="Symbol"/>
      </w:rPr>
    </w:lvl>
    <w:lvl w:ilvl="2">
      <w:start w:val="1"/>
      <w:numFmt w:val="bullet"/>
      <w:lvlText w:val=""/>
      <w:lvlJc w:val="left"/>
      <w:pPr>
        <w:tabs>
          <w:tab w:val="num" w:pos="1701"/>
        </w:tabs>
        <w:ind w:left="1701" w:hanging="567"/>
      </w:pPr>
      <w:rPr>
        <w:rFonts w:hint="default" w:ascii="Symbol" w:hAnsi="Symbol"/>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3DC062F"/>
    <w:multiLevelType w:val="multilevel"/>
    <w:tmpl w:val="0C682C6E"/>
    <w:lvl w:ilvl="0">
      <w:start w:val="1"/>
      <w:numFmt w:val="none"/>
      <w:pStyle w:val="DefenceDefinition"/>
      <w:suff w:val="nothing"/>
      <w:lvlText w:val=""/>
      <w:lvlJc w:val="left"/>
      <w:pPr>
        <w:ind w:left="0" w:firstLine="0"/>
      </w:pPr>
      <w:rPr>
        <w:rFonts w:hint="default" w:ascii="Times New Roman" w:hAnsi="Times New Roman" w:cs="Times New Roman"/>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hint="default" w:ascii="Times New Roman" w:hAnsi="Times New Roman" w:cs="Times New Roman"/>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hint="default" w:ascii="Times New Roman" w:hAnsi="Times New Roman" w:cs="Times New Roman"/>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7" w15:restartNumberingAfterBreak="0">
    <w:nsid w:val="752B4A17"/>
    <w:multiLevelType w:val="multilevel"/>
    <w:tmpl w:val="D354F8D6"/>
    <w:numStyleLink w:val="Definitions"/>
  </w:abstractNum>
  <w:abstractNum w:abstractNumId="3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hint="default" w:ascii="Arial" w:hAnsi="Arial"/>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hint="default" w:ascii="Symbol" w:hAnsi="Symbol"/>
        <w:sz w:val="20"/>
      </w:rPr>
    </w:lvl>
    <w:lvl w:ilvl="1">
      <w:start w:val="1"/>
      <w:numFmt w:val="bullet"/>
      <w:pStyle w:val="ListBullet2"/>
      <w:lvlText w:val=""/>
      <w:lvlJc w:val="left"/>
      <w:pPr>
        <w:tabs>
          <w:tab w:val="num" w:pos="1928"/>
        </w:tabs>
        <w:ind w:left="1928" w:hanging="964"/>
      </w:pPr>
      <w:rPr>
        <w:rFonts w:hint="default" w:ascii="Symbol" w:hAnsi="Symbol"/>
        <w:sz w:val="20"/>
      </w:rPr>
    </w:lvl>
    <w:lvl w:ilvl="2">
      <w:start w:val="1"/>
      <w:numFmt w:val="bullet"/>
      <w:pStyle w:val="ListBullet3"/>
      <w:lvlText w:val=""/>
      <w:lvlJc w:val="left"/>
      <w:pPr>
        <w:tabs>
          <w:tab w:val="num" w:pos="2892"/>
        </w:tabs>
        <w:ind w:left="2892" w:hanging="964"/>
      </w:pPr>
      <w:rPr>
        <w:rFonts w:hint="default" w:ascii="Symbol" w:hAnsi="Symbol"/>
        <w:sz w:val="20"/>
      </w:rPr>
    </w:lvl>
    <w:lvl w:ilvl="3">
      <w:start w:val="1"/>
      <w:numFmt w:val="bullet"/>
      <w:pStyle w:val="ListBullet4"/>
      <w:lvlText w:val=""/>
      <w:lvlJc w:val="left"/>
      <w:pPr>
        <w:tabs>
          <w:tab w:val="num" w:pos="3856"/>
        </w:tabs>
        <w:ind w:left="3856" w:hanging="964"/>
      </w:pPr>
      <w:rPr>
        <w:rFonts w:hint="default" w:ascii="Symbol" w:hAnsi="Symbol"/>
        <w:sz w:val="20"/>
      </w:rPr>
    </w:lvl>
    <w:lvl w:ilvl="4">
      <w:start w:val="1"/>
      <w:numFmt w:val="bullet"/>
      <w:pStyle w:val="ListBullet5"/>
      <w:lvlText w:val=""/>
      <w:lvlJc w:val="left"/>
      <w:pPr>
        <w:tabs>
          <w:tab w:val="num" w:pos="4820"/>
        </w:tabs>
        <w:ind w:left="4820" w:hanging="964"/>
      </w:pPr>
      <w:rPr>
        <w:rFonts w:hint="default" w:ascii="Symbol" w:hAnsi="Symbol"/>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23952649">
    <w:abstractNumId w:val="16"/>
  </w:num>
  <w:num w:numId="2" w16cid:durableId="240262726">
    <w:abstractNumId w:val="22"/>
  </w:num>
  <w:num w:numId="3" w16cid:durableId="1542864516">
    <w:abstractNumId w:val="23"/>
  </w:num>
  <w:num w:numId="4" w16cid:durableId="610472037">
    <w:abstractNumId w:val="9"/>
  </w:num>
  <w:num w:numId="5" w16cid:durableId="2029333653">
    <w:abstractNumId w:val="18"/>
  </w:num>
  <w:num w:numId="6" w16cid:durableId="1696692409">
    <w:abstractNumId w:val="40"/>
  </w:num>
  <w:num w:numId="7" w16cid:durableId="2024045935">
    <w:abstractNumId w:val="32"/>
  </w:num>
  <w:num w:numId="8" w16cid:durableId="628976934">
    <w:abstractNumId w:val="28"/>
  </w:num>
  <w:num w:numId="9" w16cid:durableId="1664502780">
    <w:abstractNumId w:val="25"/>
  </w:num>
  <w:num w:numId="10" w16cid:durableId="1245801179">
    <w:abstractNumId w:val="1"/>
  </w:num>
  <w:num w:numId="11" w16cid:durableId="333991709">
    <w:abstractNumId w:val="8"/>
  </w:num>
  <w:num w:numId="12" w16cid:durableId="1793747060">
    <w:abstractNumId w:val="13"/>
  </w:num>
  <w:num w:numId="13" w16cid:durableId="461189525">
    <w:abstractNumId w:val="20"/>
  </w:num>
  <w:num w:numId="14" w16cid:durableId="1276597735">
    <w:abstractNumId w:val="10"/>
  </w:num>
  <w:num w:numId="15" w16cid:durableId="929314304">
    <w:abstractNumId w:val="38"/>
  </w:num>
  <w:num w:numId="16" w16cid:durableId="1617172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702768">
    <w:abstractNumId w:val="31"/>
  </w:num>
  <w:num w:numId="18" w16cid:durableId="403990780">
    <w:abstractNumId w:val="30"/>
  </w:num>
  <w:num w:numId="19" w16cid:durableId="758600467">
    <w:abstractNumId w:val="26"/>
  </w:num>
  <w:num w:numId="20" w16cid:durableId="592863305">
    <w:abstractNumId w:val="2"/>
  </w:num>
  <w:num w:numId="21" w16cid:durableId="1623878410">
    <w:abstractNumId w:val="39"/>
  </w:num>
  <w:num w:numId="22" w16cid:durableId="2118671091">
    <w:abstractNumId w:val="6"/>
  </w:num>
  <w:num w:numId="23" w16cid:durableId="2111311020">
    <w:abstractNumId w:val="27"/>
  </w:num>
  <w:num w:numId="24" w16cid:durableId="136074317">
    <w:abstractNumId w:val="21"/>
  </w:num>
  <w:num w:numId="25" w16cid:durableId="1744139049">
    <w:abstractNumId w:val="7"/>
  </w:num>
  <w:num w:numId="26" w16cid:durableId="827021698">
    <w:abstractNumId w:val="19"/>
  </w:num>
  <w:num w:numId="27" w16cid:durableId="796147591">
    <w:abstractNumId w:val="17"/>
  </w:num>
  <w:num w:numId="28" w16cid:durableId="422726543">
    <w:abstractNumId w:val="29"/>
  </w:num>
  <w:num w:numId="29" w16cid:durableId="45834732">
    <w:abstractNumId w:val="4"/>
  </w:num>
  <w:num w:numId="30" w16cid:durableId="956105115">
    <w:abstractNumId w:val="24"/>
  </w:num>
  <w:num w:numId="31" w16cid:durableId="1864245361">
    <w:abstractNumId w:val="33"/>
  </w:num>
  <w:num w:numId="32" w16cid:durableId="19259140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0542189">
    <w:abstractNumId w:val="15"/>
    <w:lvlOverride w:ilvl="0">
      <w:lvl w:ilvl="0">
        <w:numFmt w:val="none"/>
        <w:suff w:val="nothing"/>
        <w:lvlText w:val=""/>
        <w:lvlJc w:val="left"/>
        <w:pPr>
          <w:ind w:left="964" w:firstLine="0"/>
        </w:pPr>
        <w:rPr>
          <w:rFonts w:hint="default" w:ascii="Times New Roman" w:hAnsi="Times New Roman"/>
          <w:b w:val="0"/>
          <w:i w:val="0"/>
          <w:caps w:val="0"/>
          <w:sz w:val="22"/>
          <w:szCs w:val="22"/>
          <w:u w:val="none"/>
        </w:rPr>
      </w:lvl>
    </w:lvlOverride>
    <w:lvlOverride w:ilvl="1">
      <w:lvl w:ilvl="1">
        <w:start w:val="1"/>
        <w:numFmt w:val="lowerLetter"/>
        <w:lvlText w:val="(%2)"/>
        <w:lvlJc w:val="left"/>
        <w:pPr>
          <w:tabs>
            <w:tab w:val="num" w:pos="1928"/>
          </w:tabs>
          <w:ind w:left="1928" w:hanging="964"/>
        </w:pPr>
        <w:rPr>
          <w:rFonts w:hint="default" w:ascii="Arial" w:hAnsi="Arial"/>
          <w:b w:val="0"/>
          <w:i w:val="0"/>
          <w:sz w:val="20"/>
          <w:szCs w:val="22"/>
          <w:u w:val="none"/>
        </w:rPr>
      </w:lvl>
    </w:lvlOverride>
    <w:lvlOverride w:ilvl="2">
      <w:lvl w:ilvl="2">
        <w:start w:val="1"/>
        <w:numFmt w:val="lowerRoman"/>
        <w:lvlText w:val="(%3)"/>
        <w:lvlJc w:val="left"/>
        <w:pPr>
          <w:tabs>
            <w:tab w:val="num" w:pos="3233"/>
          </w:tabs>
          <w:ind w:left="3233" w:hanging="964"/>
        </w:pPr>
        <w:rPr>
          <w:rFonts w:hint="default" w:ascii="Arial" w:hAnsi="Arial"/>
          <w:b w:val="0"/>
          <w:i w:val="0"/>
          <w:sz w:val="20"/>
          <w:u w:val="none"/>
        </w:rPr>
      </w:lvl>
    </w:lvlOverride>
    <w:lvlOverride w:ilvl="3">
      <w:lvl w:ilvl="3">
        <w:start w:val="1"/>
        <w:numFmt w:val="upperLetter"/>
        <w:lvlText w:val="%4."/>
        <w:lvlJc w:val="left"/>
        <w:pPr>
          <w:tabs>
            <w:tab w:val="num" w:pos="3856"/>
          </w:tabs>
          <w:ind w:left="3856" w:hanging="964"/>
        </w:pPr>
        <w:rPr>
          <w:rFonts w:hint="default" w:ascii="Arial" w:hAnsi="Arial"/>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4" w16cid:durableId="711419321">
    <w:abstractNumId w:val="15"/>
    <w:lvlOverride w:ilvl="0">
      <w:lvl w:ilvl="0">
        <w:numFmt w:val="none"/>
        <w:suff w:val="nothing"/>
        <w:lvlText w:val=""/>
        <w:lvlJc w:val="left"/>
        <w:pPr>
          <w:ind w:left="964" w:firstLine="0"/>
        </w:pPr>
        <w:rPr>
          <w:rFonts w:hint="default" w:ascii="Times New Roman" w:hAnsi="Times New Roman"/>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hint="default" w:ascii="Arial" w:hAnsi="Arial"/>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hint="default" w:ascii="Arial" w:hAnsi="Arial"/>
          <w:b w:val="0"/>
          <w:i w:val="0"/>
          <w:sz w:val="20"/>
          <w:u w:val="none"/>
        </w:rPr>
      </w:lvl>
    </w:lvlOverride>
    <w:lvlOverride w:ilvl="3">
      <w:startOverride w:val="1"/>
      <w:lvl w:ilvl="3">
        <w:start w:val="1"/>
        <w:numFmt w:val="upperLetter"/>
        <w:lvlText w:val="%4."/>
        <w:lvlJc w:val="left"/>
        <w:pPr>
          <w:tabs>
            <w:tab w:val="num" w:pos="3856"/>
          </w:tabs>
          <w:ind w:left="3856" w:hanging="964"/>
        </w:pPr>
        <w:rPr>
          <w:rFonts w:hint="default" w:ascii="Arial" w:hAnsi="Arial"/>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5" w16cid:durableId="312873474">
    <w:abstractNumId w:val="15"/>
    <w:lvlOverride w:ilvl="0">
      <w:lvl w:ilvl="0">
        <w:numFmt w:val="none"/>
        <w:suff w:val="nothing"/>
        <w:lvlText w:val=""/>
        <w:lvlJc w:val="left"/>
        <w:pPr>
          <w:ind w:left="964" w:firstLine="0"/>
        </w:pPr>
        <w:rPr>
          <w:rFonts w:hint="default" w:ascii="Times New Roman" w:hAnsi="Times New Roman"/>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hint="default" w:ascii="Arial" w:hAnsi="Arial"/>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hint="default" w:ascii="Arial" w:hAnsi="Arial"/>
          <w:b w:val="0"/>
          <w:i w:val="0"/>
          <w:sz w:val="20"/>
          <w:u w:val="none"/>
        </w:rPr>
      </w:lvl>
    </w:lvlOverride>
    <w:lvlOverride w:ilvl="3">
      <w:startOverride w:val="1"/>
      <w:lvl w:ilvl="3">
        <w:start w:val="1"/>
        <w:numFmt w:val="upperLetter"/>
        <w:lvlText w:val="%4."/>
        <w:lvlJc w:val="left"/>
        <w:pPr>
          <w:tabs>
            <w:tab w:val="num" w:pos="3856"/>
          </w:tabs>
          <w:ind w:left="3856" w:hanging="964"/>
        </w:pPr>
        <w:rPr>
          <w:rFonts w:hint="default" w:ascii="Arial" w:hAnsi="Arial"/>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6" w16cid:durableId="2088183083">
    <w:abstractNumId w:val="15"/>
    <w:lvlOverride w:ilvl="0">
      <w:lvl w:ilvl="0">
        <w:numFmt w:val="none"/>
        <w:suff w:val="nothing"/>
        <w:lvlText w:val=""/>
        <w:lvlJc w:val="left"/>
        <w:pPr>
          <w:ind w:left="964" w:firstLine="0"/>
        </w:pPr>
        <w:rPr>
          <w:rFonts w:hint="default" w:ascii="Times New Roman" w:hAnsi="Times New Roman"/>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hint="default" w:ascii="Arial" w:hAnsi="Arial"/>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hint="default" w:ascii="Arial" w:hAnsi="Arial"/>
          <w:b w:val="0"/>
          <w:i w:val="0"/>
          <w:sz w:val="20"/>
          <w:u w:val="none"/>
        </w:rPr>
      </w:lvl>
    </w:lvlOverride>
    <w:lvlOverride w:ilvl="3">
      <w:startOverride w:val="1"/>
      <w:lvl w:ilvl="3">
        <w:start w:val="1"/>
        <w:numFmt w:val="upperLetter"/>
        <w:lvlText w:val="%4."/>
        <w:lvlJc w:val="left"/>
        <w:pPr>
          <w:tabs>
            <w:tab w:val="num" w:pos="3856"/>
          </w:tabs>
          <w:ind w:left="3856" w:hanging="964"/>
        </w:pPr>
        <w:rPr>
          <w:rFonts w:hint="default" w:ascii="Arial" w:hAnsi="Arial"/>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7" w16cid:durableId="1770153449">
    <w:abstractNumId w:val="15"/>
    <w:lvlOverride w:ilvl="0">
      <w:lvl w:ilvl="0">
        <w:numFmt w:val="none"/>
        <w:suff w:val="nothing"/>
        <w:lvlText w:val=""/>
        <w:lvlJc w:val="left"/>
        <w:pPr>
          <w:ind w:left="964" w:firstLine="0"/>
        </w:pPr>
        <w:rPr>
          <w:rFonts w:hint="default" w:ascii="Times New Roman" w:hAnsi="Times New Roman"/>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hint="default" w:ascii="Arial" w:hAnsi="Arial"/>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hint="default" w:ascii="Arial" w:hAnsi="Arial"/>
          <w:b w:val="0"/>
          <w:i w:val="0"/>
          <w:sz w:val="20"/>
          <w:u w:val="none"/>
        </w:rPr>
      </w:lvl>
    </w:lvlOverride>
    <w:lvlOverride w:ilvl="3">
      <w:startOverride w:val="1"/>
      <w:lvl w:ilvl="3">
        <w:start w:val="1"/>
        <w:numFmt w:val="upperLetter"/>
        <w:lvlText w:val="%4."/>
        <w:lvlJc w:val="left"/>
        <w:pPr>
          <w:tabs>
            <w:tab w:val="num" w:pos="3856"/>
          </w:tabs>
          <w:ind w:left="3856" w:hanging="964"/>
        </w:pPr>
        <w:rPr>
          <w:rFonts w:hint="default" w:ascii="Arial" w:hAnsi="Arial"/>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8" w16cid:durableId="5140137">
    <w:abstractNumId w:val="15"/>
    <w:lvlOverride w:ilvl="0">
      <w:lvl w:ilvl="0">
        <w:numFmt w:val="none"/>
        <w:suff w:val="nothing"/>
        <w:lvlText w:val=""/>
        <w:lvlJc w:val="left"/>
        <w:pPr>
          <w:ind w:left="964" w:firstLine="0"/>
        </w:pPr>
        <w:rPr>
          <w:rFonts w:hint="default" w:ascii="Times New Roman" w:hAnsi="Times New Roman"/>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hint="default" w:ascii="Arial" w:hAnsi="Arial"/>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hint="default" w:ascii="Arial" w:hAnsi="Arial"/>
          <w:b w:val="0"/>
          <w:i w:val="0"/>
          <w:sz w:val="20"/>
          <w:u w:val="none"/>
        </w:rPr>
      </w:lvl>
    </w:lvlOverride>
    <w:lvlOverride w:ilvl="3">
      <w:startOverride w:val="1"/>
      <w:lvl w:ilvl="3">
        <w:start w:val="1"/>
        <w:numFmt w:val="upperLetter"/>
        <w:lvlText w:val="%4."/>
        <w:lvlJc w:val="left"/>
        <w:pPr>
          <w:tabs>
            <w:tab w:val="num" w:pos="3856"/>
          </w:tabs>
          <w:ind w:left="3856" w:hanging="964"/>
        </w:pPr>
        <w:rPr>
          <w:rFonts w:hint="default" w:ascii="Arial" w:hAnsi="Arial"/>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9" w16cid:durableId="275455094">
    <w:abstractNumId w:val="37"/>
    <w:lvlOverride w:ilvl="0">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hint="default" w:ascii="Arial" w:hAnsi="Arial"/>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hint="default" w:ascii="Arial" w:hAnsi="Arial"/>
          <w:b w:val="0"/>
          <w:i w:val="0"/>
          <w:sz w:val="20"/>
          <w:u w:val="none"/>
        </w:rPr>
      </w:lvl>
    </w:lvlOverride>
    <w:lvlOverride w:ilvl="3">
      <w:lvl w:ilvl="3">
        <w:start w:val="1"/>
        <w:numFmt w:val="upperLetter"/>
        <w:pStyle w:val="DefinitionNum4"/>
        <w:lvlText w:val="%4."/>
        <w:lvlJc w:val="left"/>
        <w:pPr>
          <w:tabs>
            <w:tab w:val="num" w:pos="3856"/>
          </w:tabs>
          <w:ind w:left="3856" w:hanging="964"/>
        </w:pPr>
        <w:rPr>
          <w:rFonts w:hint="default" w:ascii="Arial" w:hAnsi="Arial"/>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 w16cid:durableId="609581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9118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69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1078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3057885">
    <w:abstractNumId w:val="5"/>
  </w:num>
  <w:num w:numId="45" w16cid:durableId="1925263131">
    <w:abstractNumId w:val="3"/>
  </w:num>
  <w:num w:numId="46" w16cid:durableId="1327856388">
    <w:abstractNumId w:val="34"/>
  </w:num>
  <w:num w:numId="47" w16cid:durableId="1237744843">
    <w:abstractNumId w:val="37"/>
  </w:num>
  <w:num w:numId="48" w16cid:durableId="1609773864">
    <w:abstractNumId w:val="0"/>
  </w:num>
  <w:num w:numId="49" w16cid:durableId="753622852">
    <w:abstractNumId w:val="35"/>
  </w:num>
  <w:num w:numId="50" w16cid:durableId="2040932316">
    <w:abstractNumId w:val="26"/>
  </w:num>
  <w:num w:numId="51" w16cid:durableId="489520248">
    <w:abstractNumId w:val="26"/>
  </w:num>
  <w:num w:numId="52" w16cid:durableId="576862918">
    <w:abstractNumId w:val="26"/>
  </w:num>
  <w:num w:numId="53" w16cid:durableId="529296793">
    <w:abstractNumId w:val="26"/>
  </w:num>
  <w:num w:numId="54" w16cid:durableId="1813521249">
    <w:abstractNumId w:val="26"/>
  </w:num>
  <w:num w:numId="55" w16cid:durableId="2056156435">
    <w:abstractNumId w:val="26"/>
  </w:num>
  <w:num w:numId="56" w16cid:durableId="842283981">
    <w:abstractNumId w:val="37"/>
    <w:lvlOverride w:ilvl="0">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hint="default" w:ascii="Arial" w:hAnsi="Arial"/>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hint="default" w:ascii="Arial" w:hAnsi="Arial"/>
          <w:b w:val="0"/>
          <w:i w:val="0"/>
          <w:sz w:val="20"/>
          <w:u w:val="none"/>
        </w:rPr>
      </w:lvl>
    </w:lvlOverride>
    <w:lvlOverride w:ilvl="3">
      <w:lvl w:ilvl="3">
        <w:start w:val="1"/>
        <w:numFmt w:val="upperLetter"/>
        <w:pStyle w:val="DefinitionNum4"/>
        <w:lvlText w:val="%4."/>
        <w:lvlJc w:val="left"/>
        <w:pPr>
          <w:tabs>
            <w:tab w:val="num" w:pos="3856"/>
          </w:tabs>
          <w:ind w:left="3856" w:hanging="964"/>
        </w:pPr>
        <w:rPr>
          <w:rFonts w:hint="default" w:ascii="Arial" w:hAnsi="Arial"/>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7" w16cid:durableId="2010669995">
    <w:abstractNumId w:val="26"/>
  </w:num>
  <w:num w:numId="58" w16cid:durableId="220870962">
    <w:abstractNumId w:val="26"/>
  </w:num>
  <w:num w:numId="59" w16cid:durableId="128599700">
    <w:abstractNumId w:val="26"/>
  </w:num>
  <w:num w:numId="60" w16cid:durableId="1287857763">
    <w:abstractNumId w:val="26"/>
  </w:num>
  <w:num w:numId="61" w16cid:durableId="372000331">
    <w:abstractNumId w:val="37"/>
    <w:lvlOverride w:ilvl="0">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hint="default" w:ascii="Arial" w:hAnsi="Arial"/>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hint="default" w:ascii="Arial" w:hAnsi="Arial"/>
          <w:b w:val="0"/>
          <w:i w:val="0"/>
          <w:sz w:val="20"/>
          <w:u w:val="none"/>
        </w:rPr>
      </w:lvl>
    </w:lvlOverride>
    <w:lvlOverride w:ilvl="3">
      <w:lvl w:ilvl="3">
        <w:start w:val="1"/>
        <w:numFmt w:val="upperLetter"/>
        <w:pStyle w:val="DefinitionNum4"/>
        <w:lvlText w:val="%4."/>
        <w:lvlJc w:val="left"/>
        <w:pPr>
          <w:tabs>
            <w:tab w:val="num" w:pos="3856"/>
          </w:tabs>
          <w:ind w:left="3856" w:hanging="964"/>
        </w:pPr>
        <w:rPr>
          <w:rFonts w:hint="default" w:ascii="Arial" w:hAnsi="Arial"/>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2" w16cid:durableId="1968654818">
    <w:abstractNumId w:val="11"/>
  </w:num>
  <w:num w:numId="63" w16cid:durableId="471406300">
    <w:abstractNumId w:val="14"/>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AU" w:vendorID="64" w:dllVersion="6" w:nlCheck="1" w:checkStyle="1" w:appName="MSWord"/>
  <w:activeWritingStyle w:lang="en-US" w:vendorID="64" w:dllVersion="6" w:nlCheck="1" w:checkStyle="1" w:appName="MSWord"/>
  <w:activeWritingStyle w:lang="en-AU" w:vendorID="64" w:dllVersion="0" w:nlCheck="1" w:checkStyle="0" w:appName="MSWord"/>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egal\311328705.1"/>
  </w:docVars>
  <w:rsids>
    <w:rsidRoot w:val="00B746DB"/>
    <w:rsid w:val="00001171"/>
    <w:rsid w:val="00003A13"/>
    <w:rsid w:val="00003E2A"/>
    <w:rsid w:val="00004075"/>
    <w:rsid w:val="00005BBA"/>
    <w:rsid w:val="00005EA5"/>
    <w:rsid w:val="00010CF1"/>
    <w:rsid w:val="000158D0"/>
    <w:rsid w:val="00015BBF"/>
    <w:rsid w:val="0002179E"/>
    <w:rsid w:val="00022697"/>
    <w:rsid w:val="00023F4D"/>
    <w:rsid w:val="0002702E"/>
    <w:rsid w:val="00027630"/>
    <w:rsid w:val="000306CC"/>
    <w:rsid w:val="000317EF"/>
    <w:rsid w:val="000335D2"/>
    <w:rsid w:val="0003532B"/>
    <w:rsid w:val="000358C6"/>
    <w:rsid w:val="000368E5"/>
    <w:rsid w:val="000369B6"/>
    <w:rsid w:val="0003700A"/>
    <w:rsid w:val="000373AF"/>
    <w:rsid w:val="00037B32"/>
    <w:rsid w:val="00040F81"/>
    <w:rsid w:val="00041220"/>
    <w:rsid w:val="00042928"/>
    <w:rsid w:val="000452B0"/>
    <w:rsid w:val="0004532C"/>
    <w:rsid w:val="00046143"/>
    <w:rsid w:val="000551E4"/>
    <w:rsid w:val="00062F37"/>
    <w:rsid w:val="000634BD"/>
    <w:rsid w:val="00064521"/>
    <w:rsid w:val="00065A2A"/>
    <w:rsid w:val="00065D1A"/>
    <w:rsid w:val="0006614B"/>
    <w:rsid w:val="000668DA"/>
    <w:rsid w:val="00066C01"/>
    <w:rsid w:val="00067928"/>
    <w:rsid w:val="00067BE0"/>
    <w:rsid w:val="0007449B"/>
    <w:rsid w:val="00074DD4"/>
    <w:rsid w:val="00076BE7"/>
    <w:rsid w:val="000775A6"/>
    <w:rsid w:val="00080300"/>
    <w:rsid w:val="00081E82"/>
    <w:rsid w:val="0008347E"/>
    <w:rsid w:val="00086ED2"/>
    <w:rsid w:val="00087DEC"/>
    <w:rsid w:val="0009031D"/>
    <w:rsid w:val="000906E3"/>
    <w:rsid w:val="00091471"/>
    <w:rsid w:val="000924E2"/>
    <w:rsid w:val="00094558"/>
    <w:rsid w:val="000952A9"/>
    <w:rsid w:val="0009582C"/>
    <w:rsid w:val="0009609E"/>
    <w:rsid w:val="0009694F"/>
    <w:rsid w:val="000A2ABF"/>
    <w:rsid w:val="000A3B20"/>
    <w:rsid w:val="000A4023"/>
    <w:rsid w:val="000A49E4"/>
    <w:rsid w:val="000A4FCE"/>
    <w:rsid w:val="000A6730"/>
    <w:rsid w:val="000B3FC5"/>
    <w:rsid w:val="000B44F3"/>
    <w:rsid w:val="000B519C"/>
    <w:rsid w:val="000B58CD"/>
    <w:rsid w:val="000B5D7F"/>
    <w:rsid w:val="000B6FC1"/>
    <w:rsid w:val="000C00C8"/>
    <w:rsid w:val="000C025B"/>
    <w:rsid w:val="000C28D1"/>
    <w:rsid w:val="000C434F"/>
    <w:rsid w:val="000C67EC"/>
    <w:rsid w:val="000C790B"/>
    <w:rsid w:val="000D0669"/>
    <w:rsid w:val="000D1633"/>
    <w:rsid w:val="000D2325"/>
    <w:rsid w:val="000D7C4A"/>
    <w:rsid w:val="000D7C95"/>
    <w:rsid w:val="000E04D4"/>
    <w:rsid w:val="000E1AF8"/>
    <w:rsid w:val="000E2946"/>
    <w:rsid w:val="000E3084"/>
    <w:rsid w:val="000E6405"/>
    <w:rsid w:val="000E6823"/>
    <w:rsid w:val="000E7506"/>
    <w:rsid w:val="000E7850"/>
    <w:rsid w:val="000E7881"/>
    <w:rsid w:val="000E793F"/>
    <w:rsid w:val="000E797D"/>
    <w:rsid w:val="000F0D45"/>
    <w:rsid w:val="000F214B"/>
    <w:rsid w:val="000F4717"/>
    <w:rsid w:val="00101CD4"/>
    <w:rsid w:val="00102148"/>
    <w:rsid w:val="001027A5"/>
    <w:rsid w:val="00103352"/>
    <w:rsid w:val="00105E7D"/>
    <w:rsid w:val="00106A6E"/>
    <w:rsid w:val="00107A90"/>
    <w:rsid w:val="00110001"/>
    <w:rsid w:val="00111885"/>
    <w:rsid w:val="001123DB"/>
    <w:rsid w:val="0011299C"/>
    <w:rsid w:val="00114F73"/>
    <w:rsid w:val="00115599"/>
    <w:rsid w:val="00115845"/>
    <w:rsid w:val="0012266E"/>
    <w:rsid w:val="00122951"/>
    <w:rsid w:val="001273C4"/>
    <w:rsid w:val="001315A3"/>
    <w:rsid w:val="001318B8"/>
    <w:rsid w:val="0013240D"/>
    <w:rsid w:val="00132ABD"/>
    <w:rsid w:val="00134B1A"/>
    <w:rsid w:val="0013550A"/>
    <w:rsid w:val="00136C9B"/>
    <w:rsid w:val="001400B3"/>
    <w:rsid w:val="001419B9"/>
    <w:rsid w:val="00142F77"/>
    <w:rsid w:val="001441A4"/>
    <w:rsid w:val="0014451C"/>
    <w:rsid w:val="00145647"/>
    <w:rsid w:val="0015398C"/>
    <w:rsid w:val="001557A8"/>
    <w:rsid w:val="00156470"/>
    <w:rsid w:val="00157117"/>
    <w:rsid w:val="001603BA"/>
    <w:rsid w:val="001603D8"/>
    <w:rsid w:val="00160654"/>
    <w:rsid w:val="00162398"/>
    <w:rsid w:val="001656AA"/>
    <w:rsid w:val="00170002"/>
    <w:rsid w:val="00175454"/>
    <w:rsid w:val="00175596"/>
    <w:rsid w:val="001841C8"/>
    <w:rsid w:val="001848FF"/>
    <w:rsid w:val="001856CB"/>
    <w:rsid w:val="00185D89"/>
    <w:rsid w:val="001867E2"/>
    <w:rsid w:val="00187581"/>
    <w:rsid w:val="001876C3"/>
    <w:rsid w:val="001904F6"/>
    <w:rsid w:val="00190B44"/>
    <w:rsid w:val="00190D13"/>
    <w:rsid w:val="001943D3"/>
    <w:rsid w:val="00195918"/>
    <w:rsid w:val="00195D10"/>
    <w:rsid w:val="00196491"/>
    <w:rsid w:val="00196A16"/>
    <w:rsid w:val="00197EF2"/>
    <w:rsid w:val="001A1729"/>
    <w:rsid w:val="001A3503"/>
    <w:rsid w:val="001A62FB"/>
    <w:rsid w:val="001A78D2"/>
    <w:rsid w:val="001B0594"/>
    <w:rsid w:val="001C1E80"/>
    <w:rsid w:val="001C4860"/>
    <w:rsid w:val="001C4CC3"/>
    <w:rsid w:val="001C5621"/>
    <w:rsid w:val="001C5766"/>
    <w:rsid w:val="001C5ADC"/>
    <w:rsid w:val="001C73FA"/>
    <w:rsid w:val="001D0132"/>
    <w:rsid w:val="001D0617"/>
    <w:rsid w:val="001D06EC"/>
    <w:rsid w:val="001D16D9"/>
    <w:rsid w:val="001D2AA7"/>
    <w:rsid w:val="001D4B5E"/>
    <w:rsid w:val="001D53BA"/>
    <w:rsid w:val="001D5683"/>
    <w:rsid w:val="001D765E"/>
    <w:rsid w:val="001D77D3"/>
    <w:rsid w:val="001D7DBB"/>
    <w:rsid w:val="001E089A"/>
    <w:rsid w:val="001E0D1F"/>
    <w:rsid w:val="001E1063"/>
    <w:rsid w:val="001E21AC"/>
    <w:rsid w:val="001E2BA7"/>
    <w:rsid w:val="001E538D"/>
    <w:rsid w:val="001E663D"/>
    <w:rsid w:val="001E6FBB"/>
    <w:rsid w:val="001E7A82"/>
    <w:rsid w:val="001E7DEE"/>
    <w:rsid w:val="001F152F"/>
    <w:rsid w:val="001F1D92"/>
    <w:rsid w:val="001F2E09"/>
    <w:rsid w:val="001F61CC"/>
    <w:rsid w:val="001F73E9"/>
    <w:rsid w:val="001F7771"/>
    <w:rsid w:val="001F7F05"/>
    <w:rsid w:val="00200833"/>
    <w:rsid w:val="0020209A"/>
    <w:rsid w:val="00203986"/>
    <w:rsid w:val="00203EF9"/>
    <w:rsid w:val="00204642"/>
    <w:rsid w:val="00206009"/>
    <w:rsid w:val="00206497"/>
    <w:rsid w:val="0020657C"/>
    <w:rsid w:val="0020679D"/>
    <w:rsid w:val="002101DD"/>
    <w:rsid w:val="0021103E"/>
    <w:rsid w:val="002128EE"/>
    <w:rsid w:val="00212DC2"/>
    <w:rsid w:val="0021356E"/>
    <w:rsid w:val="00213E0D"/>
    <w:rsid w:val="002148DE"/>
    <w:rsid w:val="0022124E"/>
    <w:rsid w:val="00222660"/>
    <w:rsid w:val="00223640"/>
    <w:rsid w:val="0022588E"/>
    <w:rsid w:val="00225F23"/>
    <w:rsid w:val="00230C8F"/>
    <w:rsid w:val="00231E5F"/>
    <w:rsid w:val="00234C49"/>
    <w:rsid w:val="002371A1"/>
    <w:rsid w:val="00237F09"/>
    <w:rsid w:val="00240C9D"/>
    <w:rsid w:val="00240D79"/>
    <w:rsid w:val="00241C3A"/>
    <w:rsid w:val="002433F3"/>
    <w:rsid w:val="00244517"/>
    <w:rsid w:val="00244700"/>
    <w:rsid w:val="00245026"/>
    <w:rsid w:val="00246CEA"/>
    <w:rsid w:val="0025011B"/>
    <w:rsid w:val="002503ED"/>
    <w:rsid w:val="00251723"/>
    <w:rsid w:val="00251DEF"/>
    <w:rsid w:val="0025545E"/>
    <w:rsid w:val="0025564C"/>
    <w:rsid w:val="00255CFF"/>
    <w:rsid w:val="002624F8"/>
    <w:rsid w:val="00262EB5"/>
    <w:rsid w:val="002658E2"/>
    <w:rsid w:val="0026689C"/>
    <w:rsid w:val="0027071C"/>
    <w:rsid w:val="0027414E"/>
    <w:rsid w:val="002741B5"/>
    <w:rsid w:val="002747A0"/>
    <w:rsid w:val="00274E5F"/>
    <w:rsid w:val="00277C0C"/>
    <w:rsid w:val="002826F9"/>
    <w:rsid w:val="00283B90"/>
    <w:rsid w:val="00285317"/>
    <w:rsid w:val="00285FC8"/>
    <w:rsid w:val="00291A6B"/>
    <w:rsid w:val="0029265A"/>
    <w:rsid w:val="00292C85"/>
    <w:rsid w:val="002949E2"/>
    <w:rsid w:val="00297CCB"/>
    <w:rsid w:val="002A18B5"/>
    <w:rsid w:val="002A4444"/>
    <w:rsid w:val="002A46D5"/>
    <w:rsid w:val="002A562E"/>
    <w:rsid w:val="002A6607"/>
    <w:rsid w:val="002B18D7"/>
    <w:rsid w:val="002B1D5B"/>
    <w:rsid w:val="002B249A"/>
    <w:rsid w:val="002B42A4"/>
    <w:rsid w:val="002B45EA"/>
    <w:rsid w:val="002B74D2"/>
    <w:rsid w:val="002B7DF7"/>
    <w:rsid w:val="002C0786"/>
    <w:rsid w:val="002C0E80"/>
    <w:rsid w:val="002C187E"/>
    <w:rsid w:val="002C3441"/>
    <w:rsid w:val="002C59E2"/>
    <w:rsid w:val="002C5AE2"/>
    <w:rsid w:val="002C5D57"/>
    <w:rsid w:val="002C6B7F"/>
    <w:rsid w:val="002D0F4A"/>
    <w:rsid w:val="002D2499"/>
    <w:rsid w:val="002D45C0"/>
    <w:rsid w:val="002D6666"/>
    <w:rsid w:val="002E09BA"/>
    <w:rsid w:val="002E0F94"/>
    <w:rsid w:val="002E1A7D"/>
    <w:rsid w:val="002E3DB3"/>
    <w:rsid w:val="002E4B7B"/>
    <w:rsid w:val="002F0C6D"/>
    <w:rsid w:val="002F1A38"/>
    <w:rsid w:val="002F29FD"/>
    <w:rsid w:val="002F3FB1"/>
    <w:rsid w:val="002F4268"/>
    <w:rsid w:val="002F4415"/>
    <w:rsid w:val="002F5734"/>
    <w:rsid w:val="002F7823"/>
    <w:rsid w:val="00301F9B"/>
    <w:rsid w:val="00302C26"/>
    <w:rsid w:val="00302DFC"/>
    <w:rsid w:val="00306BE7"/>
    <w:rsid w:val="00312B42"/>
    <w:rsid w:val="00313530"/>
    <w:rsid w:val="00313C13"/>
    <w:rsid w:val="003161E6"/>
    <w:rsid w:val="003205B7"/>
    <w:rsid w:val="003207AE"/>
    <w:rsid w:val="003220C9"/>
    <w:rsid w:val="00323071"/>
    <w:rsid w:val="003241D3"/>
    <w:rsid w:val="00324643"/>
    <w:rsid w:val="003259A1"/>
    <w:rsid w:val="00325C52"/>
    <w:rsid w:val="00326567"/>
    <w:rsid w:val="003318B8"/>
    <w:rsid w:val="00331D73"/>
    <w:rsid w:val="00332CEB"/>
    <w:rsid w:val="00334489"/>
    <w:rsid w:val="003364A7"/>
    <w:rsid w:val="003364CC"/>
    <w:rsid w:val="00337ECE"/>
    <w:rsid w:val="003432B4"/>
    <w:rsid w:val="00344381"/>
    <w:rsid w:val="00344AA2"/>
    <w:rsid w:val="0034633C"/>
    <w:rsid w:val="003514CF"/>
    <w:rsid w:val="0035495F"/>
    <w:rsid w:val="00355A05"/>
    <w:rsid w:val="003566FF"/>
    <w:rsid w:val="00356829"/>
    <w:rsid w:val="00356E7D"/>
    <w:rsid w:val="00360288"/>
    <w:rsid w:val="00360315"/>
    <w:rsid w:val="0036150A"/>
    <w:rsid w:val="0036160B"/>
    <w:rsid w:val="00361733"/>
    <w:rsid w:val="00361B24"/>
    <w:rsid w:val="00361EA2"/>
    <w:rsid w:val="00363623"/>
    <w:rsid w:val="00363E27"/>
    <w:rsid w:val="00363E5C"/>
    <w:rsid w:val="00364AEF"/>
    <w:rsid w:val="00365A30"/>
    <w:rsid w:val="00366100"/>
    <w:rsid w:val="003664CF"/>
    <w:rsid w:val="00367103"/>
    <w:rsid w:val="00375F65"/>
    <w:rsid w:val="0037615B"/>
    <w:rsid w:val="003766A6"/>
    <w:rsid w:val="003800CC"/>
    <w:rsid w:val="00380185"/>
    <w:rsid w:val="00380481"/>
    <w:rsid w:val="00382F7D"/>
    <w:rsid w:val="00385346"/>
    <w:rsid w:val="003853A8"/>
    <w:rsid w:val="00385567"/>
    <w:rsid w:val="00385686"/>
    <w:rsid w:val="003876FB"/>
    <w:rsid w:val="003917BB"/>
    <w:rsid w:val="00391B4F"/>
    <w:rsid w:val="0039284C"/>
    <w:rsid w:val="00396D2B"/>
    <w:rsid w:val="003A2E85"/>
    <w:rsid w:val="003A3EBD"/>
    <w:rsid w:val="003A4AE6"/>
    <w:rsid w:val="003A5BFA"/>
    <w:rsid w:val="003A7217"/>
    <w:rsid w:val="003A7C73"/>
    <w:rsid w:val="003A7FE3"/>
    <w:rsid w:val="003B4552"/>
    <w:rsid w:val="003B47C6"/>
    <w:rsid w:val="003B606C"/>
    <w:rsid w:val="003C078E"/>
    <w:rsid w:val="003C0AD3"/>
    <w:rsid w:val="003C2AE4"/>
    <w:rsid w:val="003C4B9D"/>
    <w:rsid w:val="003C780E"/>
    <w:rsid w:val="003D05E4"/>
    <w:rsid w:val="003D2F29"/>
    <w:rsid w:val="003D343A"/>
    <w:rsid w:val="003D3C1A"/>
    <w:rsid w:val="003D496A"/>
    <w:rsid w:val="003D78D8"/>
    <w:rsid w:val="003D7EAD"/>
    <w:rsid w:val="003E018A"/>
    <w:rsid w:val="003E10A9"/>
    <w:rsid w:val="003E12D0"/>
    <w:rsid w:val="003E1334"/>
    <w:rsid w:val="003E15A2"/>
    <w:rsid w:val="003E2C62"/>
    <w:rsid w:val="003E4CD8"/>
    <w:rsid w:val="003E64EA"/>
    <w:rsid w:val="003E64F4"/>
    <w:rsid w:val="003E6F3C"/>
    <w:rsid w:val="003E7611"/>
    <w:rsid w:val="003F19EC"/>
    <w:rsid w:val="003F6A2B"/>
    <w:rsid w:val="003F752C"/>
    <w:rsid w:val="00401CE0"/>
    <w:rsid w:val="00403E57"/>
    <w:rsid w:val="0040497C"/>
    <w:rsid w:val="004066BE"/>
    <w:rsid w:val="00407A6F"/>
    <w:rsid w:val="00407B06"/>
    <w:rsid w:val="00416C19"/>
    <w:rsid w:val="00417716"/>
    <w:rsid w:val="00420592"/>
    <w:rsid w:val="0042182D"/>
    <w:rsid w:val="00421E81"/>
    <w:rsid w:val="00422907"/>
    <w:rsid w:val="004229C1"/>
    <w:rsid w:val="00423674"/>
    <w:rsid w:val="00424956"/>
    <w:rsid w:val="00425110"/>
    <w:rsid w:val="004254C8"/>
    <w:rsid w:val="00427B95"/>
    <w:rsid w:val="0043073C"/>
    <w:rsid w:val="004307EF"/>
    <w:rsid w:val="00430B1E"/>
    <w:rsid w:val="0043310C"/>
    <w:rsid w:val="00435507"/>
    <w:rsid w:val="00436D48"/>
    <w:rsid w:val="00437C22"/>
    <w:rsid w:val="0044005D"/>
    <w:rsid w:val="00440331"/>
    <w:rsid w:val="00440E50"/>
    <w:rsid w:val="0044184C"/>
    <w:rsid w:val="00444C65"/>
    <w:rsid w:val="00446C26"/>
    <w:rsid w:val="00447DBF"/>
    <w:rsid w:val="00447E45"/>
    <w:rsid w:val="00451755"/>
    <w:rsid w:val="004557FD"/>
    <w:rsid w:val="0046098E"/>
    <w:rsid w:val="00461289"/>
    <w:rsid w:val="00464E09"/>
    <w:rsid w:val="00465940"/>
    <w:rsid w:val="00467E81"/>
    <w:rsid w:val="00470931"/>
    <w:rsid w:val="00470EFE"/>
    <w:rsid w:val="00471952"/>
    <w:rsid w:val="004719EA"/>
    <w:rsid w:val="00472723"/>
    <w:rsid w:val="004737AC"/>
    <w:rsid w:val="00475908"/>
    <w:rsid w:val="00476C8B"/>
    <w:rsid w:val="00476ED1"/>
    <w:rsid w:val="00481229"/>
    <w:rsid w:val="00481AFB"/>
    <w:rsid w:val="0048268E"/>
    <w:rsid w:val="00485C7B"/>
    <w:rsid w:val="0048646F"/>
    <w:rsid w:val="00486775"/>
    <w:rsid w:val="00493566"/>
    <w:rsid w:val="00494B9E"/>
    <w:rsid w:val="00496115"/>
    <w:rsid w:val="004A1385"/>
    <w:rsid w:val="004A25D5"/>
    <w:rsid w:val="004A29CB"/>
    <w:rsid w:val="004A3017"/>
    <w:rsid w:val="004A4419"/>
    <w:rsid w:val="004A4B0F"/>
    <w:rsid w:val="004A4B1C"/>
    <w:rsid w:val="004A62BA"/>
    <w:rsid w:val="004A671B"/>
    <w:rsid w:val="004A6D16"/>
    <w:rsid w:val="004A7E4E"/>
    <w:rsid w:val="004B2511"/>
    <w:rsid w:val="004B381E"/>
    <w:rsid w:val="004B3C78"/>
    <w:rsid w:val="004B51AC"/>
    <w:rsid w:val="004B5AFA"/>
    <w:rsid w:val="004C01D3"/>
    <w:rsid w:val="004C1A79"/>
    <w:rsid w:val="004C3143"/>
    <w:rsid w:val="004C4E25"/>
    <w:rsid w:val="004C5DDB"/>
    <w:rsid w:val="004C730E"/>
    <w:rsid w:val="004D319C"/>
    <w:rsid w:val="004D5C9C"/>
    <w:rsid w:val="004E04FC"/>
    <w:rsid w:val="004E0675"/>
    <w:rsid w:val="004E24DD"/>
    <w:rsid w:val="004E29FA"/>
    <w:rsid w:val="004E2F59"/>
    <w:rsid w:val="004E3128"/>
    <w:rsid w:val="004E6C18"/>
    <w:rsid w:val="004F3DF2"/>
    <w:rsid w:val="004F405F"/>
    <w:rsid w:val="0050199B"/>
    <w:rsid w:val="005021D7"/>
    <w:rsid w:val="005044B2"/>
    <w:rsid w:val="0050475B"/>
    <w:rsid w:val="005051E3"/>
    <w:rsid w:val="00505534"/>
    <w:rsid w:val="005110D6"/>
    <w:rsid w:val="00512F54"/>
    <w:rsid w:val="00513FD6"/>
    <w:rsid w:val="00514516"/>
    <w:rsid w:val="0052066B"/>
    <w:rsid w:val="005262FD"/>
    <w:rsid w:val="005271F2"/>
    <w:rsid w:val="00531CA2"/>
    <w:rsid w:val="00533A4F"/>
    <w:rsid w:val="00537B86"/>
    <w:rsid w:val="00540235"/>
    <w:rsid w:val="00545D72"/>
    <w:rsid w:val="00551B54"/>
    <w:rsid w:val="00552DEC"/>
    <w:rsid w:val="005530FF"/>
    <w:rsid w:val="0055488A"/>
    <w:rsid w:val="0055747D"/>
    <w:rsid w:val="0056135B"/>
    <w:rsid w:val="00562DC7"/>
    <w:rsid w:val="0056396D"/>
    <w:rsid w:val="005653CD"/>
    <w:rsid w:val="00566893"/>
    <w:rsid w:val="00566D0D"/>
    <w:rsid w:val="005718C5"/>
    <w:rsid w:val="00572A82"/>
    <w:rsid w:val="00574D96"/>
    <w:rsid w:val="00575AB1"/>
    <w:rsid w:val="00580602"/>
    <w:rsid w:val="00582103"/>
    <w:rsid w:val="00582FB2"/>
    <w:rsid w:val="00585788"/>
    <w:rsid w:val="005857F7"/>
    <w:rsid w:val="00585E56"/>
    <w:rsid w:val="0058720A"/>
    <w:rsid w:val="00587E72"/>
    <w:rsid w:val="00590236"/>
    <w:rsid w:val="00591527"/>
    <w:rsid w:val="00592211"/>
    <w:rsid w:val="005949F5"/>
    <w:rsid w:val="00596F2D"/>
    <w:rsid w:val="005A1454"/>
    <w:rsid w:val="005A2D09"/>
    <w:rsid w:val="005A3745"/>
    <w:rsid w:val="005A3F12"/>
    <w:rsid w:val="005A42EF"/>
    <w:rsid w:val="005A4DE0"/>
    <w:rsid w:val="005A4F4C"/>
    <w:rsid w:val="005B30DE"/>
    <w:rsid w:val="005B5AF3"/>
    <w:rsid w:val="005B6AB1"/>
    <w:rsid w:val="005B71FF"/>
    <w:rsid w:val="005B7CA1"/>
    <w:rsid w:val="005C0B2E"/>
    <w:rsid w:val="005C1099"/>
    <w:rsid w:val="005C1DDA"/>
    <w:rsid w:val="005C2989"/>
    <w:rsid w:val="005C5EA9"/>
    <w:rsid w:val="005D06F4"/>
    <w:rsid w:val="005D0C82"/>
    <w:rsid w:val="005D33BA"/>
    <w:rsid w:val="005D44C9"/>
    <w:rsid w:val="005D453B"/>
    <w:rsid w:val="005D4D4E"/>
    <w:rsid w:val="005D5B79"/>
    <w:rsid w:val="005D6AD9"/>
    <w:rsid w:val="005D7B9F"/>
    <w:rsid w:val="005D7BD9"/>
    <w:rsid w:val="005E33AC"/>
    <w:rsid w:val="005E3C6D"/>
    <w:rsid w:val="005F04EB"/>
    <w:rsid w:val="005F0968"/>
    <w:rsid w:val="005F3DF5"/>
    <w:rsid w:val="005F4DCD"/>
    <w:rsid w:val="005F5441"/>
    <w:rsid w:val="005F62BC"/>
    <w:rsid w:val="005F6A9C"/>
    <w:rsid w:val="005F7DBD"/>
    <w:rsid w:val="006010F9"/>
    <w:rsid w:val="00601B54"/>
    <w:rsid w:val="00606708"/>
    <w:rsid w:val="006114F8"/>
    <w:rsid w:val="0061176D"/>
    <w:rsid w:val="00613A3E"/>
    <w:rsid w:val="0061640D"/>
    <w:rsid w:val="0061678C"/>
    <w:rsid w:val="00616B76"/>
    <w:rsid w:val="00620436"/>
    <w:rsid w:val="00620A50"/>
    <w:rsid w:val="0062296C"/>
    <w:rsid w:val="006232A9"/>
    <w:rsid w:val="00623453"/>
    <w:rsid w:val="00625F3A"/>
    <w:rsid w:val="00626875"/>
    <w:rsid w:val="006269C5"/>
    <w:rsid w:val="0063019B"/>
    <w:rsid w:val="006317A9"/>
    <w:rsid w:val="006368E1"/>
    <w:rsid w:val="00637BF0"/>
    <w:rsid w:val="00637E16"/>
    <w:rsid w:val="006402F3"/>
    <w:rsid w:val="00640690"/>
    <w:rsid w:val="00640A19"/>
    <w:rsid w:val="006415B4"/>
    <w:rsid w:val="006416B3"/>
    <w:rsid w:val="00641E43"/>
    <w:rsid w:val="00642354"/>
    <w:rsid w:val="00643873"/>
    <w:rsid w:val="00645D00"/>
    <w:rsid w:val="0064665E"/>
    <w:rsid w:val="00647CA7"/>
    <w:rsid w:val="00650ED3"/>
    <w:rsid w:val="006520E2"/>
    <w:rsid w:val="00652104"/>
    <w:rsid w:val="00652406"/>
    <w:rsid w:val="0065326E"/>
    <w:rsid w:val="00655C0F"/>
    <w:rsid w:val="00655E5C"/>
    <w:rsid w:val="0065659A"/>
    <w:rsid w:val="00660F55"/>
    <w:rsid w:val="00661E76"/>
    <w:rsid w:val="00662CB5"/>
    <w:rsid w:val="006721E0"/>
    <w:rsid w:val="00674443"/>
    <w:rsid w:val="00675B46"/>
    <w:rsid w:val="00675E39"/>
    <w:rsid w:val="00677049"/>
    <w:rsid w:val="006804F2"/>
    <w:rsid w:val="00680712"/>
    <w:rsid w:val="00681EE7"/>
    <w:rsid w:val="00682BC8"/>
    <w:rsid w:val="00683EBD"/>
    <w:rsid w:val="006853CD"/>
    <w:rsid w:val="006857EE"/>
    <w:rsid w:val="00686401"/>
    <w:rsid w:val="00686A89"/>
    <w:rsid w:val="00692391"/>
    <w:rsid w:val="006925F4"/>
    <w:rsid w:val="0069390B"/>
    <w:rsid w:val="006947D1"/>
    <w:rsid w:val="00694CF3"/>
    <w:rsid w:val="00695AE3"/>
    <w:rsid w:val="006968A3"/>
    <w:rsid w:val="006A0516"/>
    <w:rsid w:val="006A10D2"/>
    <w:rsid w:val="006A28F7"/>
    <w:rsid w:val="006A3D85"/>
    <w:rsid w:val="006A659D"/>
    <w:rsid w:val="006A6899"/>
    <w:rsid w:val="006B029A"/>
    <w:rsid w:val="006B07A4"/>
    <w:rsid w:val="006B0AEC"/>
    <w:rsid w:val="006B10D1"/>
    <w:rsid w:val="006B2C34"/>
    <w:rsid w:val="006B31D9"/>
    <w:rsid w:val="006B34C1"/>
    <w:rsid w:val="006B34C7"/>
    <w:rsid w:val="006B41C8"/>
    <w:rsid w:val="006B4922"/>
    <w:rsid w:val="006B4EAE"/>
    <w:rsid w:val="006B7EF9"/>
    <w:rsid w:val="006C021C"/>
    <w:rsid w:val="006C1329"/>
    <w:rsid w:val="006C2365"/>
    <w:rsid w:val="006C42EC"/>
    <w:rsid w:val="006D0893"/>
    <w:rsid w:val="006D340D"/>
    <w:rsid w:val="006D66E2"/>
    <w:rsid w:val="006E0CE6"/>
    <w:rsid w:val="006E0DB1"/>
    <w:rsid w:val="006E1EA2"/>
    <w:rsid w:val="006E2585"/>
    <w:rsid w:val="006E2784"/>
    <w:rsid w:val="006E5037"/>
    <w:rsid w:val="006E5224"/>
    <w:rsid w:val="006E66C0"/>
    <w:rsid w:val="006E6AC1"/>
    <w:rsid w:val="006E78F6"/>
    <w:rsid w:val="006F066E"/>
    <w:rsid w:val="006F1194"/>
    <w:rsid w:val="006F2311"/>
    <w:rsid w:val="006F324D"/>
    <w:rsid w:val="006F3DBD"/>
    <w:rsid w:val="006F54DA"/>
    <w:rsid w:val="006F556D"/>
    <w:rsid w:val="006F6F78"/>
    <w:rsid w:val="006F7EB0"/>
    <w:rsid w:val="007011DA"/>
    <w:rsid w:val="0070147B"/>
    <w:rsid w:val="007036E1"/>
    <w:rsid w:val="007047F2"/>
    <w:rsid w:val="00704E17"/>
    <w:rsid w:val="007104E2"/>
    <w:rsid w:val="0071212A"/>
    <w:rsid w:val="007141D9"/>
    <w:rsid w:val="00715ABE"/>
    <w:rsid w:val="00715D1C"/>
    <w:rsid w:val="007169C2"/>
    <w:rsid w:val="00717FAF"/>
    <w:rsid w:val="00720105"/>
    <w:rsid w:val="00720B9D"/>
    <w:rsid w:val="00723045"/>
    <w:rsid w:val="007276F7"/>
    <w:rsid w:val="0073244B"/>
    <w:rsid w:val="0073315D"/>
    <w:rsid w:val="00734172"/>
    <w:rsid w:val="00734F44"/>
    <w:rsid w:val="007366B1"/>
    <w:rsid w:val="00736BF2"/>
    <w:rsid w:val="00737E79"/>
    <w:rsid w:val="007413C7"/>
    <w:rsid w:val="00742094"/>
    <w:rsid w:val="007436AC"/>
    <w:rsid w:val="00744671"/>
    <w:rsid w:val="00746DA8"/>
    <w:rsid w:val="00747227"/>
    <w:rsid w:val="007476C7"/>
    <w:rsid w:val="0075017A"/>
    <w:rsid w:val="007544D4"/>
    <w:rsid w:val="00757A09"/>
    <w:rsid w:val="00761A2D"/>
    <w:rsid w:val="007630AE"/>
    <w:rsid w:val="00766469"/>
    <w:rsid w:val="00770DB1"/>
    <w:rsid w:val="00770FD1"/>
    <w:rsid w:val="00775FAD"/>
    <w:rsid w:val="00776736"/>
    <w:rsid w:val="0077701B"/>
    <w:rsid w:val="0078005F"/>
    <w:rsid w:val="00781CC3"/>
    <w:rsid w:val="00797834"/>
    <w:rsid w:val="007A06F2"/>
    <w:rsid w:val="007A27C6"/>
    <w:rsid w:val="007A36C5"/>
    <w:rsid w:val="007A4954"/>
    <w:rsid w:val="007A59B8"/>
    <w:rsid w:val="007A799E"/>
    <w:rsid w:val="007A7B4F"/>
    <w:rsid w:val="007B103B"/>
    <w:rsid w:val="007B1D3A"/>
    <w:rsid w:val="007B4371"/>
    <w:rsid w:val="007B4810"/>
    <w:rsid w:val="007B4B15"/>
    <w:rsid w:val="007B5A2E"/>
    <w:rsid w:val="007B7488"/>
    <w:rsid w:val="007B783E"/>
    <w:rsid w:val="007B7CF2"/>
    <w:rsid w:val="007C0BEC"/>
    <w:rsid w:val="007C1E9E"/>
    <w:rsid w:val="007C2F22"/>
    <w:rsid w:val="007C476D"/>
    <w:rsid w:val="007C524D"/>
    <w:rsid w:val="007C5F6D"/>
    <w:rsid w:val="007C630B"/>
    <w:rsid w:val="007C6F40"/>
    <w:rsid w:val="007C77A1"/>
    <w:rsid w:val="007D2C3F"/>
    <w:rsid w:val="007D3D66"/>
    <w:rsid w:val="007D5A0B"/>
    <w:rsid w:val="007D5A20"/>
    <w:rsid w:val="007D5B55"/>
    <w:rsid w:val="007E1A86"/>
    <w:rsid w:val="007E22EB"/>
    <w:rsid w:val="007E491A"/>
    <w:rsid w:val="007E4DAE"/>
    <w:rsid w:val="007E511C"/>
    <w:rsid w:val="007E6603"/>
    <w:rsid w:val="007F148B"/>
    <w:rsid w:val="007F18EE"/>
    <w:rsid w:val="007F2EB3"/>
    <w:rsid w:val="007F52F4"/>
    <w:rsid w:val="007F54E6"/>
    <w:rsid w:val="007F5D7C"/>
    <w:rsid w:val="007F6B98"/>
    <w:rsid w:val="008008A0"/>
    <w:rsid w:val="0080245A"/>
    <w:rsid w:val="008040B4"/>
    <w:rsid w:val="00804445"/>
    <w:rsid w:val="008068F0"/>
    <w:rsid w:val="00806DE1"/>
    <w:rsid w:val="00807796"/>
    <w:rsid w:val="00810EE3"/>
    <w:rsid w:val="00811154"/>
    <w:rsid w:val="008116C7"/>
    <w:rsid w:val="008120C9"/>
    <w:rsid w:val="00813EF6"/>
    <w:rsid w:val="008140C7"/>
    <w:rsid w:val="00815AB7"/>
    <w:rsid w:val="00820B81"/>
    <w:rsid w:val="00822638"/>
    <w:rsid w:val="00823C77"/>
    <w:rsid w:val="00824DF3"/>
    <w:rsid w:val="0082739E"/>
    <w:rsid w:val="00827581"/>
    <w:rsid w:val="008311A3"/>
    <w:rsid w:val="008326E0"/>
    <w:rsid w:val="00833F05"/>
    <w:rsid w:val="008344E5"/>
    <w:rsid w:val="00834D87"/>
    <w:rsid w:val="008359D5"/>
    <w:rsid w:val="00836288"/>
    <w:rsid w:val="00842AD0"/>
    <w:rsid w:val="00842EFA"/>
    <w:rsid w:val="00842F6D"/>
    <w:rsid w:val="00843F76"/>
    <w:rsid w:val="00844394"/>
    <w:rsid w:val="008445C0"/>
    <w:rsid w:val="00844DE0"/>
    <w:rsid w:val="00846BCF"/>
    <w:rsid w:val="00852B44"/>
    <w:rsid w:val="0085357C"/>
    <w:rsid w:val="0085553A"/>
    <w:rsid w:val="00855FA7"/>
    <w:rsid w:val="008563D0"/>
    <w:rsid w:val="0085729A"/>
    <w:rsid w:val="00862EFF"/>
    <w:rsid w:val="00863C86"/>
    <w:rsid w:val="00864C48"/>
    <w:rsid w:val="0086551E"/>
    <w:rsid w:val="00867F84"/>
    <w:rsid w:val="00871C09"/>
    <w:rsid w:val="00873308"/>
    <w:rsid w:val="00873C03"/>
    <w:rsid w:val="00874676"/>
    <w:rsid w:val="00874AF9"/>
    <w:rsid w:val="00875B0F"/>
    <w:rsid w:val="00876B85"/>
    <w:rsid w:val="00882025"/>
    <w:rsid w:val="0088502B"/>
    <w:rsid w:val="00885CB8"/>
    <w:rsid w:val="00886AB6"/>
    <w:rsid w:val="00886BC1"/>
    <w:rsid w:val="00894FA2"/>
    <w:rsid w:val="00895090"/>
    <w:rsid w:val="0089576E"/>
    <w:rsid w:val="008970A4"/>
    <w:rsid w:val="00897DE8"/>
    <w:rsid w:val="008A06F5"/>
    <w:rsid w:val="008A3A00"/>
    <w:rsid w:val="008A508E"/>
    <w:rsid w:val="008A562C"/>
    <w:rsid w:val="008A61A0"/>
    <w:rsid w:val="008B0D27"/>
    <w:rsid w:val="008B1037"/>
    <w:rsid w:val="008B27CF"/>
    <w:rsid w:val="008B2D3C"/>
    <w:rsid w:val="008B7A7A"/>
    <w:rsid w:val="008C019F"/>
    <w:rsid w:val="008C50B8"/>
    <w:rsid w:val="008D1DB0"/>
    <w:rsid w:val="008D21B3"/>
    <w:rsid w:val="008D228F"/>
    <w:rsid w:val="008D2405"/>
    <w:rsid w:val="008D2F21"/>
    <w:rsid w:val="008D35D3"/>
    <w:rsid w:val="008D3E5A"/>
    <w:rsid w:val="008D5E5F"/>
    <w:rsid w:val="008E35F9"/>
    <w:rsid w:val="008E6440"/>
    <w:rsid w:val="008F3DAB"/>
    <w:rsid w:val="008F6E14"/>
    <w:rsid w:val="00901C6E"/>
    <w:rsid w:val="00907540"/>
    <w:rsid w:val="00907962"/>
    <w:rsid w:val="00911DF4"/>
    <w:rsid w:val="009140FA"/>
    <w:rsid w:val="0091570D"/>
    <w:rsid w:val="009202A2"/>
    <w:rsid w:val="00921259"/>
    <w:rsid w:val="009214A8"/>
    <w:rsid w:val="00923512"/>
    <w:rsid w:val="00923E0E"/>
    <w:rsid w:val="0092419D"/>
    <w:rsid w:val="009242CD"/>
    <w:rsid w:val="00931091"/>
    <w:rsid w:val="00933A1F"/>
    <w:rsid w:val="009358DA"/>
    <w:rsid w:val="0093784A"/>
    <w:rsid w:val="00940012"/>
    <w:rsid w:val="0094097F"/>
    <w:rsid w:val="0094604F"/>
    <w:rsid w:val="009507F0"/>
    <w:rsid w:val="00952FF4"/>
    <w:rsid w:val="009535EF"/>
    <w:rsid w:val="00954A6F"/>
    <w:rsid w:val="009574FB"/>
    <w:rsid w:val="009579EE"/>
    <w:rsid w:val="009604AC"/>
    <w:rsid w:val="00960F1E"/>
    <w:rsid w:val="00961A68"/>
    <w:rsid w:val="00961B85"/>
    <w:rsid w:val="00963E65"/>
    <w:rsid w:val="00970D6E"/>
    <w:rsid w:val="00971783"/>
    <w:rsid w:val="0097267E"/>
    <w:rsid w:val="009735B0"/>
    <w:rsid w:val="009755A7"/>
    <w:rsid w:val="00975B97"/>
    <w:rsid w:val="00982D60"/>
    <w:rsid w:val="00983862"/>
    <w:rsid w:val="00983BD9"/>
    <w:rsid w:val="009867A0"/>
    <w:rsid w:val="0098695E"/>
    <w:rsid w:val="00986DD0"/>
    <w:rsid w:val="0098740E"/>
    <w:rsid w:val="0099014A"/>
    <w:rsid w:val="00992B40"/>
    <w:rsid w:val="009936B8"/>
    <w:rsid w:val="009951FB"/>
    <w:rsid w:val="0099642D"/>
    <w:rsid w:val="0099740A"/>
    <w:rsid w:val="00997823"/>
    <w:rsid w:val="009A0FCA"/>
    <w:rsid w:val="009A1082"/>
    <w:rsid w:val="009A24C0"/>
    <w:rsid w:val="009A32FD"/>
    <w:rsid w:val="009A3963"/>
    <w:rsid w:val="009A628C"/>
    <w:rsid w:val="009B0E9A"/>
    <w:rsid w:val="009B1415"/>
    <w:rsid w:val="009B37DD"/>
    <w:rsid w:val="009B4A2F"/>
    <w:rsid w:val="009B7ABC"/>
    <w:rsid w:val="009C0F0C"/>
    <w:rsid w:val="009C17EE"/>
    <w:rsid w:val="009C29CC"/>
    <w:rsid w:val="009C2F74"/>
    <w:rsid w:val="009C3258"/>
    <w:rsid w:val="009C42C2"/>
    <w:rsid w:val="009C4C68"/>
    <w:rsid w:val="009C7BEE"/>
    <w:rsid w:val="009D10E2"/>
    <w:rsid w:val="009D1B6A"/>
    <w:rsid w:val="009D31DE"/>
    <w:rsid w:val="009D3742"/>
    <w:rsid w:val="009D4ABA"/>
    <w:rsid w:val="009D622A"/>
    <w:rsid w:val="009D6AD7"/>
    <w:rsid w:val="009D6FC6"/>
    <w:rsid w:val="009E07F6"/>
    <w:rsid w:val="009E6139"/>
    <w:rsid w:val="009E7B24"/>
    <w:rsid w:val="009F587E"/>
    <w:rsid w:val="009F59B0"/>
    <w:rsid w:val="009F710E"/>
    <w:rsid w:val="009F7140"/>
    <w:rsid w:val="009F71E5"/>
    <w:rsid w:val="00A01009"/>
    <w:rsid w:val="00A04900"/>
    <w:rsid w:val="00A056E4"/>
    <w:rsid w:val="00A07509"/>
    <w:rsid w:val="00A108D3"/>
    <w:rsid w:val="00A133AD"/>
    <w:rsid w:val="00A1353A"/>
    <w:rsid w:val="00A1510B"/>
    <w:rsid w:val="00A176A8"/>
    <w:rsid w:val="00A208A3"/>
    <w:rsid w:val="00A20B59"/>
    <w:rsid w:val="00A21798"/>
    <w:rsid w:val="00A30E91"/>
    <w:rsid w:val="00A33519"/>
    <w:rsid w:val="00A33AB0"/>
    <w:rsid w:val="00A342AC"/>
    <w:rsid w:val="00A342E4"/>
    <w:rsid w:val="00A3439D"/>
    <w:rsid w:val="00A37A98"/>
    <w:rsid w:val="00A40E99"/>
    <w:rsid w:val="00A4134D"/>
    <w:rsid w:val="00A41A9F"/>
    <w:rsid w:val="00A42EBA"/>
    <w:rsid w:val="00A44E10"/>
    <w:rsid w:val="00A45017"/>
    <w:rsid w:val="00A4690A"/>
    <w:rsid w:val="00A508A9"/>
    <w:rsid w:val="00A559E4"/>
    <w:rsid w:val="00A55FE2"/>
    <w:rsid w:val="00A568C5"/>
    <w:rsid w:val="00A57B6A"/>
    <w:rsid w:val="00A607E2"/>
    <w:rsid w:val="00A62D12"/>
    <w:rsid w:val="00A6665A"/>
    <w:rsid w:val="00A6673D"/>
    <w:rsid w:val="00A726E1"/>
    <w:rsid w:val="00A73617"/>
    <w:rsid w:val="00A73A8F"/>
    <w:rsid w:val="00A742B4"/>
    <w:rsid w:val="00A7508B"/>
    <w:rsid w:val="00A7538E"/>
    <w:rsid w:val="00A8139B"/>
    <w:rsid w:val="00A81BEF"/>
    <w:rsid w:val="00A8339F"/>
    <w:rsid w:val="00A846CE"/>
    <w:rsid w:val="00A84CAA"/>
    <w:rsid w:val="00A85394"/>
    <w:rsid w:val="00A859AA"/>
    <w:rsid w:val="00A90672"/>
    <w:rsid w:val="00A94D9C"/>
    <w:rsid w:val="00A94ECA"/>
    <w:rsid w:val="00A97C97"/>
    <w:rsid w:val="00AA51B5"/>
    <w:rsid w:val="00AA6A46"/>
    <w:rsid w:val="00AB13CD"/>
    <w:rsid w:val="00AB2534"/>
    <w:rsid w:val="00AB26DB"/>
    <w:rsid w:val="00AB4B65"/>
    <w:rsid w:val="00AB79A4"/>
    <w:rsid w:val="00AC411C"/>
    <w:rsid w:val="00AC444C"/>
    <w:rsid w:val="00AC463D"/>
    <w:rsid w:val="00AC4B79"/>
    <w:rsid w:val="00AC559B"/>
    <w:rsid w:val="00AD20DA"/>
    <w:rsid w:val="00AD5A43"/>
    <w:rsid w:val="00AE23FD"/>
    <w:rsid w:val="00AE3346"/>
    <w:rsid w:val="00AE361D"/>
    <w:rsid w:val="00AE3F3F"/>
    <w:rsid w:val="00AE4F5B"/>
    <w:rsid w:val="00AE576B"/>
    <w:rsid w:val="00AE642B"/>
    <w:rsid w:val="00AE7189"/>
    <w:rsid w:val="00AE7F3C"/>
    <w:rsid w:val="00AF0016"/>
    <w:rsid w:val="00AF08C9"/>
    <w:rsid w:val="00AF4968"/>
    <w:rsid w:val="00AF4FD8"/>
    <w:rsid w:val="00AF5DA7"/>
    <w:rsid w:val="00AF78D3"/>
    <w:rsid w:val="00B00E39"/>
    <w:rsid w:val="00B02DE9"/>
    <w:rsid w:val="00B03008"/>
    <w:rsid w:val="00B03A5B"/>
    <w:rsid w:val="00B04098"/>
    <w:rsid w:val="00B043BE"/>
    <w:rsid w:val="00B066F0"/>
    <w:rsid w:val="00B070EF"/>
    <w:rsid w:val="00B110A2"/>
    <w:rsid w:val="00B11777"/>
    <w:rsid w:val="00B118E9"/>
    <w:rsid w:val="00B12B9E"/>
    <w:rsid w:val="00B13562"/>
    <w:rsid w:val="00B1683F"/>
    <w:rsid w:val="00B211FF"/>
    <w:rsid w:val="00B21396"/>
    <w:rsid w:val="00B22DC0"/>
    <w:rsid w:val="00B2536C"/>
    <w:rsid w:val="00B269F7"/>
    <w:rsid w:val="00B305A6"/>
    <w:rsid w:val="00B32234"/>
    <w:rsid w:val="00B36052"/>
    <w:rsid w:val="00B36583"/>
    <w:rsid w:val="00B36619"/>
    <w:rsid w:val="00B36884"/>
    <w:rsid w:val="00B3765B"/>
    <w:rsid w:val="00B4206B"/>
    <w:rsid w:val="00B42B26"/>
    <w:rsid w:val="00B43AAD"/>
    <w:rsid w:val="00B4470B"/>
    <w:rsid w:val="00B47112"/>
    <w:rsid w:val="00B47DCA"/>
    <w:rsid w:val="00B52997"/>
    <w:rsid w:val="00B536BD"/>
    <w:rsid w:val="00B56D8A"/>
    <w:rsid w:val="00B57E9F"/>
    <w:rsid w:val="00B63E59"/>
    <w:rsid w:val="00B64047"/>
    <w:rsid w:val="00B65A55"/>
    <w:rsid w:val="00B67B79"/>
    <w:rsid w:val="00B67E5E"/>
    <w:rsid w:val="00B70F91"/>
    <w:rsid w:val="00B746DB"/>
    <w:rsid w:val="00B7795F"/>
    <w:rsid w:val="00B819B3"/>
    <w:rsid w:val="00B86C82"/>
    <w:rsid w:val="00B9037C"/>
    <w:rsid w:val="00B92760"/>
    <w:rsid w:val="00B93D85"/>
    <w:rsid w:val="00B94CBB"/>
    <w:rsid w:val="00B95B09"/>
    <w:rsid w:val="00B95F46"/>
    <w:rsid w:val="00B978C6"/>
    <w:rsid w:val="00BA144E"/>
    <w:rsid w:val="00BA1D1D"/>
    <w:rsid w:val="00BA41C5"/>
    <w:rsid w:val="00BA4B72"/>
    <w:rsid w:val="00BA7C49"/>
    <w:rsid w:val="00BB0D86"/>
    <w:rsid w:val="00BB19A6"/>
    <w:rsid w:val="00BB3259"/>
    <w:rsid w:val="00BB6969"/>
    <w:rsid w:val="00BC0A35"/>
    <w:rsid w:val="00BC0CA5"/>
    <w:rsid w:val="00BC14AF"/>
    <w:rsid w:val="00BC1884"/>
    <w:rsid w:val="00BC460F"/>
    <w:rsid w:val="00BC4C1B"/>
    <w:rsid w:val="00BC6636"/>
    <w:rsid w:val="00BC74B9"/>
    <w:rsid w:val="00BC7E4C"/>
    <w:rsid w:val="00BD00C6"/>
    <w:rsid w:val="00BD2843"/>
    <w:rsid w:val="00BD3099"/>
    <w:rsid w:val="00BD3266"/>
    <w:rsid w:val="00BD45C3"/>
    <w:rsid w:val="00BD7317"/>
    <w:rsid w:val="00BE0C27"/>
    <w:rsid w:val="00BE14A4"/>
    <w:rsid w:val="00BE418A"/>
    <w:rsid w:val="00BF0C7E"/>
    <w:rsid w:val="00BF192A"/>
    <w:rsid w:val="00BF2984"/>
    <w:rsid w:val="00BF2CF5"/>
    <w:rsid w:val="00BF4664"/>
    <w:rsid w:val="00BF4669"/>
    <w:rsid w:val="00BF5C65"/>
    <w:rsid w:val="00BF5D5B"/>
    <w:rsid w:val="00BF5E88"/>
    <w:rsid w:val="00BF797C"/>
    <w:rsid w:val="00BF7D5E"/>
    <w:rsid w:val="00C00B40"/>
    <w:rsid w:val="00C00EDD"/>
    <w:rsid w:val="00C04765"/>
    <w:rsid w:val="00C07F6C"/>
    <w:rsid w:val="00C10AC3"/>
    <w:rsid w:val="00C129B1"/>
    <w:rsid w:val="00C12FB4"/>
    <w:rsid w:val="00C14012"/>
    <w:rsid w:val="00C141C7"/>
    <w:rsid w:val="00C15782"/>
    <w:rsid w:val="00C175D8"/>
    <w:rsid w:val="00C20FF1"/>
    <w:rsid w:val="00C21864"/>
    <w:rsid w:val="00C22F81"/>
    <w:rsid w:val="00C255CA"/>
    <w:rsid w:val="00C26F49"/>
    <w:rsid w:val="00C30549"/>
    <w:rsid w:val="00C30640"/>
    <w:rsid w:val="00C31B21"/>
    <w:rsid w:val="00C35E81"/>
    <w:rsid w:val="00C401A3"/>
    <w:rsid w:val="00C438E9"/>
    <w:rsid w:val="00C43E75"/>
    <w:rsid w:val="00C45B18"/>
    <w:rsid w:val="00C45F51"/>
    <w:rsid w:val="00C4672C"/>
    <w:rsid w:val="00C46CB1"/>
    <w:rsid w:val="00C504B1"/>
    <w:rsid w:val="00C50899"/>
    <w:rsid w:val="00C50CEC"/>
    <w:rsid w:val="00C52429"/>
    <w:rsid w:val="00C53B89"/>
    <w:rsid w:val="00C54D83"/>
    <w:rsid w:val="00C568AF"/>
    <w:rsid w:val="00C57A4E"/>
    <w:rsid w:val="00C63619"/>
    <w:rsid w:val="00C64460"/>
    <w:rsid w:val="00C66213"/>
    <w:rsid w:val="00C67549"/>
    <w:rsid w:val="00C67C6B"/>
    <w:rsid w:val="00C7144A"/>
    <w:rsid w:val="00C736CC"/>
    <w:rsid w:val="00C759A8"/>
    <w:rsid w:val="00C75CF0"/>
    <w:rsid w:val="00C76EC4"/>
    <w:rsid w:val="00C772E6"/>
    <w:rsid w:val="00C80159"/>
    <w:rsid w:val="00C801A8"/>
    <w:rsid w:val="00C8036A"/>
    <w:rsid w:val="00C80462"/>
    <w:rsid w:val="00C830B9"/>
    <w:rsid w:val="00C86AE8"/>
    <w:rsid w:val="00C86DF0"/>
    <w:rsid w:val="00C90EE7"/>
    <w:rsid w:val="00C92313"/>
    <w:rsid w:val="00C934D7"/>
    <w:rsid w:val="00C93561"/>
    <w:rsid w:val="00C937DB"/>
    <w:rsid w:val="00C96F4C"/>
    <w:rsid w:val="00C974DF"/>
    <w:rsid w:val="00C97EED"/>
    <w:rsid w:val="00CA107F"/>
    <w:rsid w:val="00CA3C15"/>
    <w:rsid w:val="00CA457C"/>
    <w:rsid w:val="00CA45A2"/>
    <w:rsid w:val="00CA52C2"/>
    <w:rsid w:val="00CA6206"/>
    <w:rsid w:val="00CA6DF4"/>
    <w:rsid w:val="00CB033A"/>
    <w:rsid w:val="00CB0860"/>
    <w:rsid w:val="00CB0B9A"/>
    <w:rsid w:val="00CB2041"/>
    <w:rsid w:val="00CB5738"/>
    <w:rsid w:val="00CB75EE"/>
    <w:rsid w:val="00CC0F16"/>
    <w:rsid w:val="00CC1095"/>
    <w:rsid w:val="00CC14BA"/>
    <w:rsid w:val="00CC194F"/>
    <w:rsid w:val="00CC1F06"/>
    <w:rsid w:val="00CC2B91"/>
    <w:rsid w:val="00CC3BC6"/>
    <w:rsid w:val="00CC420C"/>
    <w:rsid w:val="00CC5C94"/>
    <w:rsid w:val="00CC7F16"/>
    <w:rsid w:val="00CD1267"/>
    <w:rsid w:val="00CD1777"/>
    <w:rsid w:val="00CD1BC8"/>
    <w:rsid w:val="00CD6AA4"/>
    <w:rsid w:val="00CD7F13"/>
    <w:rsid w:val="00CE1728"/>
    <w:rsid w:val="00CE1E41"/>
    <w:rsid w:val="00CE29A6"/>
    <w:rsid w:val="00CE6E50"/>
    <w:rsid w:val="00CF0070"/>
    <w:rsid w:val="00CF18C7"/>
    <w:rsid w:val="00CF4116"/>
    <w:rsid w:val="00CF44B5"/>
    <w:rsid w:val="00CF4D9D"/>
    <w:rsid w:val="00D05958"/>
    <w:rsid w:val="00D05A59"/>
    <w:rsid w:val="00D07490"/>
    <w:rsid w:val="00D105E9"/>
    <w:rsid w:val="00D10A78"/>
    <w:rsid w:val="00D114F4"/>
    <w:rsid w:val="00D13889"/>
    <w:rsid w:val="00D1407A"/>
    <w:rsid w:val="00D2525E"/>
    <w:rsid w:val="00D25FAA"/>
    <w:rsid w:val="00D26683"/>
    <w:rsid w:val="00D26EED"/>
    <w:rsid w:val="00D278D7"/>
    <w:rsid w:val="00D33A30"/>
    <w:rsid w:val="00D33C1D"/>
    <w:rsid w:val="00D3443C"/>
    <w:rsid w:val="00D352EA"/>
    <w:rsid w:val="00D40D53"/>
    <w:rsid w:val="00D41795"/>
    <w:rsid w:val="00D42146"/>
    <w:rsid w:val="00D4398E"/>
    <w:rsid w:val="00D43DB3"/>
    <w:rsid w:val="00D4697D"/>
    <w:rsid w:val="00D530E1"/>
    <w:rsid w:val="00D53537"/>
    <w:rsid w:val="00D545C9"/>
    <w:rsid w:val="00D62108"/>
    <w:rsid w:val="00D64BEB"/>
    <w:rsid w:val="00D65BAC"/>
    <w:rsid w:val="00D67509"/>
    <w:rsid w:val="00D70218"/>
    <w:rsid w:val="00D71D4F"/>
    <w:rsid w:val="00D71F89"/>
    <w:rsid w:val="00D728EA"/>
    <w:rsid w:val="00D7346C"/>
    <w:rsid w:val="00D735C9"/>
    <w:rsid w:val="00D73F3D"/>
    <w:rsid w:val="00D745A6"/>
    <w:rsid w:val="00D7485F"/>
    <w:rsid w:val="00D74D44"/>
    <w:rsid w:val="00D75D9C"/>
    <w:rsid w:val="00D75EFC"/>
    <w:rsid w:val="00D76CB5"/>
    <w:rsid w:val="00D775B0"/>
    <w:rsid w:val="00D82399"/>
    <w:rsid w:val="00D82B66"/>
    <w:rsid w:val="00D8464D"/>
    <w:rsid w:val="00D86E90"/>
    <w:rsid w:val="00D90E49"/>
    <w:rsid w:val="00D921E0"/>
    <w:rsid w:val="00D95C56"/>
    <w:rsid w:val="00D962BC"/>
    <w:rsid w:val="00D96425"/>
    <w:rsid w:val="00D9689F"/>
    <w:rsid w:val="00D97F92"/>
    <w:rsid w:val="00DA091A"/>
    <w:rsid w:val="00DA2695"/>
    <w:rsid w:val="00DA2971"/>
    <w:rsid w:val="00DA520C"/>
    <w:rsid w:val="00DA579D"/>
    <w:rsid w:val="00DA6DCD"/>
    <w:rsid w:val="00DB0BFC"/>
    <w:rsid w:val="00DB1235"/>
    <w:rsid w:val="00DB2458"/>
    <w:rsid w:val="00DB247B"/>
    <w:rsid w:val="00DB3739"/>
    <w:rsid w:val="00DB384D"/>
    <w:rsid w:val="00DB55CC"/>
    <w:rsid w:val="00DB6CEE"/>
    <w:rsid w:val="00DB702A"/>
    <w:rsid w:val="00DC1F1B"/>
    <w:rsid w:val="00DC362D"/>
    <w:rsid w:val="00DC44A3"/>
    <w:rsid w:val="00DC476D"/>
    <w:rsid w:val="00DC56D4"/>
    <w:rsid w:val="00DC5FE5"/>
    <w:rsid w:val="00DD0902"/>
    <w:rsid w:val="00DD3EAE"/>
    <w:rsid w:val="00DD42A8"/>
    <w:rsid w:val="00DD48FD"/>
    <w:rsid w:val="00DE0558"/>
    <w:rsid w:val="00DE0820"/>
    <w:rsid w:val="00DE1662"/>
    <w:rsid w:val="00DE214C"/>
    <w:rsid w:val="00DE2D2B"/>
    <w:rsid w:val="00DE2EB4"/>
    <w:rsid w:val="00DE628D"/>
    <w:rsid w:val="00DE6467"/>
    <w:rsid w:val="00DE675E"/>
    <w:rsid w:val="00DF1C8D"/>
    <w:rsid w:val="00DF2088"/>
    <w:rsid w:val="00DF6990"/>
    <w:rsid w:val="00DF6B88"/>
    <w:rsid w:val="00DF713C"/>
    <w:rsid w:val="00DF7D10"/>
    <w:rsid w:val="00E00BE0"/>
    <w:rsid w:val="00E03819"/>
    <w:rsid w:val="00E039A2"/>
    <w:rsid w:val="00E04168"/>
    <w:rsid w:val="00E0584A"/>
    <w:rsid w:val="00E05883"/>
    <w:rsid w:val="00E0686D"/>
    <w:rsid w:val="00E06876"/>
    <w:rsid w:val="00E0729F"/>
    <w:rsid w:val="00E0747F"/>
    <w:rsid w:val="00E1364C"/>
    <w:rsid w:val="00E15689"/>
    <w:rsid w:val="00E15861"/>
    <w:rsid w:val="00E15882"/>
    <w:rsid w:val="00E173CA"/>
    <w:rsid w:val="00E20BE2"/>
    <w:rsid w:val="00E20E16"/>
    <w:rsid w:val="00E210B3"/>
    <w:rsid w:val="00E222BA"/>
    <w:rsid w:val="00E2531F"/>
    <w:rsid w:val="00E25823"/>
    <w:rsid w:val="00E26E0D"/>
    <w:rsid w:val="00E31C36"/>
    <w:rsid w:val="00E337CD"/>
    <w:rsid w:val="00E349BE"/>
    <w:rsid w:val="00E41202"/>
    <w:rsid w:val="00E415EF"/>
    <w:rsid w:val="00E42779"/>
    <w:rsid w:val="00E42EE2"/>
    <w:rsid w:val="00E42F21"/>
    <w:rsid w:val="00E439E0"/>
    <w:rsid w:val="00E44A74"/>
    <w:rsid w:val="00E459BE"/>
    <w:rsid w:val="00E464BD"/>
    <w:rsid w:val="00E52669"/>
    <w:rsid w:val="00E52708"/>
    <w:rsid w:val="00E555E2"/>
    <w:rsid w:val="00E55BD5"/>
    <w:rsid w:val="00E56429"/>
    <w:rsid w:val="00E60082"/>
    <w:rsid w:val="00E62780"/>
    <w:rsid w:val="00E6486E"/>
    <w:rsid w:val="00E64CBB"/>
    <w:rsid w:val="00E652A0"/>
    <w:rsid w:val="00E6571D"/>
    <w:rsid w:val="00E67FCF"/>
    <w:rsid w:val="00E70AFA"/>
    <w:rsid w:val="00E82F97"/>
    <w:rsid w:val="00E83169"/>
    <w:rsid w:val="00E841A5"/>
    <w:rsid w:val="00E87877"/>
    <w:rsid w:val="00E9063D"/>
    <w:rsid w:val="00E92A4F"/>
    <w:rsid w:val="00E93611"/>
    <w:rsid w:val="00E94789"/>
    <w:rsid w:val="00E967C8"/>
    <w:rsid w:val="00EA09AA"/>
    <w:rsid w:val="00EA14EF"/>
    <w:rsid w:val="00EA2AA9"/>
    <w:rsid w:val="00EA2DD1"/>
    <w:rsid w:val="00EA7BA4"/>
    <w:rsid w:val="00EA7E48"/>
    <w:rsid w:val="00EB1587"/>
    <w:rsid w:val="00EB2170"/>
    <w:rsid w:val="00EB2382"/>
    <w:rsid w:val="00EB3145"/>
    <w:rsid w:val="00EB762D"/>
    <w:rsid w:val="00EC09D0"/>
    <w:rsid w:val="00EC0B1E"/>
    <w:rsid w:val="00EC2EA6"/>
    <w:rsid w:val="00EC60BC"/>
    <w:rsid w:val="00EC6F34"/>
    <w:rsid w:val="00EC72B0"/>
    <w:rsid w:val="00EC7950"/>
    <w:rsid w:val="00ED0C6E"/>
    <w:rsid w:val="00ED219C"/>
    <w:rsid w:val="00ED745A"/>
    <w:rsid w:val="00EE14B9"/>
    <w:rsid w:val="00EE2DF2"/>
    <w:rsid w:val="00EE3580"/>
    <w:rsid w:val="00EE6DFB"/>
    <w:rsid w:val="00EE7B5E"/>
    <w:rsid w:val="00EF299C"/>
    <w:rsid w:val="00EF47E4"/>
    <w:rsid w:val="00EF61FF"/>
    <w:rsid w:val="00EF75AA"/>
    <w:rsid w:val="00F00255"/>
    <w:rsid w:val="00F00598"/>
    <w:rsid w:val="00F03414"/>
    <w:rsid w:val="00F0496B"/>
    <w:rsid w:val="00F06CEB"/>
    <w:rsid w:val="00F12919"/>
    <w:rsid w:val="00F13ADB"/>
    <w:rsid w:val="00F144D0"/>
    <w:rsid w:val="00F15199"/>
    <w:rsid w:val="00F15397"/>
    <w:rsid w:val="00F16470"/>
    <w:rsid w:val="00F20BD5"/>
    <w:rsid w:val="00F256F1"/>
    <w:rsid w:val="00F300BB"/>
    <w:rsid w:val="00F3311E"/>
    <w:rsid w:val="00F351CD"/>
    <w:rsid w:val="00F35D02"/>
    <w:rsid w:val="00F3682F"/>
    <w:rsid w:val="00F37EDD"/>
    <w:rsid w:val="00F40875"/>
    <w:rsid w:val="00F409A7"/>
    <w:rsid w:val="00F41AF1"/>
    <w:rsid w:val="00F424CE"/>
    <w:rsid w:val="00F44A0A"/>
    <w:rsid w:val="00F45300"/>
    <w:rsid w:val="00F46B0D"/>
    <w:rsid w:val="00F53786"/>
    <w:rsid w:val="00F566CB"/>
    <w:rsid w:val="00F576F8"/>
    <w:rsid w:val="00F60663"/>
    <w:rsid w:val="00F615B7"/>
    <w:rsid w:val="00F62C7B"/>
    <w:rsid w:val="00F64390"/>
    <w:rsid w:val="00F65467"/>
    <w:rsid w:val="00F70B83"/>
    <w:rsid w:val="00F713D9"/>
    <w:rsid w:val="00F72132"/>
    <w:rsid w:val="00F74584"/>
    <w:rsid w:val="00F75BA7"/>
    <w:rsid w:val="00F76134"/>
    <w:rsid w:val="00F77FBB"/>
    <w:rsid w:val="00F81D3C"/>
    <w:rsid w:val="00F82669"/>
    <w:rsid w:val="00F83147"/>
    <w:rsid w:val="00F84850"/>
    <w:rsid w:val="00F86858"/>
    <w:rsid w:val="00F86DE9"/>
    <w:rsid w:val="00F86E79"/>
    <w:rsid w:val="00F90100"/>
    <w:rsid w:val="00F9017A"/>
    <w:rsid w:val="00F92085"/>
    <w:rsid w:val="00FA0758"/>
    <w:rsid w:val="00FA61CC"/>
    <w:rsid w:val="00FA649C"/>
    <w:rsid w:val="00FB0DB3"/>
    <w:rsid w:val="00FB29FF"/>
    <w:rsid w:val="00FB2AA2"/>
    <w:rsid w:val="00FB3D3C"/>
    <w:rsid w:val="00FB5217"/>
    <w:rsid w:val="00FC2C3B"/>
    <w:rsid w:val="00FC3FDF"/>
    <w:rsid w:val="00FC50A1"/>
    <w:rsid w:val="00FC5795"/>
    <w:rsid w:val="00FC6497"/>
    <w:rsid w:val="00FC7C85"/>
    <w:rsid w:val="00FD30A7"/>
    <w:rsid w:val="00FD401A"/>
    <w:rsid w:val="00FD550D"/>
    <w:rsid w:val="00FD5E6E"/>
    <w:rsid w:val="00FD6395"/>
    <w:rsid w:val="00FD7ADF"/>
    <w:rsid w:val="00FE0026"/>
    <w:rsid w:val="00FE012F"/>
    <w:rsid w:val="00FE204C"/>
    <w:rsid w:val="00FE6745"/>
    <w:rsid w:val="00FE7A56"/>
    <w:rsid w:val="00FF3CFE"/>
    <w:rsid w:val="00FF4B6A"/>
    <w:rsid w:val="00FF5ADF"/>
    <w:rsid w:val="00FF61D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E54C8"/>
  <w15:docId w15:val="{1AA652F0-068C-4D57-B90F-7A09ABCFFF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6"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C4860"/>
    <w:pPr>
      <w:spacing w:after="240"/>
    </w:pPr>
    <w:rPr>
      <w:rFonts w:ascii="Arial" w:hAnsi="Arial"/>
      <w:szCs w:val="24"/>
      <w:lang w:eastAsia="en-US"/>
    </w:rPr>
  </w:style>
  <w:style w:type="paragraph" w:styleId="Heading1">
    <w:name w:val="heading 1"/>
    <w:next w:val="IndentParaLevel1"/>
    <w:link w:val="Heading1Char"/>
    <w:qFormat/>
    <w:rsid w:val="001C4860"/>
    <w:pPr>
      <w:keepNext/>
      <w:numPr>
        <w:numId w:val="19"/>
      </w:numPr>
      <w:pBdr>
        <w:top w:val="single" w:color="auto" w:sz="12" w:space="1"/>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1C4860"/>
    <w:pPr>
      <w:keepNext/>
      <w:numPr>
        <w:ilvl w:val="1"/>
        <w:numId w:val="1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1C4860"/>
    <w:pPr>
      <w:numPr>
        <w:ilvl w:val="2"/>
        <w:numId w:val="19"/>
      </w:numPr>
      <w:outlineLvl w:val="2"/>
    </w:pPr>
    <w:rPr>
      <w:rFonts w:cs="Arial"/>
      <w:bCs/>
      <w:szCs w:val="26"/>
    </w:rPr>
  </w:style>
  <w:style w:type="paragraph" w:styleId="Heading4">
    <w:name w:val="heading 4"/>
    <w:basedOn w:val="Normal"/>
    <w:link w:val="Heading4Char"/>
    <w:qFormat/>
    <w:rsid w:val="001C4860"/>
    <w:pPr>
      <w:numPr>
        <w:ilvl w:val="3"/>
        <w:numId w:val="19"/>
      </w:numPr>
      <w:tabs>
        <w:tab w:val="clear" w:pos="4509"/>
        <w:tab w:val="num" w:pos="2892"/>
      </w:tabs>
      <w:ind w:left="2892"/>
      <w:outlineLvl w:val="3"/>
    </w:pPr>
    <w:rPr>
      <w:bCs/>
      <w:szCs w:val="28"/>
    </w:rPr>
  </w:style>
  <w:style w:type="paragraph" w:styleId="Heading5">
    <w:name w:val="heading 5"/>
    <w:basedOn w:val="Normal"/>
    <w:link w:val="Heading5Char"/>
    <w:qFormat/>
    <w:rsid w:val="001C4860"/>
    <w:pPr>
      <w:numPr>
        <w:ilvl w:val="4"/>
        <w:numId w:val="19"/>
      </w:numPr>
      <w:outlineLvl w:val="4"/>
    </w:pPr>
    <w:rPr>
      <w:bCs/>
      <w:iCs/>
      <w:szCs w:val="26"/>
    </w:rPr>
  </w:style>
  <w:style w:type="paragraph" w:styleId="Heading6">
    <w:name w:val="heading 6"/>
    <w:aliases w:val="H6,I,(I)"/>
    <w:basedOn w:val="Normal"/>
    <w:link w:val="Heading6Char"/>
    <w:qFormat/>
    <w:rsid w:val="001C4860"/>
    <w:pPr>
      <w:numPr>
        <w:ilvl w:val="5"/>
        <w:numId w:val="19"/>
      </w:numPr>
      <w:outlineLvl w:val="5"/>
    </w:pPr>
    <w:rPr>
      <w:bCs/>
      <w:szCs w:val="22"/>
    </w:rPr>
  </w:style>
  <w:style w:type="paragraph" w:styleId="Heading7">
    <w:name w:val="heading 7"/>
    <w:aliases w:val="H7,i."/>
    <w:basedOn w:val="Normal"/>
    <w:link w:val="Heading7Char"/>
    <w:qFormat/>
    <w:rsid w:val="001C4860"/>
    <w:pPr>
      <w:numPr>
        <w:ilvl w:val="6"/>
        <w:numId w:val="19"/>
      </w:numPr>
      <w:outlineLvl w:val="6"/>
    </w:pPr>
  </w:style>
  <w:style w:type="paragraph" w:styleId="Heading8">
    <w:name w:val="heading 8"/>
    <w:basedOn w:val="Normal"/>
    <w:link w:val="Heading8Char"/>
    <w:qFormat/>
    <w:rsid w:val="001C4860"/>
    <w:pPr>
      <w:numPr>
        <w:ilvl w:val="7"/>
        <w:numId w:val="19"/>
      </w:numPr>
      <w:outlineLvl w:val="7"/>
    </w:pPr>
    <w:rPr>
      <w:iCs/>
    </w:rPr>
  </w:style>
  <w:style w:type="paragraph" w:styleId="Heading9">
    <w:name w:val="heading 9"/>
    <w:basedOn w:val="Normal"/>
    <w:next w:val="Normal"/>
    <w:link w:val="Heading9Char"/>
    <w:qFormat/>
    <w:rsid w:val="001C4860"/>
    <w:pPr>
      <w:keepNext/>
      <w:numPr>
        <w:ilvl w:val="8"/>
        <w:numId w:val="19"/>
      </w:numPr>
      <w:outlineLvl w:val="8"/>
    </w:pPr>
    <w:rPr>
      <w:rFonts w:cs="Arial"/>
      <w:b/>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dentParaLevel1" w:customStyle="1">
    <w:name w:val="IndentParaLevel1"/>
    <w:basedOn w:val="Normal"/>
    <w:link w:val="IndentParaLevel1Char"/>
    <w:rsid w:val="001C4860"/>
    <w:pPr>
      <w:ind w:left="964"/>
    </w:pPr>
  </w:style>
  <w:style w:type="character" w:styleId="AltOpt" w:customStyle="1">
    <w:name w:val="AltOpt"/>
    <w:rsid w:val="001C4860"/>
    <w:rPr>
      <w:rFonts w:ascii="Arial" w:hAnsi="Arial"/>
      <w:b/>
      <w:color w:val="FFFF99"/>
      <w:sz w:val="20"/>
      <w:szCs w:val="22"/>
      <w:shd w:val="clear" w:color="auto" w:fill="808080"/>
    </w:rPr>
  </w:style>
  <w:style w:type="paragraph" w:styleId="AttachmentHeading" w:customStyle="1">
    <w:name w:val="Attachment Heading"/>
    <w:basedOn w:val="Normal"/>
    <w:next w:val="Normal"/>
    <w:rsid w:val="001C4860"/>
    <w:pPr>
      <w:pageBreakBefore/>
      <w:numPr>
        <w:numId w:val="6"/>
      </w:numPr>
    </w:pPr>
    <w:rPr>
      <w:b/>
      <w:sz w:val="24"/>
      <w:szCs w:val="22"/>
    </w:rPr>
  </w:style>
  <w:style w:type="paragraph" w:styleId="Commentary" w:customStyle="1">
    <w:name w:val="Commentary"/>
    <w:basedOn w:val="IndentParaLevel1"/>
    <w:rsid w:val="001C4860"/>
    <w:pPr>
      <w:pBdr>
        <w:top w:val="single" w:color="auto" w:sz="4" w:space="1"/>
        <w:left w:val="single" w:color="auto" w:sz="4" w:space="4"/>
        <w:bottom w:val="single" w:color="auto" w:sz="4" w:space="1"/>
        <w:right w:val="single" w:color="auto" w:sz="4" w:space="4"/>
      </w:pBdr>
      <w:shd w:val="clear" w:color="auto" w:fill="E6E6E6"/>
      <w:tabs>
        <w:tab w:val="left" w:pos="964"/>
      </w:tabs>
    </w:pPr>
    <w:rPr>
      <w:bCs/>
      <w:color w:val="800080"/>
    </w:rPr>
  </w:style>
  <w:style w:type="paragraph" w:styleId="CUNumber1" w:customStyle="1">
    <w:name w:val="CU_Number1"/>
    <w:basedOn w:val="Normal"/>
    <w:rsid w:val="001C4860"/>
    <w:pPr>
      <w:numPr>
        <w:numId w:val="11"/>
      </w:numPr>
      <w:outlineLvl w:val="0"/>
    </w:pPr>
  </w:style>
  <w:style w:type="paragraph" w:styleId="CUNumber2" w:customStyle="1">
    <w:name w:val="CU_Number2"/>
    <w:basedOn w:val="Normal"/>
    <w:link w:val="CUNumber2Char"/>
    <w:rsid w:val="001C4860"/>
    <w:pPr>
      <w:numPr>
        <w:ilvl w:val="1"/>
        <w:numId w:val="11"/>
      </w:numPr>
      <w:outlineLvl w:val="1"/>
    </w:pPr>
  </w:style>
  <w:style w:type="paragraph" w:styleId="CUNumber3" w:customStyle="1">
    <w:name w:val="CU_Number3"/>
    <w:basedOn w:val="Normal"/>
    <w:link w:val="CUNumber3Char"/>
    <w:rsid w:val="001C4860"/>
    <w:pPr>
      <w:numPr>
        <w:ilvl w:val="2"/>
        <w:numId w:val="11"/>
      </w:numPr>
      <w:outlineLvl w:val="2"/>
    </w:pPr>
  </w:style>
  <w:style w:type="paragraph" w:styleId="CUNumber4" w:customStyle="1">
    <w:name w:val="CU_Number4"/>
    <w:basedOn w:val="Normal"/>
    <w:rsid w:val="001C4860"/>
    <w:pPr>
      <w:numPr>
        <w:ilvl w:val="3"/>
        <w:numId w:val="11"/>
      </w:numPr>
      <w:ind w:left="2892" w:hanging="964"/>
      <w:outlineLvl w:val="3"/>
    </w:pPr>
  </w:style>
  <w:style w:type="paragraph" w:styleId="CUNumber5" w:customStyle="1">
    <w:name w:val="CU_Number5"/>
    <w:basedOn w:val="Normal"/>
    <w:rsid w:val="001C4860"/>
    <w:pPr>
      <w:numPr>
        <w:ilvl w:val="4"/>
        <w:numId w:val="11"/>
      </w:numPr>
      <w:ind w:left="3856"/>
      <w:outlineLvl w:val="4"/>
    </w:pPr>
  </w:style>
  <w:style w:type="paragraph" w:styleId="CUNumber6" w:customStyle="1">
    <w:name w:val="CU_Number6"/>
    <w:basedOn w:val="Normal"/>
    <w:rsid w:val="001C4860"/>
    <w:pPr>
      <w:numPr>
        <w:ilvl w:val="5"/>
        <w:numId w:val="11"/>
      </w:numPr>
      <w:spacing w:after="120"/>
      <w:ind w:left="4820"/>
      <w:outlineLvl w:val="5"/>
    </w:pPr>
  </w:style>
  <w:style w:type="paragraph" w:styleId="CUNumber7" w:customStyle="1">
    <w:name w:val="CU_Number7"/>
    <w:basedOn w:val="Normal"/>
    <w:rsid w:val="001C4860"/>
    <w:pPr>
      <w:numPr>
        <w:ilvl w:val="6"/>
        <w:numId w:val="11"/>
      </w:numPr>
      <w:ind w:left="5784"/>
      <w:outlineLvl w:val="6"/>
    </w:pPr>
  </w:style>
  <w:style w:type="paragraph" w:styleId="CUNumber8" w:customStyle="1">
    <w:name w:val="CU_Number8"/>
    <w:basedOn w:val="Normal"/>
    <w:rsid w:val="001C4860"/>
    <w:pPr>
      <w:numPr>
        <w:ilvl w:val="7"/>
        <w:numId w:val="11"/>
      </w:numPr>
      <w:ind w:left="6747" w:hanging="964"/>
      <w:outlineLvl w:val="7"/>
    </w:pPr>
  </w:style>
  <w:style w:type="paragraph" w:styleId="Definition" w:customStyle="1">
    <w:name w:val="Definition"/>
    <w:basedOn w:val="Normal"/>
    <w:link w:val="DefinitionChar"/>
    <w:rsid w:val="001C4860"/>
    <w:pPr>
      <w:numPr>
        <w:numId w:val="39"/>
      </w:numPr>
    </w:pPr>
    <w:rPr>
      <w:szCs w:val="22"/>
    </w:rPr>
  </w:style>
  <w:style w:type="paragraph" w:styleId="DefinitionNum2" w:customStyle="1">
    <w:name w:val="DefinitionNum2"/>
    <w:basedOn w:val="Normal"/>
    <w:link w:val="DefinitionNum2CharChar"/>
    <w:rsid w:val="001C4860"/>
    <w:pPr>
      <w:numPr>
        <w:ilvl w:val="1"/>
        <w:numId w:val="39"/>
      </w:numPr>
    </w:pPr>
  </w:style>
  <w:style w:type="paragraph" w:styleId="DefinitionNum3" w:customStyle="1">
    <w:name w:val="DefinitionNum3"/>
    <w:basedOn w:val="Normal"/>
    <w:rsid w:val="001C4860"/>
    <w:pPr>
      <w:numPr>
        <w:ilvl w:val="2"/>
        <w:numId w:val="39"/>
      </w:numPr>
      <w:outlineLvl w:val="2"/>
    </w:pPr>
    <w:rPr>
      <w:szCs w:val="22"/>
    </w:rPr>
  </w:style>
  <w:style w:type="paragraph" w:styleId="DefinitionNum4" w:customStyle="1">
    <w:name w:val="DefinitionNum4"/>
    <w:basedOn w:val="Normal"/>
    <w:rsid w:val="001C4860"/>
    <w:pPr>
      <w:numPr>
        <w:ilvl w:val="3"/>
        <w:numId w:val="39"/>
      </w:numPr>
    </w:pPr>
  </w:style>
  <w:style w:type="paragraph" w:styleId="EndIdentifier" w:customStyle="1">
    <w:name w:val="EndIdentifier"/>
    <w:basedOn w:val="Commentary"/>
    <w:rsid w:val="001C4860"/>
    <w:pPr>
      <w:pBdr>
        <w:top w:val="none" w:color="auto" w:sz="0" w:space="0"/>
        <w:left w:val="none" w:color="auto" w:sz="0" w:space="0"/>
        <w:bottom w:val="none" w:color="auto" w:sz="0" w:space="0"/>
        <w:right w:val="none" w:color="auto" w:sz="0" w:space="0"/>
      </w:pBdr>
      <w:shd w:val="clear" w:color="auto" w:fill="auto"/>
      <w:ind w:left="0"/>
    </w:pPr>
    <w:rPr>
      <w:i/>
    </w:rPr>
  </w:style>
  <w:style w:type="paragraph" w:styleId="ExhibitHeading" w:customStyle="1">
    <w:name w:val="Exhibit Heading"/>
    <w:basedOn w:val="Normal"/>
    <w:next w:val="Normal"/>
    <w:rsid w:val="001C4860"/>
    <w:pPr>
      <w:pageBreakBefore/>
      <w:numPr>
        <w:numId w:val="18"/>
      </w:numPr>
      <w:outlineLvl w:val="0"/>
    </w:pPr>
    <w:rPr>
      <w:b/>
      <w:sz w:val="24"/>
    </w:rPr>
  </w:style>
  <w:style w:type="paragraph" w:styleId="Footer">
    <w:name w:val="footer"/>
    <w:basedOn w:val="Normal"/>
    <w:link w:val="FooterChar"/>
    <w:rsid w:val="001C4860"/>
    <w:pPr>
      <w:widowControl w:val="0"/>
      <w:tabs>
        <w:tab w:val="center" w:pos="4678"/>
        <w:tab w:val="right" w:pos="9356"/>
      </w:tabs>
      <w:spacing w:after="0"/>
    </w:pPr>
    <w:rPr>
      <w:snapToGrid w:val="0"/>
      <w:sz w:val="16"/>
      <w:szCs w:val="20"/>
    </w:rPr>
  </w:style>
  <w:style w:type="paragraph" w:styleId="Header">
    <w:name w:val="header"/>
    <w:basedOn w:val="Normal"/>
    <w:link w:val="HeaderChar"/>
    <w:rsid w:val="001C4860"/>
    <w:pPr>
      <w:tabs>
        <w:tab w:val="center" w:pos="4678"/>
        <w:tab w:val="right" w:pos="9356"/>
      </w:tabs>
    </w:pPr>
    <w:rPr>
      <w:snapToGrid w:val="0"/>
      <w:szCs w:val="20"/>
    </w:rPr>
  </w:style>
  <w:style w:type="character" w:styleId="Hyperlink">
    <w:name w:val="Hyperlink"/>
    <w:uiPriority w:val="99"/>
    <w:rsid w:val="001C4860"/>
    <w:rPr>
      <w:rFonts w:ascii="Arial" w:hAnsi="Arial"/>
      <w:color w:val="0000FF"/>
      <w:u w:val="single"/>
    </w:rPr>
  </w:style>
  <w:style w:type="character" w:styleId="IDDVariableMarker" w:customStyle="1">
    <w:name w:val="IDDVariableMarker"/>
    <w:rsid w:val="001C4860"/>
    <w:rPr>
      <w:rFonts w:ascii="Arial" w:hAnsi="Arial"/>
      <w:b/>
    </w:rPr>
  </w:style>
  <w:style w:type="paragraph" w:styleId="IndentParaLevel2" w:customStyle="1">
    <w:name w:val="IndentParaLevel2"/>
    <w:basedOn w:val="Normal"/>
    <w:link w:val="IndentParaLevel2Char"/>
    <w:rsid w:val="001C4860"/>
    <w:pPr>
      <w:ind w:left="1928"/>
    </w:pPr>
  </w:style>
  <w:style w:type="paragraph" w:styleId="IndentParaLevel3" w:customStyle="1">
    <w:name w:val="IndentParaLevel3"/>
    <w:basedOn w:val="Normal"/>
    <w:link w:val="IndentParaLevel3Char"/>
    <w:rsid w:val="001C4860"/>
    <w:pPr>
      <w:ind w:left="2892"/>
    </w:pPr>
  </w:style>
  <w:style w:type="paragraph" w:styleId="IndentParaLevel4" w:customStyle="1">
    <w:name w:val="IndentParaLevel4"/>
    <w:basedOn w:val="Normal"/>
    <w:rsid w:val="001C4860"/>
    <w:pPr>
      <w:ind w:left="3856"/>
    </w:pPr>
  </w:style>
  <w:style w:type="paragraph" w:styleId="IndentParaLevel5" w:customStyle="1">
    <w:name w:val="IndentParaLevel5"/>
    <w:basedOn w:val="Normal"/>
    <w:rsid w:val="001C4860"/>
    <w:pPr>
      <w:ind w:left="4820"/>
    </w:pPr>
  </w:style>
  <w:style w:type="paragraph" w:styleId="IndentParaLevel6" w:customStyle="1">
    <w:name w:val="IndentParaLevel6"/>
    <w:basedOn w:val="Normal"/>
    <w:rsid w:val="001C4860"/>
    <w:pPr>
      <w:ind w:left="5783"/>
    </w:pPr>
  </w:style>
  <w:style w:type="paragraph" w:styleId="AnnexureHeading" w:customStyle="1">
    <w:name w:val="Annexure Heading"/>
    <w:basedOn w:val="Normal"/>
    <w:next w:val="Normal"/>
    <w:rsid w:val="001C4860"/>
    <w:pPr>
      <w:pageBreakBefore/>
    </w:pPr>
    <w:rPr>
      <w:b/>
      <w:sz w:val="24"/>
    </w:rPr>
  </w:style>
  <w:style w:type="paragraph" w:styleId="ListBullet">
    <w:name w:val="List Bullet"/>
    <w:basedOn w:val="Normal"/>
    <w:rsid w:val="001C4860"/>
    <w:pPr>
      <w:numPr>
        <w:numId w:val="21"/>
      </w:numPr>
    </w:pPr>
  </w:style>
  <w:style w:type="paragraph" w:styleId="ListBullet2">
    <w:name w:val="List Bullet 2"/>
    <w:basedOn w:val="Normal"/>
    <w:rsid w:val="001C4860"/>
    <w:pPr>
      <w:numPr>
        <w:ilvl w:val="1"/>
        <w:numId w:val="21"/>
      </w:numPr>
    </w:pPr>
  </w:style>
  <w:style w:type="paragraph" w:styleId="ListBullet3">
    <w:name w:val="List Bullet 3"/>
    <w:basedOn w:val="Normal"/>
    <w:rsid w:val="001C4860"/>
    <w:pPr>
      <w:numPr>
        <w:ilvl w:val="2"/>
        <w:numId w:val="21"/>
      </w:numPr>
    </w:pPr>
  </w:style>
  <w:style w:type="paragraph" w:styleId="ListBullet4">
    <w:name w:val="List Bullet 4"/>
    <w:basedOn w:val="Normal"/>
    <w:rsid w:val="001C4860"/>
    <w:pPr>
      <w:numPr>
        <w:ilvl w:val="3"/>
        <w:numId w:val="21"/>
      </w:numPr>
    </w:pPr>
  </w:style>
  <w:style w:type="paragraph" w:styleId="ListBullet5">
    <w:name w:val="List Bullet 5"/>
    <w:basedOn w:val="Normal"/>
    <w:rsid w:val="001C4860"/>
    <w:pPr>
      <w:numPr>
        <w:ilvl w:val="4"/>
        <w:numId w:val="21"/>
      </w:numPr>
    </w:pPr>
  </w:style>
  <w:style w:type="character" w:styleId="PageNumber">
    <w:name w:val="page number"/>
    <w:basedOn w:val="DefaultParagraphFont"/>
    <w:semiHidden/>
    <w:rsid w:val="001C4860"/>
  </w:style>
  <w:style w:type="paragraph" w:styleId="Background" w:customStyle="1">
    <w:name w:val="Background"/>
    <w:basedOn w:val="Normal"/>
    <w:rsid w:val="001C4860"/>
    <w:pPr>
      <w:numPr>
        <w:numId w:val="7"/>
      </w:numPr>
    </w:pPr>
  </w:style>
  <w:style w:type="paragraph" w:styleId="ScheduleHeading" w:customStyle="1">
    <w:name w:val="Schedule Heading"/>
    <w:next w:val="Normal"/>
    <w:link w:val="ScheduleHeadingChar"/>
    <w:rsid w:val="001C4860"/>
    <w:pPr>
      <w:pageBreakBefore/>
      <w:numPr>
        <w:numId w:val="29"/>
      </w:numPr>
      <w:spacing w:after="480"/>
      <w:outlineLvl w:val="0"/>
    </w:pPr>
    <w:rPr>
      <w:rFonts w:ascii="Arial" w:hAnsi="Arial"/>
      <w:b/>
      <w:sz w:val="24"/>
      <w:szCs w:val="24"/>
      <w:lang w:eastAsia="en-US"/>
    </w:rPr>
  </w:style>
  <w:style w:type="paragraph" w:styleId="Schedule1" w:customStyle="1">
    <w:name w:val="Schedule_1"/>
    <w:next w:val="IndentParaLevel1"/>
    <w:link w:val="Schedule1Char"/>
    <w:rsid w:val="001C4860"/>
    <w:pPr>
      <w:keepNext/>
      <w:numPr>
        <w:ilvl w:val="1"/>
        <w:numId w:val="29"/>
      </w:numPr>
      <w:pBdr>
        <w:top w:val="single" w:color="auto" w:sz="12" w:space="1"/>
      </w:pBdr>
      <w:spacing w:after="220"/>
      <w:outlineLvl w:val="0"/>
    </w:pPr>
    <w:rPr>
      <w:rFonts w:ascii="Arial" w:hAnsi="Arial"/>
      <w:b/>
      <w:sz w:val="28"/>
      <w:szCs w:val="24"/>
      <w:lang w:eastAsia="en-US"/>
    </w:rPr>
  </w:style>
  <w:style w:type="paragraph" w:styleId="Schedule2" w:customStyle="1">
    <w:name w:val="Schedule_2"/>
    <w:next w:val="IndentParaLevel1"/>
    <w:link w:val="Schedule2Char"/>
    <w:rsid w:val="001C4860"/>
    <w:pPr>
      <w:keepNext/>
      <w:numPr>
        <w:ilvl w:val="2"/>
        <w:numId w:val="29"/>
      </w:numPr>
      <w:spacing w:after="220"/>
      <w:outlineLvl w:val="1"/>
    </w:pPr>
    <w:rPr>
      <w:rFonts w:ascii="Arial" w:hAnsi="Arial"/>
      <w:b/>
      <w:sz w:val="24"/>
      <w:szCs w:val="24"/>
      <w:lang w:eastAsia="en-US"/>
    </w:rPr>
  </w:style>
  <w:style w:type="paragraph" w:styleId="Schedule3" w:customStyle="1">
    <w:name w:val="Schedule_3"/>
    <w:link w:val="Schedule3Char"/>
    <w:rsid w:val="001C4860"/>
    <w:pPr>
      <w:numPr>
        <w:ilvl w:val="3"/>
        <w:numId w:val="29"/>
      </w:numPr>
      <w:spacing w:after="240"/>
      <w:outlineLvl w:val="2"/>
    </w:pPr>
    <w:rPr>
      <w:rFonts w:ascii="Arial" w:hAnsi="Arial"/>
      <w:szCs w:val="24"/>
      <w:lang w:eastAsia="en-US"/>
    </w:rPr>
  </w:style>
  <w:style w:type="paragraph" w:styleId="Schedule4" w:customStyle="1">
    <w:name w:val="Schedule_4"/>
    <w:link w:val="Schedule4Char"/>
    <w:rsid w:val="001C4860"/>
    <w:pPr>
      <w:numPr>
        <w:ilvl w:val="4"/>
        <w:numId w:val="29"/>
      </w:numPr>
      <w:spacing w:after="240"/>
      <w:outlineLvl w:val="3"/>
    </w:pPr>
    <w:rPr>
      <w:rFonts w:ascii="Arial" w:hAnsi="Arial"/>
      <w:szCs w:val="24"/>
      <w:lang w:eastAsia="en-US"/>
    </w:rPr>
  </w:style>
  <w:style w:type="paragraph" w:styleId="Schedule5" w:customStyle="1">
    <w:name w:val="Schedule_5"/>
    <w:rsid w:val="001C4860"/>
    <w:pPr>
      <w:numPr>
        <w:ilvl w:val="5"/>
        <w:numId w:val="29"/>
      </w:numPr>
      <w:spacing w:after="240"/>
      <w:outlineLvl w:val="5"/>
    </w:pPr>
    <w:rPr>
      <w:rFonts w:ascii="Arial" w:hAnsi="Arial"/>
      <w:szCs w:val="24"/>
      <w:lang w:eastAsia="en-US"/>
    </w:rPr>
  </w:style>
  <w:style w:type="paragraph" w:styleId="Schedule6" w:customStyle="1">
    <w:name w:val="Schedule_6"/>
    <w:rsid w:val="001C4860"/>
    <w:pPr>
      <w:numPr>
        <w:ilvl w:val="6"/>
        <w:numId w:val="29"/>
      </w:numPr>
      <w:spacing w:after="240"/>
      <w:outlineLvl w:val="6"/>
    </w:pPr>
    <w:rPr>
      <w:rFonts w:ascii="Arial" w:hAnsi="Arial"/>
      <w:szCs w:val="24"/>
      <w:lang w:eastAsia="en-US"/>
    </w:rPr>
  </w:style>
  <w:style w:type="paragraph" w:styleId="Schedule7" w:customStyle="1">
    <w:name w:val="Schedule_7"/>
    <w:rsid w:val="001C4860"/>
    <w:pPr>
      <w:numPr>
        <w:ilvl w:val="7"/>
        <w:numId w:val="29"/>
      </w:numPr>
      <w:spacing w:after="240"/>
      <w:ind w:left="5784" w:hanging="964"/>
      <w:outlineLvl w:val="7"/>
    </w:pPr>
    <w:rPr>
      <w:rFonts w:ascii="Arial" w:hAnsi="Arial"/>
      <w:szCs w:val="24"/>
      <w:lang w:eastAsia="en-US"/>
    </w:rPr>
  </w:style>
  <w:style w:type="paragraph" w:styleId="Schedule8" w:customStyle="1">
    <w:name w:val="Schedule_8"/>
    <w:rsid w:val="001C4860"/>
    <w:pPr>
      <w:numPr>
        <w:ilvl w:val="8"/>
        <w:numId w:val="29"/>
      </w:numPr>
      <w:spacing w:after="240"/>
      <w:outlineLvl w:val="8"/>
    </w:pPr>
    <w:rPr>
      <w:rFonts w:ascii="Arial" w:hAnsi="Arial"/>
      <w:szCs w:val="24"/>
      <w:lang w:eastAsia="en-US"/>
    </w:rPr>
  </w:style>
  <w:style w:type="paragraph" w:styleId="Subtitle">
    <w:name w:val="Subtitle"/>
    <w:basedOn w:val="Normal"/>
    <w:link w:val="SubtitleChar"/>
    <w:qFormat/>
    <w:rsid w:val="001C4860"/>
    <w:pPr>
      <w:keepNext/>
    </w:pPr>
    <w:rPr>
      <w:rFonts w:cs="Arial"/>
      <w:b/>
      <w:sz w:val="24"/>
    </w:rPr>
  </w:style>
  <w:style w:type="paragraph" w:styleId="SubTitleArial" w:customStyle="1">
    <w:name w:val="SubTitle_Arial"/>
    <w:next w:val="Normal"/>
    <w:rsid w:val="001C4860"/>
    <w:pPr>
      <w:keepNext/>
      <w:spacing w:before="220"/>
    </w:pPr>
    <w:rPr>
      <w:rFonts w:ascii="Arial" w:hAnsi="Arial" w:cs="Arial"/>
      <w:color w:val="000000"/>
      <w:sz w:val="28"/>
      <w:szCs w:val="28"/>
      <w:lang w:eastAsia="en-US"/>
    </w:rPr>
  </w:style>
  <w:style w:type="paragraph" w:styleId="SubtitleTNR" w:customStyle="1">
    <w:name w:val="Subtitle_TNR"/>
    <w:basedOn w:val="Normal"/>
    <w:rsid w:val="001C4860"/>
    <w:pPr>
      <w:keepNext/>
    </w:pPr>
    <w:rPr>
      <w:b/>
      <w:sz w:val="24"/>
    </w:rPr>
  </w:style>
  <w:style w:type="paragraph" w:styleId="TableText" w:customStyle="1">
    <w:name w:val="TableText"/>
    <w:basedOn w:val="Normal"/>
    <w:link w:val="TableTextChar"/>
    <w:rsid w:val="001C4860"/>
    <w:pPr>
      <w:spacing w:after="0"/>
    </w:pPr>
  </w:style>
  <w:style w:type="paragraph" w:styleId="Title">
    <w:name w:val="Title"/>
    <w:basedOn w:val="Normal"/>
    <w:link w:val="TitleChar"/>
    <w:qFormat/>
    <w:rsid w:val="001C4860"/>
    <w:pPr>
      <w:keepNext/>
    </w:pPr>
    <w:rPr>
      <w:rFonts w:cs="Arial"/>
      <w:b/>
      <w:bCs/>
      <w:sz w:val="28"/>
      <w:szCs w:val="32"/>
    </w:rPr>
  </w:style>
  <w:style w:type="paragraph" w:styleId="TitleArial" w:customStyle="1">
    <w:name w:val="Title_Arial"/>
    <w:next w:val="Normal"/>
    <w:rsid w:val="001C4860"/>
    <w:rPr>
      <w:rFonts w:ascii="Arial" w:hAnsi="Arial" w:cs="Arial"/>
      <w:bCs/>
      <w:sz w:val="44"/>
      <w:szCs w:val="44"/>
      <w:lang w:eastAsia="en-US"/>
    </w:rPr>
  </w:style>
  <w:style w:type="paragraph" w:styleId="TitleTNR" w:customStyle="1">
    <w:name w:val="Title_TNR"/>
    <w:basedOn w:val="Normal"/>
    <w:rsid w:val="001C4860"/>
    <w:pPr>
      <w:keepNext/>
    </w:pPr>
    <w:rPr>
      <w:rFonts w:cs="Arial"/>
      <w:b/>
      <w:bCs/>
      <w:sz w:val="28"/>
      <w:szCs w:val="32"/>
    </w:rPr>
  </w:style>
  <w:style w:type="paragraph" w:styleId="TOC1">
    <w:name w:val="toc 1"/>
    <w:basedOn w:val="Normal"/>
    <w:next w:val="Normal"/>
    <w:uiPriority w:val="39"/>
    <w:rsid w:val="0078005F"/>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1C4860"/>
    <w:pPr>
      <w:tabs>
        <w:tab w:val="left" w:pos="1928"/>
        <w:tab w:val="right" w:leader="dot" w:pos="9356"/>
      </w:tabs>
      <w:spacing w:after="0"/>
      <w:ind w:left="1928" w:right="1134" w:hanging="964"/>
    </w:pPr>
  </w:style>
  <w:style w:type="paragraph" w:styleId="TOC3">
    <w:name w:val="toc 3"/>
    <w:basedOn w:val="Normal"/>
    <w:next w:val="Normal"/>
    <w:autoRedefine/>
    <w:uiPriority w:val="39"/>
    <w:rsid w:val="001C4860"/>
    <w:pPr>
      <w:ind w:left="440"/>
    </w:pPr>
  </w:style>
  <w:style w:type="paragraph" w:styleId="TOC4">
    <w:name w:val="toc 4"/>
    <w:basedOn w:val="Normal"/>
    <w:next w:val="Normal"/>
    <w:autoRedefine/>
    <w:uiPriority w:val="39"/>
    <w:rsid w:val="001C4860"/>
    <w:pPr>
      <w:ind w:left="660"/>
    </w:pPr>
  </w:style>
  <w:style w:type="paragraph" w:styleId="TOC5">
    <w:name w:val="toc 5"/>
    <w:basedOn w:val="Normal"/>
    <w:next w:val="Normal"/>
    <w:autoRedefine/>
    <w:uiPriority w:val="39"/>
    <w:rsid w:val="001C4860"/>
    <w:pPr>
      <w:ind w:left="880"/>
    </w:pPr>
  </w:style>
  <w:style w:type="paragraph" w:styleId="TOC6">
    <w:name w:val="toc 6"/>
    <w:basedOn w:val="Normal"/>
    <w:next w:val="Normal"/>
    <w:autoRedefine/>
    <w:uiPriority w:val="39"/>
    <w:rsid w:val="001C4860"/>
    <w:pPr>
      <w:ind w:left="1100"/>
    </w:pPr>
  </w:style>
  <w:style w:type="paragraph" w:styleId="TOC7">
    <w:name w:val="toc 7"/>
    <w:basedOn w:val="Normal"/>
    <w:next w:val="Normal"/>
    <w:autoRedefine/>
    <w:uiPriority w:val="39"/>
    <w:rsid w:val="001C4860"/>
    <w:pPr>
      <w:ind w:left="1320"/>
    </w:pPr>
  </w:style>
  <w:style w:type="paragraph" w:styleId="TOC8">
    <w:name w:val="toc 8"/>
    <w:basedOn w:val="Normal"/>
    <w:next w:val="Normal"/>
    <w:autoRedefine/>
    <w:uiPriority w:val="39"/>
    <w:rsid w:val="001C4860"/>
    <w:pPr>
      <w:ind w:left="1540"/>
    </w:pPr>
  </w:style>
  <w:style w:type="paragraph" w:styleId="TOC9">
    <w:name w:val="toc 9"/>
    <w:basedOn w:val="Normal"/>
    <w:next w:val="Normal"/>
    <w:uiPriority w:val="39"/>
    <w:rsid w:val="001C4860"/>
    <w:pPr>
      <w:ind w:left="1758"/>
    </w:pPr>
  </w:style>
  <w:style w:type="paragraph" w:styleId="TOCHeader" w:customStyle="1">
    <w:name w:val="TOCHeader"/>
    <w:basedOn w:val="Normal"/>
    <w:rsid w:val="001C4860"/>
    <w:pPr>
      <w:keepNext/>
    </w:pPr>
    <w:rPr>
      <w:b/>
      <w:sz w:val="24"/>
    </w:rPr>
  </w:style>
  <w:style w:type="table" w:styleId="TableGrid">
    <w:name w:val="Table Grid"/>
    <w:basedOn w:val="TableNormal"/>
    <w:uiPriority w:val="59"/>
    <w:rsid w:val="001C4860"/>
    <w:pPr>
      <w:spacing w:before="120" w:after="120"/>
    </w:pPr>
    <w:rPr>
      <w:rFonts w:ascii="Arial" w:hAnsi="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inorTitleArial" w:customStyle="1">
    <w:name w:val="Minor_Title_Arial"/>
    <w:next w:val="Normal"/>
    <w:rsid w:val="001C4860"/>
    <w:rPr>
      <w:rFonts w:ascii="Arial" w:hAnsi="Arial" w:cs="Arial"/>
      <w:color w:val="000000"/>
      <w:sz w:val="18"/>
      <w:szCs w:val="18"/>
      <w:lang w:eastAsia="en-US"/>
    </w:rPr>
  </w:style>
  <w:style w:type="character" w:styleId="TableTextChar" w:customStyle="1">
    <w:name w:val="TableText Char"/>
    <w:link w:val="TableText"/>
    <w:rsid w:val="001C4860"/>
    <w:rPr>
      <w:rFonts w:ascii="Arial" w:hAnsi="Arial"/>
      <w:szCs w:val="24"/>
      <w:lang w:eastAsia="en-US"/>
    </w:rPr>
  </w:style>
  <w:style w:type="character" w:styleId="Heading3Char" w:customStyle="1">
    <w:name w:val="Heading 3 Char"/>
    <w:link w:val="Heading3"/>
    <w:rsid w:val="001C4860"/>
    <w:rPr>
      <w:rFonts w:ascii="Arial" w:hAnsi="Arial" w:cs="Arial"/>
      <w:bCs/>
      <w:szCs w:val="26"/>
      <w:lang w:eastAsia="en-US"/>
    </w:rPr>
  </w:style>
  <w:style w:type="character" w:styleId="Heading4Char" w:customStyle="1">
    <w:name w:val="Heading 4 Char"/>
    <w:link w:val="Heading4"/>
    <w:rsid w:val="001C4860"/>
    <w:rPr>
      <w:rFonts w:ascii="Arial" w:hAnsi="Arial"/>
      <w:bCs/>
      <w:szCs w:val="28"/>
      <w:lang w:eastAsia="en-US"/>
    </w:rPr>
  </w:style>
  <w:style w:type="character" w:styleId="Heading5Char" w:customStyle="1">
    <w:name w:val="Heading 5 Char"/>
    <w:link w:val="Heading5"/>
    <w:rsid w:val="001C4860"/>
    <w:rPr>
      <w:rFonts w:ascii="Arial" w:hAnsi="Arial"/>
      <w:bCs/>
      <w:iCs/>
      <w:szCs w:val="26"/>
      <w:lang w:eastAsia="en-US"/>
    </w:rPr>
  </w:style>
  <w:style w:type="character" w:styleId="IndentParaLevel1Char" w:customStyle="1">
    <w:name w:val="IndentParaLevel1 Char"/>
    <w:link w:val="IndentParaLevel1"/>
    <w:rsid w:val="001C4860"/>
    <w:rPr>
      <w:rFonts w:ascii="Arial" w:hAnsi="Arial"/>
      <w:szCs w:val="24"/>
      <w:lang w:eastAsia="en-US"/>
    </w:rPr>
  </w:style>
  <w:style w:type="character" w:styleId="IndentParaLevel2Char" w:customStyle="1">
    <w:name w:val="IndentParaLevel2 Char"/>
    <w:link w:val="IndentParaLevel2"/>
    <w:rsid w:val="001C4860"/>
    <w:rPr>
      <w:rFonts w:ascii="Arial" w:hAnsi="Arial"/>
      <w:szCs w:val="24"/>
      <w:lang w:eastAsia="en-US"/>
    </w:rPr>
  </w:style>
  <w:style w:type="paragraph" w:styleId="CUAddress" w:customStyle="1">
    <w:name w:val="CU_Address"/>
    <w:basedOn w:val="Normal"/>
    <w:semiHidden/>
    <w:rsid w:val="001C4860"/>
    <w:pPr>
      <w:spacing w:after="0"/>
    </w:pPr>
    <w:rPr>
      <w:sz w:val="18"/>
    </w:rPr>
  </w:style>
  <w:style w:type="numbering" w:styleId="CUBullet" w:customStyle="1">
    <w:name w:val="CU_Bullet"/>
    <w:uiPriority w:val="99"/>
    <w:rsid w:val="001C4860"/>
    <w:pPr>
      <w:numPr>
        <w:numId w:val="8"/>
      </w:numPr>
    </w:pPr>
  </w:style>
  <w:style w:type="numbering" w:styleId="CUHeading" w:customStyle="1">
    <w:name w:val="CU_Heading"/>
    <w:uiPriority w:val="99"/>
    <w:rsid w:val="001C4860"/>
    <w:pPr>
      <w:numPr>
        <w:numId w:val="2"/>
      </w:numPr>
    </w:pPr>
  </w:style>
  <w:style w:type="numbering" w:styleId="CUIndent" w:customStyle="1">
    <w:name w:val="CU_Indent"/>
    <w:uiPriority w:val="99"/>
    <w:rsid w:val="001C4860"/>
    <w:pPr>
      <w:numPr>
        <w:numId w:val="1"/>
      </w:numPr>
    </w:pPr>
  </w:style>
  <w:style w:type="paragraph" w:styleId="CULtrAddress" w:customStyle="1">
    <w:name w:val="CU_LtrAddress"/>
    <w:basedOn w:val="Normal"/>
    <w:semiHidden/>
    <w:rsid w:val="001C4860"/>
    <w:pPr>
      <w:widowControl w:val="0"/>
      <w:spacing w:after="100"/>
    </w:pPr>
    <w:rPr>
      <w:sz w:val="18"/>
      <w:lang w:bidi="he-IL"/>
    </w:rPr>
  </w:style>
  <w:style w:type="numbering" w:styleId="CUNumber" w:customStyle="1">
    <w:name w:val="CU_Number"/>
    <w:uiPriority w:val="99"/>
    <w:rsid w:val="001C4860"/>
    <w:pPr>
      <w:numPr>
        <w:numId w:val="10"/>
      </w:numPr>
    </w:pPr>
  </w:style>
  <w:style w:type="numbering" w:styleId="CUSchedule" w:customStyle="1">
    <w:name w:val="CU_Schedule"/>
    <w:uiPriority w:val="99"/>
    <w:rsid w:val="001C4860"/>
    <w:pPr>
      <w:numPr>
        <w:numId w:val="12"/>
      </w:numPr>
    </w:pPr>
  </w:style>
  <w:style w:type="numbering" w:styleId="CUTable" w:customStyle="1">
    <w:name w:val="CU_Table"/>
    <w:uiPriority w:val="99"/>
    <w:rsid w:val="001C4860"/>
    <w:pPr>
      <w:numPr>
        <w:numId w:val="13"/>
      </w:numPr>
    </w:pPr>
  </w:style>
  <w:style w:type="paragraph" w:styleId="CUTable1" w:customStyle="1">
    <w:name w:val="CU_Table1"/>
    <w:basedOn w:val="Normal"/>
    <w:rsid w:val="001C4860"/>
    <w:pPr>
      <w:numPr>
        <w:numId w:val="13"/>
      </w:numPr>
      <w:spacing w:after="120"/>
      <w:outlineLvl w:val="0"/>
    </w:pPr>
  </w:style>
  <w:style w:type="paragraph" w:styleId="CUTable2" w:customStyle="1">
    <w:name w:val="CU_Table2"/>
    <w:basedOn w:val="Normal"/>
    <w:rsid w:val="001C4860"/>
    <w:pPr>
      <w:numPr>
        <w:ilvl w:val="1"/>
        <w:numId w:val="13"/>
      </w:numPr>
      <w:spacing w:after="120"/>
      <w:outlineLvl w:val="2"/>
    </w:pPr>
  </w:style>
  <w:style w:type="paragraph" w:styleId="CUTable3" w:customStyle="1">
    <w:name w:val="CU_Table3"/>
    <w:basedOn w:val="Normal"/>
    <w:rsid w:val="001C4860"/>
    <w:pPr>
      <w:numPr>
        <w:ilvl w:val="2"/>
        <w:numId w:val="13"/>
      </w:numPr>
      <w:outlineLvl w:val="3"/>
    </w:pPr>
  </w:style>
  <w:style w:type="paragraph" w:styleId="CUTable4" w:customStyle="1">
    <w:name w:val="CU_Table4"/>
    <w:basedOn w:val="Normal"/>
    <w:rsid w:val="001C4860"/>
    <w:pPr>
      <w:numPr>
        <w:ilvl w:val="3"/>
        <w:numId w:val="13"/>
      </w:numPr>
      <w:outlineLvl w:val="4"/>
    </w:pPr>
  </w:style>
  <w:style w:type="paragraph" w:styleId="CUTable5" w:customStyle="1">
    <w:name w:val="CU_Table5"/>
    <w:basedOn w:val="Normal"/>
    <w:rsid w:val="001C4860"/>
    <w:pPr>
      <w:numPr>
        <w:ilvl w:val="4"/>
        <w:numId w:val="13"/>
      </w:numPr>
      <w:outlineLvl w:val="4"/>
    </w:pPr>
  </w:style>
  <w:style w:type="character" w:styleId="EndnoteReference">
    <w:name w:val="endnote reference"/>
    <w:basedOn w:val="DefaultParagraphFont"/>
    <w:rsid w:val="001C4860"/>
    <w:rPr>
      <w:rFonts w:ascii="Arial" w:hAnsi="Arial"/>
      <w:sz w:val="20"/>
      <w:vertAlign w:val="superscript"/>
    </w:rPr>
  </w:style>
  <w:style w:type="paragraph" w:styleId="EndnoteText">
    <w:name w:val="endnote text"/>
    <w:basedOn w:val="Normal"/>
    <w:link w:val="EndnoteTextChar"/>
    <w:rsid w:val="001C4860"/>
  </w:style>
  <w:style w:type="character" w:styleId="EndnoteTextChar" w:customStyle="1">
    <w:name w:val="Endnote Text Char"/>
    <w:basedOn w:val="DefaultParagraphFont"/>
    <w:link w:val="EndnoteText"/>
    <w:rsid w:val="001C4860"/>
    <w:rPr>
      <w:rFonts w:ascii="Arial" w:hAnsi="Arial"/>
      <w:szCs w:val="24"/>
      <w:lang w:eastAsia="en-US"/>
    </w:rPr>
  </w:style>
  <w:style w:type="character" w:styleId="FooterChar" w:customStyle="1">
    <w:name w:val="Footer Char"/>
    <w:basedOn w:val="DefaultParagraphFont"/>
    <w:link w:val="Footer"/>
    <w:rsid w:val="001C4860"/>
    <w:rPr>
      <w:rFonts w:ascii="Arial" w:hAnsi="Arial"/>
      <w:snapToGrid w:val="0"/>
      <w:sz w:val="16"/>
      <w:lang w:eastAsia="en-US"/>
    </w:rPr>
  </w:style>
  <w:style w:type="character" w:styleId="FootnoteReference">
    <w:name w:val="footnote reference"/>
    <w:basedOn w:val="DefaultParagraphFont"/>
    <w:rsid w:val="001C4860"/>
    <w:rPr>
      <w:rFonts w:ascii="Arial" w:hAnsi="Arial"/>
      <w:sz w:val="18"/>
      <w:vertAlign w:val="superscript"/>
    </w:rPr>
  </w:style>
  <w:style w:type="paragraph" w:styleId="FootnoteText">
    <w:name w:val="footnote text"/>
    <w:basedOn w:val="Normal"/>
    <w:link w:val="FootnoteTextChar"/>
    <w:rsid w:val="001C4860"/>
    <w:pPr>
      <w:spacing w:after="0"/>
    </w:pPr>
    <w:rPr>
      <w:sz w:val="18"/>
      <w:szCs w:val="20"/>
    </w:rPr>
  </w:style>
  <w:style w:type="character" w:styleId="FootnoteTextChar" w:customStyle="1">
    <w:name w:val="Footnote Text Char"/>
    <w:basedOn w:val="DefaultParagraphFont"/>
    <w:link w:val="FootnoteText"/>
    <w:rsid w:val="001C4860"/>
    <w:rPr>
      <w:rFonts w:ascii="Arial" w:hAnsi="Arial"/>
      <w:sz w:val="18"/>
      <w:lang w:eastAsia="en-US"/>
    </w:rPr>
  </w:style>
  <w:style w:type="character" w:styleId="HeaderChar" w:customStyle="1">
    <w:name w:val="Header Char"/>
    <w:basedOn w:val="DefaultParagraphFont"/>
    <w:link w:val="Header"/>
    <w:rsid w:val="001C4860"/>
    <w:rPr>
      <w:rFonts w:ascii="Arial" w:hAnsi="Arial"/>
      <w:snapToGrid w:val="0"/>
      <w:lang w:eastAsia="en-US"/>
    </w:rPr>
  </w:style>
  <w:style w:type="character" w:styleId="SubtitleChar" w:customStyle="1">
    <w:name w:val="Subtitle Char"/>
    <w:basedOn w:val="DefaultParagraphFont"/>
    <w:link w:val="Subtitle"/>
    <w:rsid w:val="001C4860"/>
    <w:rPr>
      <w:rFonts w:ascii="Arial" w:hAnsi="Arial" w:cs="Arial"/>
      <w:b/>
      <w:sz w:val="24"/>
      <w:szCs w:val="24"/>
      <w:lang w:eastAsia="en-US"/>
    </w:rPr>
  </w:style>
  <w:style w:type="character" w:styleId="TitleChar" w:customStyle="1">
    <w:name w:val="Title Char"/>
    <w:basedOn w:val="DefaultParagraphFont"/>
    <w:link w:val="Title"/>
    <w:rsid w:val="001C4860"/>
    <w:rPr>
      <w:rFonts w:ascii="Arial" w:hAnsi="Arial" w:cs="Arial"/>
      <w:b/>
      <w:bCs/>
      <w:sz w:val="28"/>
      <w:szCs w:val="32"/>
      <w:lang w:eastAsia="en-US"/>
    </w:rPr>
  </w:style>
  <w:style w:type="paragraph" w:styleId="BalloonText">
    <w:name w:val="Balloon Text"/>
    <w:basedOn w:val="Normal"/>
    <w:link w:val="BalloonTextChar"/>
    <w:uiPriority w:val="99"/>
    <w:unhideWhenUsed/>
    <w:rsid w:val="001C4860"/>
    <w:pPr>
      <w:spacing w:after="0"/>
    </w:pPr>
    <w:rPr>
      <w:rFonts w:cs="Tahoma"/>
      <w:sz w:val="16"/>
      <w:szCs w:val="16"/>
    </w:rPr>
  </w:style>
  <w:style w:type="character" w:styleId="BalloonTextChar" w:customStyle="1">
    <w:name w:val="Balloon Text Char"/>
    <w:basedOn w:val="DefaultParagraphFont"/>
    <w:link w:val="BalloonText"/>
    <w:uiPriority w:val="99"/>
    <w:rsid w:val="001C4860"/>
    <w:rPr>
      <w:rFonts w:ascii="Arial" w:hAnsi="Arial" w:cs="Tahoma"/>
      <w:sz w:val="16"/>
      <w:szCs w:val="16"/>
      <w:lang w:eastAsia="en-US"/>
    </w:rPr>
  </w:style>
  <w:style w:type="paragraph" w:styleId="MiniTitleArial" w:customStyle="1">
    <w:name w:val="Mini_Title_Arial"/>
    <w:basedOn w:val="Normal"/>
    <w:rsid w:val="001C4860"/>
    <w:pPr>
      <w:spacing w:after="120"/>
    </w:pPr>
    <w:rPr>
      <w:szCs w:val="20"/>
    </w:rPr>
  </w:style>
  <w:style w:type="paragraph" w:styleId="Revision">
    <w:name w:val="Revision"/>
    <w:hidden/>
    <w:uiPriority w:val="99"/>
    <w:semiHidden/>
    <w:rsid w:val="001C4860"/>
    <w:rPr>
      <w:rFonts w:eastAsia="SimSun"/>
      <w:sz w:val="22"/>
      <w:szCs w:val="24"/>
      <w:lang w:eastAsia="en-US"/>
    </w:rPr>
  </w:style>
  <w:style w:type="paragraph" w:styleId="NormalWeb">
    <w:name w:val="Normal (Web)"/>
    <w:basedOn w:val="Normal"/>
    <w:uiPriority w:val="99"/>
    <w:unhideWhenUsed/>
    <w:rsid w:val="001C4860"/>
  </w:style>
  <w:style w:type="numbering" w:styleId="CUDefinitions" w:customStyle="1">
    <w:name w:val="CU_Definitions"/>
    <w:uiPriority w:val="99"/>
    <w:rsid w:val="001C4860"/>
    <w:pPr>
      <w:numPr>
        <w:numId w:val="9"/>
      </w:numPr>
    </w:pPr>
  </w:style>
  <w:style w:type="character" w:styleId="FollowedHyperlink">
    <w:name w:val="FollowedHyperlink"/>
    <w:unhideWhenUsed/>
    <w:rsid w:val="001C4860"/>
    <w:rPr>
      <w:color w:val="3C1A56"/>
      <w:u w:val="single"/>
    </w:rPr>
  </w:style>
  <w:style w:type="character" w:styleId="Heading1Char" w:customStyle="1">
    <w:name w:val="Heading 1 Char"/>
    <w:link w:val="Heading1"/>
    <w:locked/>
    <w:rsid w:val="001C4860"/>
    <w:rPr>
      <w:rFonts w:ascii="Arial" w:hAnsi="Arial" w:cs="Arial"/>
      <w:b/>
      <w:bCs/>
      <w:sz w:val="28"/>
      <w:szCs w:val="32"/>
      <w:lang w:eastAsia="en-US"/>
    </w:rPr>
  </w:style>
  <w:style w:type="character" w:styleId="Heading2Char" w:customStyle="1">
    <w:name w:val="Heading 2 Char"/>
    <w:link w:val="Heading2"/>
    <w:locked/>
    <w:rsid w:val="001C4860"/>
    <w:rPr>
      <w:rFonts w:ascii="Arial" w:hAnsi="Arial"/>
      <w:b/>
      <w:bCs/>
      <w:iCs/>
      <w:sz w:val="24"/>
      <w:szCs w:val="28"/>
      <w:lang w:eastAsia="en-US"/>
    </w:rPr>
  </w:style>
  <w:style w:type="character" w:styleId="Heading6Char" w:customStyle="1">
    <w:name w:val="Heading 6 Char"/>
    <w:aliases w:val="H6 Char,I Char,(I) Char"/>
    <w:link w:val="Heading6"/>
    <w:locked/>
    <w:rsid w:val="001C4860"/>
    <w:rPr>
      <w:rFonts w:ascii="Arial" w:hAnsi="Arial"/>
      <w:bCs/>
      <w:szCs w:val="22"/>
      <w:lang w:eastAsia="en-US"/>
    </w:rPr>
  </w:style>
  <w:style w:type="character" w:styleId="Heading7Char" w:customStyle="1">
    <w:name w:val="Heading 7 Char"/>
    <w:aliases w:val="H7 Char,i. Char"/>
    <w:link w:val="Heading7"/>
    <w:locked/>
    <w:rsid w:val="001C4860"/>
    <w:rPr>
      <w:rFonts w:ascii="Arial" w:hAnsi="Arial"/>
      <w:szCs w:val="24"/>
      <w:lang w:eastAsia="en-US"/>
    </w:rPr>
  </w:style>
  <w:style w:type="character" w:styleId="Heading8Char" w:customStyle="1">
    <w:name w:val="Heading 8 Char"/>
    <w:link w:val="Heading8"/>
    <w:locked/>
    <w:rsid w:val="001C4860"/>
    <w:rPr>
      <w:rFonts w:ascii="Arial" w:hAnsi="Arial"/>
      <w:iCs/>
      <w:szCs w:val="24"/>
      <w:lang w:eastAsia="en-US"/>
    </w:rPr>
  </w:style>
  <w:style w:type="character" w:styleId="Heading9Char" w:customStyle="1">
    <w:name w:val="Heading 9 Char"/>
    <w:link w:val="Heading9"/>
    <w:locked/>
    <w:rsid w:val="001C4860"/>
    <w:rPr>
      <w:rFonts w:ascii="Arial" w:hAnsi="Arial" w:cs="Arial"/>
      <w:b/>
      <w:sz w:val="24"/>
      <w:szCs w:val="22"/>
      <w:lang w:eastAsia="en-US"/>
    </w:rPr>
  </w:style>
  <w:style w:type="paragraph" w:styleId="OfficeSidebar" w:customStyle="1">
    <w:name w:val="OfficeSidebar"/>
    <w:basedOn w:val="Normal"/>
    <w:semiHidden/>
    <w:rsid w:val="001C4860"/>
    <w:pPr>
      <w:tabs>
        <w:tab w:val="left" w:pos="198"/>
      </w:tabs>
      <w:spacing w:line="220" w:lineRule="exact"/>
    </w:pPr>
    <w:rPr>
      <w:rFonts w:cs="Courier New"/>
      <w:sz w:val="18"/>
      <w:szCs w:val="18"/>
    </w:rPr>
  </w:style>
  <w:style w:type="character" w:styleId="DocsOpenFilename" w:customStyle="1">
    <w:name w:val="DocsOpen Filename"/>
    <w:rsid w:val="001C4860"/>
    <w:rPr>
      <w:rFonts w:ascii="Times New Roman" w:hAnsi="Times New Roman" w:cs="Times New Roman"/>
      <w:sz w:val="16"/>
    </w:rPr>
  </w:style>
  <w:style w:type="character" w:styleId="Schedule3Char" w:customStyle="1">
    <w:name w:val="Schedule_3 Char"/>
    <w:link w:val="Schedule3"/>
    <w:locked/>
    <w:rsid w:val="001C4860"/>
    <w:rPr>
      <w:rFonts w:ascii="Arial" w:hAnsi="Arial"/>
      <w:szCs w:val="24"/>
      <w:lang w:eastAsia="en-US"/>
    </w:rPr>
  </w:style>
  <w:style w:type="character" w:styleId="Schedule1Char" w:customStyle="1">
    <w:name w:val="Schedule_1 Char"/>
    <w:link w:val="Schedule1"/>
    <w:locked/>
    <w:rsid w:val="001C4860"/>
    <w:rPr>
      <w:rFonts w:ascii="Arial" w:hAnsi="Arial"/>
      <w:b/>
      <w:sz w:val="28"/>
      <w:szCs w:val="24"/>
      <w:lang w:eastAsia="en-US"/>
    </w:rPr>
  </w:style>
  <w:style w:type="character" w:styleId="Schedule2Char" w:customStyle="1">
    <w:name w:val="Schedule_2 Char"/>
    <w:link w:val="Schedule2"/>
    <w:locked/>
    <w:rsid w:val="001C4860"/>
    <w:rPr>
      <w:rFonts w:ascii="Arial" w:hAnsi="Arial"/>
      <w:b/>
      <w:sz w:val="24"/>
      <w:szCs w:val="24"/>
      <w:lang w:eastAsia="en-US"/>
    </w:rPr>
  </w:style>
  <w:style w:type="character" w:styleId="CommentReference">
    <w:name w:val="annotation reference"/>
    <w:rsid w:val="001C4860"/>
    <w:rPr>
      <w:rFonts w:cs="Times New Roman"/>
      <w:sz w:val="16"/>
      <w:szCs w:val="16"/>
    </w:rPr>
  </w:style>
  <w:style w:type="paragraph" w:styleId="CommentText">
    <w:name w:val="annotation text"/>
    <w:basedOn w:val="Normal"/>
    <w:link w:val="CommentTextChar"/>
    <w:rsid w:val="001C4860"/>
  </w:style>
  <w:style w:type="character" w:styleId="CommentTextChar" w:customStyle="1">
    <w:name w:val="Comment Text Char"/>
    <w:link w:val="CommentText"/>
    <w:rsid w:val="001C4860"/>
    <w:rPr>
      <w:rFonts w:ascii="Arial" w:hAnsi="Arial"/>
      <w:szCs w:val="24"/>
      <w:lang w:eastAsia="en-US"/>
    </w:rPr>
  </w:style>
  <w:style w:type="paragraph" w:styleId="CommentSubject">
    <w:name w:val="annotation subject"/>
    <w:basedOn w:val="CommentText"/>
    <w:next w:val="CommentText"/>
    <w:link w:val="CommentSubjectChar"/>
    <w:rsid w:val="001C4860"/>
    <w:rPr>
      <w:b/>
      <w:bCs/>
    </w:rPr>
  </w:style>
  <w:style w:type="character" w:styleId="CommentSubjectChar" w:customStyle="1">
    <w:name w:val="Comment Subject Char"/>
    <w:link w:val="CommentSubject"/>
    <w:rsid w:val="001C4860"/>
    <w:rPr>
      <w:rFonts w:ascii="Arial" w:hAnsi="Arial"/>
      <w:b/>
      <w:bCs/>
      <w:szCs w:val="24"/>
      <w:lang w:eastAsia="en-US"/>
    </w:rPr>
  </w:style>
  <w:style w:type="paragraph" w:styleId="Recital" w:customStyle="1">
    <w:name w:val="Recital"/>
    <w:basedOn w:val="Normal"/>
    <w:rsid w:val="001C4860"/>
    <w:pPr>
      <w:tabs>
        <w:tab w:val="num" w:pos="964"/>
      </w:tabs>
      <w:ind w:left="964" w:hanging="964"/>
    </w:pPr>
  </w:style>
  <w:style w:type="paragraph" w:styleId="ItemNumbering" w:customStyle="1">
    <w:name w:val="Item Numbering"/>
    <w:basedOn w:val="Normal"/>
    <w:next w:val="IndentParaLevel2"/>
    <w:rsid w:val="001C4860"/>
    <w:pPr>
      <w:keepNext/>
      <w:numPr>
        <w:numId w:val="20"/>
      </w:numPr>
    </w:pPr>
    <w:rPr>
      <w:b/>
      <w:lang w:val="en-US"/>
    </w:rPr>
  </w:style>
  <w:style w:type="paragraph" w:styleId="AOELevel1" w:customStyle="1">
    <w:name w:val="AOE Level 1"/>
    <w:basedOn w:val="Normal"/>
    <w:rsid w:val="001C4860"/>
    <w:pPr>
      <w:numPr>
        <w:numId w:val="5"/>
      </w:numPr>
      <w:spacing w:before="360"/>
    </w:pPr>
    <w:rPr>
      <w:rFonts w:cs="Arial"/>
      <w:b/>
      <w:szCs w:val="22"/>
    </w:rPr>
  </w:style>
  <w:style w:type="paragraph" w:styleId="AOELevel2" w:customStyle="1">
    <w:name w:val="AOE Level 2"/>
    <w:basedOn w:val="Normal"/>
    <w:rsid w:val="001C4860"/>
    <w:pPr>
      <w:numPr>
        <w:ilvl w:val="1"/>
        <w:numId w:val="5"/>
      </w:numPr>
      <w:spacing w:before="240"/>
    </w:pPr>
    <w:rPr>
      <w:rFonts w:cs="Arial"/>
      <w:szCs w:val="22"/>
    </w:rPr>
  </w:style>
  <w:style w:type="paragraph" w:styleId="AOELevel3" w:customStyle="1">
    <w:name w:val="AOE Level 3"/>
    <w:basedOn w:val="Normal"/>
    <w:rsid w:val="001C4860"/>
    <w:pPr>
      <w:numPr>
        <w:ilvl w:val="2"/>
        <w:numId w:val="5"/>
      </w:numPr>
      <w:spacing w:before="240"/>
    </w:pPr>
    <w:rPr>
      <w:rFonts w:cs="Arial"/>
      <w:szCs w:val="22"/>
    </w:rPr>
  </w:style>
  <w:style w:type="paragraph" w:styleId="AOELevel4" w:customStyle="1">
    <w:name w:val="AOE Level 4"/>
    <w:basedOn w:val="Normal"/>
    <w:rsid w:val="001C4860"/>
    <w:pPr>
      <w:numPr>
        <w:ilvl w:val="3"/>
        <w:numId w:val="5"/>
      </w:numPr>
      <w:spacing w:before="240"/>
    </w:pPr>
    <w:rPr>
      <w:rFonts w:cs="Arial"/>
      <w:szCs w:val="22"/>
    </w:rPr>
  </w:style>
  <w:style w:type="paragraph" w:styleId="AOELevel5" w:customStyle="1">
    <w:name w:val="AOE Level 5"/>
    <w:basedOn w:val="Normal"/>
    <w:rsid w:val="001C4860"/>
    <w:pPr>
      <w:numPr>
        <w:ilvl w:val="4"/>
        <w:numId w:val="5"/>
      </w:numPr>
      <w:spacing w:before="240"/>
    </w:pPr>
    <w:rPr>
      <w:rFonts w:cs="Arial"/>
      <w:szCs w:val="22"/>
    </w:rPr>
  </w:style>
  <w:style w:type="paragraph" w:styleId="BodySectionSub" w:customStyle="1">
    <w:name w:val="Body Section (Sub)"/>
    <w:next w:val="Normal"/>
    <w:link w:val="BodySectionSubChar"/>
    <w:rsid w:val="001C4860"/>
    <w:pPr>
      <w:overflowPunct w:val="0"/>
      <w:autoSpaceDE w:val="0"/>
      <w:autoSpaceDN w:val="0"/>
      <w:adjustRightInd w:val="0"/>
      <w:spacing w:before="120"/>
      <w:ind w:left="1361"/>
      <w:textAlignment w:val="baseline"/>
    </w:pPr>
    <w:rPr>
      <w:rFonts w:eastAsia="SimSun"/>
      <w:sz w:val="24"/>
      <w:lang w:eastAsia="en-US"/>
    </w:rPr>
  </w:style>
  <w:style w:type="character" w:styleId="BodySectionSubChar" w:customStyle="1">
    <w:name w:val="Body Section (Sub) Char"/>
    <w:link w:val="BodySectionSub"/>
    <w:locked/>
    <w:rsid w:val="001C4860"/>
    <w:rPr>
      <w:rFonts w:eastAsia="SimSun"/>
      <w:sz w:val="24"/>
      <w:lang w:eastAsia="en-US"/>
    </w:rPr>
  </w:style>
  <w:style w:type="paragraph" w:styleId="DraftHeading2" w:customStyle="1">
    <w:name w:val="Draft Heading 2"/>
    <w:basedOn w:val="Normal"/>
    <w:next w:val="Normal"/>
    <w:rsid w:val="001C4860"/>
    <w:pPr>
      <w:overflowPunct w:val="0"/>
      <w:autoSpaceDE w:val="0"/>
      <w:autoSpaceDN w:val="0"/>
      <w:adjustRightInd w:val="0"/>
      <w:spacing w:before="120" w:after="0"/>
      <w:textAlignment w:val="baseline"/>
    </w:pPr>
    <w:rPr>
      <w:sz w:val="24"/>
    </w:rPr>
  </w:style>
  <w:style w:type="paragraph" w:styleId="DraftHeading3" w:customStyle="1">
    <w:name w:val="Draft Heading 3"/>
    <w:basedOn w:val="Normal"/>
    <w:next w:val="Normal"/>
    <w:rsid w:val="001C4860"/>
    <w:pPr>
      <w:overflowPunct w:val="0"/>
      <w:autoSpaceDE w:val="0"/>
      <w:autoSpaceDN w:val="0"/>
      <w:adjustRightInd w:val="0"/>
      <w:spacing w:before="120" w:after="0"/>
      <w:textAlignment w:val="baseline"/>
    </w:pPr>
    <w:rPr>
      <w:sz w:val="24"/>
    </w:rPr>
  </w:style>
  <w:style w:type="paragraph" w:styleId="DraftHeading4" w:customStyle="1">
    <w:name w:val="Draft Heading 4"/>
    <w:basedOn w:val="Normal"/>
    <w:next w:val="Normal"/>
    <w:rsid w:val="001C4860"/>
    <w:pPr>
      <w:overflowPunct w:val="0"/>
      <w:autoSpaceDE w:val="0"/>
      <w:autoSpaceDN w:val="0"/>
      <w:adjustRightInd w:val="0"/>
      <w:spacing w:before="120" w:after="0"/>
      <w:textAlignment w:val="baseline"/>
    </w:pPr>
    <w:rPr>
      <w:sz w:val="24"/>
    </w:rPr>
  </w:style>
  <w:style w:type="paragraph" w:styleId="ScheduleAutoHeading2" w:customStyle="1">
    <w:name w:val="Schedule Auto Heading 2"/>
    <w:basedOn w:val="Normal"/>
    <w:next w:val="Normal"/>
    <w:rsid w:val="001C4860"/>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styleId="DeltaViewInsertion" w:customStyle="1">
    <w:name w:val="DeltaView Insertion"/>
    <w:uiPriority w:val="99"/>
    <w:rsid w:val="001C4860"/>
    <w:rPr>
      <w:color w:val="0000FF"/>
      <w:spacing w:val="0"/>
      <w:u w:val="double"/>
    </w:rPr>
  </w:style>
  <w:style w:type="character" w:styleId="DeltaViewDeletion" w:customStyle="1">
    <w:name w:val="DeltaView Deletion"/>
    <w:rsid w:val="001C4860"/>
    <w:rPr>
      <w:strike/>
      <w:color w:val="FF0000"/>
      <w:spacing w:val="0"/>
    </w:rPr>
  </w:style>
  <w:style w:type="character" w:styleId="CUNumber3Char" w:customStyle="1">
    <w:name w:val="CU_Number3 Char"/>
    <w:link w:val="CUNumber3"/>
    <w:locked/>
    <w:rsid w:val="001C4860"/>
    <w:rPr>
      <w:rFonts w:ascii="Arial" w:hAnsi="Arial"/>
      <w:szCs w:val="24"/>
      <w:lang w:eastAsia="en-US"/>
    </w:rPr>
  </w:style>
  <w:style w:type="character" w:styleId="CUNumber2Char" w:customStyle="1">
    <w:name w:val="CU_Number2 Char"/>
    <w:link w:val="CUNumber2"/>
    <w:locked/>
    <w:rsid w:val="001C4860"/>
    <w:rPr>
      <w:rFonts w:ascii="Arial" w:hAnsi="Arial"/>
      <w:szCs w:val="24"/>
      <w:lang w:eastAsia="en-US"/>
    </w:rPr>
  </w:style>
  <w:style w:type="paragraph" w:styleId="Char21" w:customStyle="1">
    <w:name w:val="Char21"/>
    <w:basedOn w:val="Normal"/>
    <w:rsid w:val="001C4860"/>
    <w:pPr>
      <w:spacing w:after="160" w:line="240" w:lineRule="exact"/>
    </w:pPr>
    <w:rPr>
      <w:rFonts w:ascii="Tahoma" w:hAnsi="Tahoma" w:cs="Tahoma"/>
      <w:lang w:val="en-US"/>
    </w:rPr>
  </w:style>
  <w:style w:type="paragraph" w:styleId="PIPBullet" w:customStyle="1">
    <w:name w:val="PIP_Bullet"/>
    <w:basedOn w:val="PIPNormal"/>
    <w:rsid w:val="001C4860"/>
    <w:pPr>
      <w:numPr>
        <w:numId w:val="23"/>
      </w:numPr>
    </w:pPr>
  </w:style>
  <w:style w:type="paragraph" w:styleId="ASNormal" w:customStyle="1">
    <w:name w:val="ASNormal"/>
    <w:basedOn w:val="Normal"/>
    <w:link w:val="ASNormalChar"/>
    <w:rsid w:val="001C4860"/>
    <w:pPr>
      <w:ind w:left="2268"/>
      <w:jc w:val="both"/>
    </w:pPr>
  </w:style>
  <w:style w:type="character" w:styleId="ASNormalChar" w:customStyle="1">
    <w:name w:val="ASNormal Char"/>
    <w:link w:val="ASNormal"/>
    <w:locked/>
    <w:rsid w:val="001C4860"/>
    <w:rPr>
      <w:rFonts w:ascii="Arial" w:hAnsi="Arial"/>
      <w:szCs w:val="24"/>
      <w:lang w:eastAsia="en-US"/>
    </w:rPr>
  </w:style>
  <w:style w:type="paragraph" w:styleId="DefenceNormal" w:customStyle="1">
    <w:name w:val="DefenceNormal"/>
    <w:link w:val="DefenceNormalChar"/>
    <w:rsid w:val="001C4860"/>
    <w:pPr>
      <w:spacing w:after="200"/>
    </w:pPr>
    <w:rPr>
      <w:rFonts w:eastAsia="SimSun"/>
      <w:lang w:eastAsia="en-US"/>
    </w:rPr>
  </w:style>
  <w:style w:type="paragraph" w:styleId="Schedule10" w:customStyle="1">
    <w:name w:val="Schedule1"/>
    <w:basedOn w:val="Normal"/>
    <w:rsid w:val="001C4860"/>
    <w:pPr>
      <w:spacing w:after="200"/>
      <w:outlineLvl w:val="0"/>
    </w:pPr>
  </w:style>
  <w:style w:type="character" w:styleId="DefenceNormalChar" w:customStyle="1">
    <w:name w:val="DefenceNormal Char"/>
    <w:link w:val="DefenceNormal"/>
    <w:locked/>
    <w:rsid w:val="001C4860"/>
    <w:rPr>
      <w:rFonts w:eastAsia="SimSun"/>
      <w:lang w:eastAsia="en-US"/>
    </w:rPr>
  </w:style>
  <w:style w:type="paragraph" w:styleId="DefenceHeading9" w:customStyle="1">
    <w:name w:val="DefenceHeading 9"/>
    <w:next w:val="Normal"/>
    <w:rsid w:val="001C4860"/>
    <w:pPr>
      <w:numPr>
        <w:ilvl w:val="8"/>
        <w:numId w:val="16"/>
      </w:numPr>
      <w:spacing w:after="240"/>
      <w:jc w:val="center"/>
    </w:pPr>
    <w:rPr>
      <w:rFonts w:ascii="Arial Bold" w:hAnsi="Arial Bold" w:eastAsia="SimSun"/>
      <w:b/>
      <w:caps/>
      <w:sz w:val="28"/>
      <w:szCs w:val="28"/>
      <w:lang w:eastAsia="en-US"/>
    </w:rPr>
  </w:style>
  <w:style w:type="paragraph" w:styleId="DefenceHeading1" w:customStyle="1">
    <w:name w:val="DefenceHeading 1"/>
    <w:next w:val="Normal"/>
    <w:rsid w:val="001C4860"/>
    <w:pPr>
      <w:keepNext/>
      <w:numPr>
        <w:numId w:val="16"/>
      </w:numPr>
      <w:spacing w:after="220"/>
      <w:outlineLvl w:val="0"/>
    </w:pPr>
    <w:rPr>
      <w:rFonts w:ascii="Arial Bold" w:hAnsi="Arial Bold" w:eastAsia="SimSun" w:cs="Tahoma"/>
      <w:b/>
      <w:caps/>
      <w:sz w:val="22"/>
      <w:szCs w:val="22"/>
      <w:lang w:eastAsia="en-US"/>
    </w:rPr>
  </w:style>
  <w:style w:type="paragraph" w:styleId="DefenceHeading2" w:customStyle="1">
    <w:name w:val="DefenceHeading 2"/>
    <w:next w:val="Normal"/>
    <w:rsid w:val="001C4860"/>
    <w:pPr>
      <w:keepNext/>
      <w:numPr>
        <w:ilvl w:val="1"/>
        <w:numId w:val="16"/>
      </w:numPr>
      <w:spacing w:after="200"/>
      <w:outlineLvl w:val="1"/>
    </w:pPr>
    <w:rPr>
      <w:rFonts w:ascii="Arial" w:hAnsi="Arial" w:eastAsia="SimSun"/>
      <w:b/>
      <w:bCs/>
      <w:iCs/>
      <w:sz w:val="22"/>
      <w:szCs w:val="28"/>
      <w:lang w:eastAsia="en-US"/>
    </w:rPr>
  </w:style>
  <w:style w:type="paragraph" w:styleId="DefenceHeading3" w:customStyle="1">
    <w:name w:val="DefenceHeading 3"/>
    <w:basedOn w:val="Normal"/>
    <w:rsid w:val="001C4860"/>
    <w:pPr>
      <w:numPr>
        <w:ilvl w:val="2"/>
        <w:numId w:val="16"/>
      </w:numPr>
      <w:spacing w:after="200"/>
      <w:outlineLvl w:val="2"/>
    </w:pPr>
    <w:rPr>
      <w:rFonts w:cs="Arial"/>
      <w:bCs/>
      <w:szCs w:val="26"/>
    </w:rPr>
  </w:style>
  <w:style w:type="paragraph" w:styleId="DefenceHeading4" w:customStyle="1">
    <w:name w:val="DefenceHeading 4"/>
    <w:basedOn w:val="Normal"/>
    <w:rsid w:val="001C4860"/>
    <w:pPr>
      <w:numPr>
        <w:ilvl w:val="3"/>
        <w:numId w:val="16"/>
      </w:numPr>
      <w:spacing w:after="200"/>
      <w:outlineLvl w:val="3"/>
    </w:pPr>
  </w:style>
  <w:style w:type="paragraph" w:styleId="DefenceHeading5" w:customStyle="1">
    <w:name w:val="DefenceHeading 5"/>
    <w:basedOn w:val="Normal"/>
    <w:rsid w:val="001C4860"/>
    <w:pPr>
      <w:numPr>
        <w:ilvl w:val="4"/>
        <w:numId w:val="16"/>
      </w:numPr>
      <w:spacing w:after="200"/>
      <w:outlineLvl w:val="4"/>
    </w:pPr>
    <w:rPr>
      <w:bCs/>
      <w:iCs/>
      <w:szCs w:val="26"/>
    </w:rPr>
  </w:style>
  <w:style w:type="paragraph" w:styleId="DefenceHeading6" w:customStyle="1">
    <w:name w:val="DefenceHeading 6"/>
    <w:basedOn w:val="Normal"/>
    <w:rsid w:val="001C4860"/>
    <w:pPr>
      <w:numPr>
        <w:ilvl w:val="5"/>
        <w:numId w:val="16"/>
      </w:numPr>
      <w:spacing w:after="200"/>
      <w:outlineLvl w:val="5"/>
    </w:pPr>
  </w:style>
  <w:style w:type="paragraph" w:styleId="DefenceHeading7" w:customStyle="1">
    <w:name w:val="DefenceHeading 7"/>
    <w:basedOn w:val="Normal"/>
    <w:rsid w:val="001C4860"/>
    <w:pPr>
      <w:numPr>
        <w:ilvl w:val="6"/>
        <w:numId w:val="16"/>
      </w:numPr>
      <w:spacing w:after="200"/>
      <w:outlineLvl w:val="6"/>
    </w:pPr>
  </w:style>
  <w:style w:type="paragraph" w:styleId="DefenceHeading8" w:customStyle="1">
    <w:name w:val="DefenceHeading 8"/>
    <w:basedOn w:val="Normal"/>
    <w:rsid w:val="001C4860"/>
    <w:pPr>
      <w:numPr>
        <w:ilvl w:val="7"/>
        <w:numId w:val="16"/>
      </w:numPr>
      <w:spacing w:after="200"/>
      <w:outlineLvl w:val="7"/>
    </w:pPr>
  </w:style>
  <w:style w:type="paragraph" w:styleId="DraftHeading5" w:customStyle="1">
    <w:name w:val="Draft Heading 5"/>
    <w:basedOn w:val="Normal"/>
    <w:next w:val="Normal"/>
    <w:rsid w:val="001C4860"/>
    <w:pPr>
      <w:overflowPunct w:val="0"/>
      <w:autoSpaceDE w:val="0"/>
      <w:autoSpaceDN w:val="0"/>
      <w:adjustRightInd w:val="0"/>
      <w:spacing w:before="120" w:after="0"/>
      <w:textAlignment w:val="baseline"/>
    </w:pPr>
    <w:rPr>
      <w:sz w:val="24"/>
    </w:rPr>
  </w:style>
  <w:style w:type="paragraph" w:styleId="ListNumber">
    <w:name w:val="List Number"/>
    <w:basedOn w:val="BodyText"/>
    <w:rsid w:val="001C4860"/>
    <w:pPr>
      <w:numPr>
        <w:numId w:val="22"/>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1C4860"/>
    <w:pPr>
      <w:spacing w:after="120"/>
    </w:pPr>
  </w:style>
  <w:style w:type="character" w:styleId="BodyTextChar" w:customStyle="1">
    <w:name w:val="Body Text Char"/>
    <w:link w:val="BodyText"/>
    <w:rsid w:val="001C4860"/>
    <w:rPr>
      <w:rFonts w:ascii="Arial" w:hAnsi="Arial"/>
      <w:szCs w:val="24"/>
      <w:lang w:eastAsia="en-US"/>
    </w:rPr>
  </w:style>
  <w:style w:type="paragraph" w:styleId="DocumentMap">
    <w:name w:val="Document Map"/>
    <w:basedOn w:val="Normal"/>
    <w:link w:val="DocumentMapChar"/>
    <w:semiHidden/>
    <w:rsid w:val="001C4860"/>
    <w:pPr>
      <w:shd w:val="clear" w:color="auto" w:fill="000080"/>
    </w:pPr>
    <w:rPr>
      <w:rFonts w:ascii="Tahoma" w:hAnsi="Tahoma" w:cs="Tahoma"/>
    </w:rPr>
  </w:style>
  <w:style w:type="character" w:styleId="DocumentMapChar" w:customStyle="1">
    <w:name w:val="Document Map Char"/>
    <w:link w:val="DocumentMap"/>
    <w:semiHidden/>
    <w:rsid w:val="001C4860"/>
    <w:rPr>
      <w:rFonts w:ascii="Tahoma" w:hAnsi="Tahoma" w:cs="Tahoma"/>
      <w:szCs w:val="24"/>
      <w:shd w:val="clear" w:color="auto" w:fill="000080"/>
      <w:lang w:eastAsia="en-US"/>
    </w:rPr>
  </w:style>
  <w:style w:type="paragraph" w:styleId="SubHeading2" w:customStyle="1">
    <w:name w:val="SubHeading 2"/>
    <w:basedOn w:val="Normal"/>
    <w:next w:val="NormalIndent"/>
    <w:rsid w:val="001C4860"/>
    <w:pPr>
      <w:keepNext/>
      <w:numPr>
        <w:ilvl w:val="1"/>
        <w:numId w:val="27"/>
      </w:numPr>
      <w:spacing w:before="360" w:after="60"/>
    </w:pPr>
    <w:rPr>
      <w:sz w:val="32"/>
      <w:szCs w:val="32"/>
    </w:rPr>
  </w:style>
  <w:style w:type="paragraph" w:styleId="SubHeading3" w:customStyle="1">
    <w:name w:val="SubHeading 3"/>
    <w:basedOn w:val="Normal"/>
    <w:next w:val="NormalIndent"/>
    <w:rsid w:val="001C4860"/>
    <w:pPr>
      <w:keepNext/>
      <w:numPr>
        <w:ilvl w:val="2"/>
        <w:numId w:val="27"/>
      </w:numPr>
      <w:spacing w:before="80" w:after="65" w:line="240" w:lineRule="atLeast"/>
    </w:pPr>
    <w:rPr>
      <w:b/>
      <w:sz w:val="24"/>
    </w:rPr>
  </w:style>
  <w:style w:type="paragraph" w:styleId="SubHeading4" w:customStyle="1">
    <w:name w:val="SubHeading 4"/>
    <w:basedOn w:val="Normal"/>
    <w:rsid w:val="001C4860"/>
    <w:pPr>
      <w:numPr>
        <w:ilvl w:val="3"/>
        <w:numId w:val="27"/>
      </w:numPr>
    </w:pPr>
  </w:style>
  <w:style w:type="paragraph" w:styleId="SubHeading5" w:customStyle="1">
    <w:name w:val="SubHeading 5"/>
    <w:basedOn w:val="Normal"/>
    <w:rsid w:val="001C4860"/>
    <w:pPr>
      <w:numPr>
        <w:ilvl w:val="4"/>
        <w:numId w:val="27"/>
      </w:numPr>
    </w:pPr>
  </w:style>
  <w:style w:type="paragraph" w:styleId="SubHeading6" w:customStyle="1">
    <w:name w:val="SubHeading 6"/>
    <w:basedOn w:val="Normal"/>
    <w:rsid w:val="001C4860"/>
    <w:pPr>
      <w:numPr>
        <w:ilvl w:val="5"/>
        <w:numId w:val="27"/>
      </w:numPr>
    </w:pPr>
  </w:style>
  <w:style w:type="paragraph" w:styleId="NormalIndent">
    <w:name w:val="Normal Indent"/>
    <w:basedOn w:val="Normal"/>
    <w:rsid w:val="001C4860"/>
    <w:pPr>
      <w:ind w:left="964"/>
    </w:pPr>
  </w:style>
  <w:style w:type="paragraph" w:styleId="PIPBullet2" w:customStyle="1">
    <w:name w:val="PIP_Bullet2"/>
    <w:basedOn w:val="PIPBullet"/>
    <w:rsid w:val="001C4860"/>
    <w:pPr>
      <w:numPr>
        <w:numId w:val="24"/>
      </w:numPr>
    </w:pPr>
  </w:style>
  <w:style w:type="paragraph" w:styleId="PIPNormal" w:customStyle="1">
    <w:name w:val="PIP_Normal"/>
    <w:rsid w:val="001C4860"/>
    <w:pPr>
      <w:spacing w:after="240"/>
    </w:pPr>
    <w:rPr>
      <w:rFonts w:ascii="Arial" w:hAnsi="Arial"/>
      <w:szCs w:val="24"/>
      <w:lang w:eastAsia="en-US"/>
    </w:rPr>
  </w:style>
  <w:style w:type="paragraph" w:styleId="PIPMinorSubtitle" w:customStyle="1">
    <w:name w:val="PIP_Minor_Subtitle"/>
    <w:basedOn w:val="PIPSubtitle"/>
    <w:rsid w:val="001C4860"/>
    <w:rPr>
      <w:sz w:val="20"/>
      <w:szCs w:val="20"/>
    </w:rPr>
  </w:style>
  <w:style w:type="paragraph" w:styleId="PIPSubtitle" w:customStyle="1">
    <w:name w:val="PIP_Subtitle"/>
    <w:basedOn w:val="PIPNormal"/>
    <w:next w:val="PIPNormal"/>
    <w:rsid w:val="001C4860"/>
    <w:pPr>
      <w:keepNext/>
    </w:pPr>
    <w:rPr>
      <w:rFonts w:cs="Arial"/>
      <w:b/>
      <w:sz w:val="24"/>
    </w:rPr>
  </w:style>
  <w:style w:type="paragraph" w:styleId="PIPWarning" w:customStyle="1">
    <w:name w:val="PIP_Warning"/>
    <w:basedOn w:val="PIPNormal"/>
    <w:rsid w:val="001C4860"/>
    <w:pPr>
      <w:pBdr>
        <w:top w:val="single" w:color="D1E8FF" w:sz="4" w:space="12"/>
        <w:left w:val="single" w:color="D1E8FF" w:sz="4" w:space="4"/>
        <w:bottom w:val="single" w:color="D1E8FF" w:sz="4" w:space="12"/>
        <w:right w:val="single" w:color="D1E8FF" w:sz="4" w:space="4"/>
      </w:pBdr>
      <w:shd w:val="clear" w:color="auto" w:fill="D1E8FF"/>
      <w:tabs>
        <w:tab w:val="right" w:pos="9348"/>
      </w:tabs>
      <w:jc w:val="center"/>
    </w:pPr>
    <w:rPr>
      <w:rFonts w:cs="Arial"/>
      <w:b/>
      <w:bCs/>
      <w:color w:val="000080"/>
      <w:sz w:val="22"/>
      <w:szCs w:val="22"/>
    </w:rPr>
  </w:style>
  <w:style w:type="paragraph" w:styleId="PIPWarningTitle" w:customStyle="1">
    <w:name w:val="PIP_Warning_Title"/>
    <w:basedOn w:val="PIPWarning"/>
    <w:rsid w:val="001C4860"/>
    <w:rPr>
      <w:bCs w:val="0"/>
      <w:sz w:val="28"/>
      <w:szCs w:val="28"/>
    </w:rPr>
  </w:style>
  <w:style w:type="paragraph" w:styleId="PIPTitle" w:customStyle="1">
    <w:name w:val="PIP_Title"/>
    <w:basedOn w:val="PIPSubtitle"/>
    <w:rsid w:val="001C4860"/>
    <w:pPr>
      <w:jc w:val="center"/>
    </w:pPr>
    <w:rPr>
      <w:sz w:val="28"/>
    </w:rPr>
  </w:style>
  <w:style w:type="paragraph" w:styleId="PIPNumber1" w:customStyle="1">
    <w:name w:val="PIP_Number1"/>
    <w:basedOn w:val="PIPNormal"/>
    <w:rsid w:val="001C4860"/>
    <w:pPr>
      <w:numPr>
        <w:numId w:val="28"/>
      </w:numPr>
    </w:pPr>
  </w:style>
  <w:style w:type="paragraph" w:styleId="PIPNumber2" w:customStyle="1">
    <w:name w:val="PIP_Number2"/>
    <w:basedOn w:val="PIPNormal"/>
    <w:rsid w:val="001C4860"/>
    <w:pPr>
      <w:numPr>
        <w:ilvl w:val="1"/>
        <w:numId w:val="28"/>
      </w:numPr>
    </w:pPr>
  </w:style>
  <w:style w:type="paragraph" w:styleId="PIPNumber3" w:customStyle="1">
    <w:name w:val="PIP_Number3"/>
    <w:basedOn w:val="PIPNormal"/>
    <w:rsid w:val="001C4860"/>
    <w:pPr>
      <w:numPr>
        <w:ilvl w:val="2"/>
        <w:numId w:val="28"/>
      </w:numPr>
    </w:pPr>
  </w:style>
  <w:style w:type="numbering" w:styleId="Definitions" w:customStyle="1">
    <w:name w:val="Definitions"/>
    <w:rsid w:val="001C4860"/>
    <w:pPr>
      <w:numPr>
        <w:numId w:val="17"/>
      </w:numPr>
    </w:pPr>
  </w:style>
  <w:style w:type="numbering" w:styleId="Headings" w:customStyle="1">
    <w:name w:val="Headings"/>
    <w:rsid w:val="001C4860"/>
    <w:pPr>
      <w:numPr>
        <w:numId w:val="19"/>
      </w:numPr>
    </w:pPr>
  </w:style>
  <w:style w:type="numbering" w:styleId="Schedules" w:customStyle="1">
    <w:name w:val="Schedules"/>
    <w:rsid w:val="001C4860"/>
    <w:pPr>
      <w:numPr>
        <w:numId w:val="25"/>
      </w:numPr>
    </w:pPr>
  </w:style>
  <w:style w:type="paragraph" w:styleId="DocumentName" w:customStyle="1">
    <w:name w:val="DocumentName"/>
    <w:basedOn w:val="Subtitle"/>
    <w:next w:val="Normal"/>
    <w:qFormat/>
    <w:rsid w:val="001C4860"/>
    <w:pPr>
      <w:pBdr>
        <w:bottom w:val="single" w:color="auto" w:sz="12" w:space="1"/>
      </w:pBdr>
      <w:spacing w:after="480"/>
    </w:pPr>
    <w:rPr>
      <w:sz w:val="32"/>
    </w:rPr>
  </w:style>
  <w:style w:type="paragraph" w:styleId="DeedTitle" w:customStyle="1">
    <w:name w:val="DeedTitle"/>
    <w:qFormat/>
    <w:rsid w:val="001C4860"/>
    <w:pPr>
      <w:spacing w:before="660" w:after="1320"/>
    </w:pPr>
    <w:rPr>
      <w:rFonts w:ascii="Arial" w:hAnsi="Arial" w:cs="Arial"/>
      <w:bCs/>
      <w:sz w:val="56"/>
      <w:szCs w:val="44"/>
      <w:lang w:eastAsia="en-US"/>
    </w:rPr>
  </w:style>
  <w:style w:type="numbering" w:styleId="Style1" w:customStyle="1">
    <w:name w:val="Style1"/>
    <w:uiPriority w:val="99"/>
    <w:rsid w:val="001C4860"/>
    <w:pPr>
      <w:numPr>
        <w:numId w:val="26"/>
      </w:numPr>
    </w:pPr>
  </w:style>
  <w:style w:type="numbering" w:styleId="Annexures" w:customStyle="1">
    <w:name w:val="Annexures"/>
    <w:uiPriority w:val="99"/>
    <w:rsid w:val="001C4860"/>
    <w:pPr>
      <w:numPr>
        <w:numId w:val="4"/>
      </w:numPr>
    </w:pPr>
  </w:style>
  <w:style w:type="paragraph" w:styleId="ListParagraph">
    <w:name w:val="List Paragraph"/>
    <w:basedOn w:val="Normal"/>
    <w:uiPriority w:val="34"/>
    <w:qFormat/>
    <w:rsid w:val="001C4860"/>
    <w:pPr>
      <w:ind w:left="720"/>
    </w:pPr>
    <w:rPr>
      <w:rFonts w:cs="Arial" w:eastAsiaTheme="minorHAnsi"/>
    </w:rPr>
  </w:style>
  <w:style w:type="character" w:styleId="DefinitionChar" w:customStyle="1">
    <w:name w:val="Definition Char"/>
    <w:link w:val="Definition"/>
    <w:rsid w:val="001C4860"/>
    <w:rPr>
      <w:rFonts w:ascii="Arial" w:hAnsi="Arial"/>
      <w:szCs w:val="22"/>
      <w:lang w:eastAsia="en-US"/>
    </w:rPr>
  </w:style>
  <w:style w:type="character" w:styleId="DeltaViewMoveDestination" w:customStyle="1">
    <w:name w:val="DeltaView Move Destination"/>
    <w:basedOn w:val="DefaultParagraphFont"/>
    <w:uiPriority w:val="99"/>
    <w:rsid w:val="001C4860"/>
    <w:rPr>
      <w:color w:val="00C000"/>
      <w:u w:val="single"/>
    </w:rPr>
  </w:style>
  <w:style w:type="table" w:styleId="TableGrid1" w:customStyle="1">
    <w:name w:val="Table Grid1"/>
    <w:basedOn w:val="TableNormal"/>
    <w:next w:val="TableGrid"/>
    <w:rsid w:val="001C4860"/>
    <w:pPr>
      <w:spacing w:before="120" w:after="120"/>
    </w:pPr>
    <w:rPr>
      <w:rFonts w:ascii="Arial" w:hAnsi="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UTableBullet1" w:customStyle="1">
    <w:name w:val="CU_Table Bullet1"/>
    <w:basedOn w:val="Normal"/>
    <w:qFormat/>
    <w:rsid w:val="001C4860"/>
    <w:pPr>
      <w:numPr>
        <w:numId w:val="14"/>
      </w:numPr>
    </w:pPr>
  </w:style>
  <w:style w:type="paragraph" w:styleId="CUTableBullet2" w:customStyle="1">
    <w:name w:val="CU_Table Bullet2"/>
    <w:basedOn w:val="Normal"/>
    <w:qFormat/>
    <w:rsid w:val="001C4860"/>
    <w:pPr>
      <w:numPr>
        <w:ilvl w:val="1"/>
        <w:numId w:val="14"/>
      </w:numPr>
    </w:pPr>
  </w:style>
  <w:style w:type="paragraph" w:styleId="CUTableBullet3" w:customStyle="1">
    <w:name w:val="CU_Table Bullet3"/>
    <w:basedOn w:val="Normal"/>
    <w:qFormat/>
    <w:rsid w:val="001C4860"/>
    <w:pPr>
      <w:numPr>
        <w:ilvl w:val="2"/>
        <w:numId w:val="14"/>
      </w:numPr>
    </w:pPr>
  </w:style>
  <w:style w:type="paragraph" w:styleId="CUTableIndent1" w:customStyle="1">
    <w:name w:val="CU_Table Indent1"/>
    <w:basedOn w:val="Normal"/>
    <w:qFormat/>
    <w:rsid w:val="001C4860"/>
    <w:pPr>
      <w:numPr>
        <w:numId w:val="15"/>
      </w:numPr>
    </w:pPr>
  </w:style>
  <w:style w:type="paragraph" w:styleId="CUTableIndent2" w:customStyle="1">
    <w:name w:val="CU_Table Indent2"/>
    <w:basedOn w:val="Normal"/>
    <w:qFormat/>
    <w:rsid w:val="001C4860"/>
    <w:pPr>
      <w:numPr>
        <w:ilvl w:val="1"/>
        <w:numId w:val="15"/>
      </w:numPr>
    </w:pPr>
  </w:style>
  <w:style w:type="paragraph" w:styleId="CUTableIndent3" w:customStyle="1">
    <w:name w:val="CU_Table Indent3"/>
    <w:basedOn w:val="Normal"/>
    <w:qFormat/>
    <w:rsid w:val="001C4860"/>
    <w:pPr>
      <w:numPr>
        <w:ilvl w:val="2"/>
        <w:numId w:val="15"/>
      </w:numPr>
    </w:pPr>
  </w:style>
  <w:style w:type="numbering" w:styleId="CUTableBullet" w:customStyle="1">
    <w:name w:val="CUTable Bullet"/>
    <w:uiPriority w:val="99"/>
    <w:rsid w:val="001C4860"/>
    <w:pPr>
      <w:numPr>
        <w:numId w:val="14"/>
      </w:numPr>
    </w:pPr>
  </w:style>
  <w:style w:type="numbering" w:styleId="CUTableIndent" w:customStyle="1">
    <w:name w:val="CUTableIndent"/>
    <w:uiPriority w:val="99"/>
    <w:rsid w:val="001C4860"/>
    <w:pPr>
      <w:numPr>
        <w:numId w:val="15"/>
      </w:numPr>
    </w:pPr>
  </w:style>
  <w:style w:type="paragraph" w:styleId="FormHeading" w:customStyle="1">
    <w:name w:val="FormHeading"/>
    <w:qFormat/>
    <w:rsid w:val="001C4860"/>
    <w:pPr>
      <w:spacing w:before="120" w:after="120"/>
    </w:pPr>
    <w:rPr>
      <w:rFonts w:ascii="Georgia" w:hAnsi="Georgia" w:cs="Arial"/>
      <w:bCs/>
      <w:sz w:val="40"/>
      <w:szCs w:val="40"/>
      <w:lang w:eastAsia="en-US"/>
    </w:rPr>
  </w:style>
  <w:style w:type="character" w:styleId="DefinitionNum2CharChar" w:customStyle="1">
    <w:name w:val="DefinitionNum2 Char Char"/>
    <w:link w:val="DefinitionNum2"/>
    <w:rsid w:val="001C4860"/>
    <w:rPr>
      <w:rFonts w:ascii="Arial" w:hAnsi="Arial"/>
      <w:szCs w:val="24"/>
      <w:lang w:eastAsia="en-US"/>
    </w:rPr>
  </w:style>
  <w:style w:type="numbering" w:styleId="CUIndent1" w:customStyle="1">
    <w:name w:val="CU_Indent1"/>
    <w:uiPriority w:val="99"/>
    <w:rsid w:val="001C4860"/>
  </w:style>
  <w:style w:type="character" w:styleId="ScheduleHeadingChar" w:customStyle="1">
    <w:name w:val="Schedule Heading Char"/>
    <w:link w:val="ScheduleHeading"/>
    <w:rsid w:val="001C4860"/>
    <w:rPr>
      <w:rFonts w:ascii="Arial" w:hAnsi="Arial"/>
      <w:b/>
      <w:sz w:val="24"/>
      <w:szCs w:val="24"/>
      <w:lang w:eastAsia="en-US"/>
    </w:rPr>
  </w:style>
  <w:style w:type="paragraph" w:styleId="Heading40" w:customStyle="1">
    <w:name w:val="Heading 4 +"/>
    <w:basedOn w:val="Heading4"/>
    <w:rsid w:val="001C4860"/>
  </w:style>
  <w:style w:type="paragraph" w:styleId="MELegal1" w:customStyle="1">
    <w:name w:val="ME Legal 1"/>
    <w:basedOn w:val="Normal"/>
    <w:next w:val="Normal"/>
    <w:rsid w:val="00F20BD5"/>
    <w:pPr>
      <w:keepNext/>
      <w:numPr>
        <w:numId w:val="3"/>
      </w:numPr>
      <w:spacing w:before="280" w:after="140" w:line="280" w:lineRule="atLeast"/>
      <w:outlineLvl w:val="0"/>
    </w:pPr>
    <w:rPr>
      <w:spacing w:val="-10"/>
      <w:w w:val="95"/>
      <w:sz w:val="32"/>
      <w:szCs w:val="20"/>
      <w:lang w:eastAsia="en-AU"/>
    </w:rPr>
  </w:style>
  <w:style w:type="paragraph" w:styleId="MELegal2" w:customStyle="1">
    <w:name w:val="ME Legal 2"/>
    <w:basedOn w:val="Normal"/>
    <w:next w:val="Normal"/>
    <w:rsid w:val="00F20BD5"/>
    <w:pPr>
      <w:keepNext/>
      <w:numPr>
        <w:ilvl w:val="1"/>
        <w:numId w:val="3"/>
      </w:numPr>
      <w:spacing w:before="60" w:after="60" w:line="280" w:lineRule="atLeast"/>
      <w:outlineLvl w:val="1"/>
    </w:pPr>
    <w:rPr>
      <w:b/>
      <w:w w:val="95"/>
      <w:sz w:val="24"/>
      <w:szCs w:val="20"/>
      <w:lang w:eastAsia="en-AU"/>
    </w:rPr>
  </w:style>
  <w:style w:type="paragraph" w:styleId="MELegal3" w:customStyle="1">
    <w:name w:val="ME Legal 3"/>
    <w:basedOn w:val="Normal"/>
    <w:next w:val="Normal"/>
    <w:rsid w:val="00F20BD5"/>
    <w:pPr>
      <w:numPr>
        <w:ilvl w:val="2"/>
        <w:numId w:val="3"/>
      </w:numPr>
      <w:spacing w:after="140" w:line="280" w:lineRule="atLeast"/>
      <w:outlineLvl w:val="2"/>
    </w:pPr>
    <w:rPr>
      <w:szCs w:val="20"/>
      <w:lang w:eastAsia="en-AU"/>
    </w:rPr>
  </w:style>
  <w:style w:type="paragraph" w:styleId="MELegal4" w:customStyle="1">
    <w:name w:val="ME Legal 4"/>
    <w:basedOn w:val="Normal"/>
    <w:next w:val="Normal"/>
    <w:rsid w:val="00F20BD5"/>
    <w:pPr>
      <w:numPr>
        <w:ilvl w:val="3"/>
        <w:numId w:val="3"/>
      </w:numPr>
      <w:tabs>
        <w:tab w:val="left" w:pos="2041"/>
      </w:tabs>
      <w:spacing w:after="140" w:line="280" w:lineRule="atLeast"/>
      <w:outlineLvl w:val="3"/>
    </w:pPr>
    <w:rPr>
      <w:szCs w:val="20"/>
      <w:lang w:eastAsia="en-AU"/>
    </w:rPr>
  </w:style>
  <w:style w:type="paragraph" w:styleId="MELegal5" w:customStyle="1">
    <w:name w:val="ME Legal 5"/>
    <w:basedOn w:val="Normal"/>
    <w:next w:val="Normal"/>
    <w:rsid w:val="00F20BD5"/>
    <w:pPr>
      <w:numPr>
        <w:ilvl w:val="4"/>
        <w:numId w:val="3"/>
      </w:numPr>
      <w:spacing w:after="140" w:line="280" w:lineRule="atLeast"/>
      <w:outlineLvl w:val="4"/>
    </w:pPr>
    <w:rPr>
      <w:szCs w:val="20"/>
      <w:lang w:eastAsia="en-AU"/>
    </w:rPr>
  </w:style>
  <w:style w:type="paragraph" w:styleId="MELegal6" w:customStyle="1">
    <w:name w:val="ME Legal 6"/>
    <w:basedOn w:val="Normal"/>
    <w:next w:val="Normal"/>
    <w:rsid w:val="00F20BD5"/>
    <w:pPr>
      <w:numPr>
        <w:ilvl w:val="5"/>
        <w:numId w:val="3"/>
      </w:numPr>
      <w:tabs>
        <w:tab w:val="left" w:pos="3402"/>
      </w:tabs>
      <w:spacing w:after="140" w:line="280" w:lineRule="atLeast"/>
      <w:outlineLvl w:val="5"/>
    </w:pPr>
    <w:rPr>
      <w:szCs w:val="20"/>
      <w:lang w:eastAsia="en-AU"/>
    </w:rPr>
  </w:style>
  <w:style w:type="paragraph" w:styleId="MELegal7" w:customStyle="1">
    <w:name w:val="ME Legal 7"/>
    <w:basedOn w:val="Normal"/>
    <w:next w:val="Normal"/>
    <w:rsid w:val="00F20BD5"/>
    <w:pPr>
      <w:numPr>
        <w:ilvl w:val="6"/>
        <w:numId w:val="3"/>
      </w:numPr>
      <w:outlineLvl w:val="6"/>
    </w:pPr>
    <w:rPr>
      <w:sz w:val="24"/>
      <w:szCs w:val="20"/>
      <w:lang w:eastAsia="en-AU"/>
    </w:rPr>
  </w:style>
  <w:style w:type="character" w:styleId="IndentParaLevel3Char" w:customStyle="1">
    <w:name w:val="IndentParaLevel3 Char"/>
    <w:link w:val="IndentParaLevel3"/>
    <w:rsid w:val="00C504B1"/>
    <w:rPr>
      <w:rFonts w:ascii="Arial" w:hAnsi="Arial"/>
      <w:szCs w:val="24"/>
      <w:lang w:eastAsia="en-US"/>
    </w:rPr>
  </w:style>
  <w:style w:type="character" w:styleId="Schedule4Char" w:customStyle="1">
    <w:name w:val="Schedule_4 Char"/>
    <w:link w:val="Schedule4"/>
    <w:rsid w:val="00C504B1"/>
    <w:rPr>
      <w:rFonts w:ascii="Arial" w:hAnsi="Arial"/>
      <w:szCs w:val="24"/>
      <w:lang w:eastAsia="en-US"/>
    </w:rPr>
  </w:style>
  <w:style w:type="numbering" w:styleId="CUHeading1" w:customStyle="1">
    <w:name w:val="CU_Heading1"/>
    <w:uiPriority w:val="99"/>
    <w:rsid w:val="00C504B1"/>
  </w:style>
  <w:style w:type="numbering" w:styleId="CUHeading2" w:customStyle="1">
    <w:name w:val="CU_Heading2"/>
    <w:uiPriority w:val="99"/>
    <w:rsid w:val="00C504B1"/>
  </w:style>
  <w:style w:type="numbering" w:styleId="CUHeading3" w:customStyle="1">
    <w:name w:val="CU_Heading3"/>
    <w:uiPriority w:val="99"/>
    <w:rsid w:val="00C504B1"/>
  </w:style>
  <w:style w:type="numbering" w:styleId="CUHeading4" w:customStyle="1">
    <w:name w:val="CU_Heading4"/>
    <w:uiPriority w:val="99"/>
    <w:rsid w:val="00C504B1"/>
  </w:style>
  <w:style w:type="numbering" w:styleId="CUHeading5" w:customStyle="1">
    <w:name w:val="CU_Heading5"/>
    <w:uiPriority w:val="99"/>
    <w:rsid w:val="00C504B1"/>
  </w:style>
  <w:style w:type="numbering" w:styleId="CUHeading6" w:customStyle="1">
    <w:name w:val="CU_Heading6"/>
    <w:uiPriority w:val="99"/>
    <w:rsid w:val="00C504B1"/>
  </w:style>
  <w:style w:type="numbering" w:styleId="CUHeading7" w:customStyle="1">
    <w:name w:val="CU_Heading7"/>
    <w:uiPriority w:val="99"/>
    <w:rsid w:val="00C504B1"/>
  </w:style>
  <w:style w:type="numbering" w:styleId="Headings1" w:customStyle="1">
    <w:name w:val="Headings1"/>
    <w:rsid w:val="00C504B1"/>
  </w:style>
  <w:style w:type="numbering" w:styleId="CUIndent2" w:customStyle="1">
    <w:name w:val="CU_Indent2"/>
    <w:uiPriority w:val="99"/>
    <w:rsid w:val="00C504B1"/>
  </w:style>
  <w:style w:type="paragraph" w:styleId="BodyTextIndent2">
    <w:name w:val="Body Text Indent 2"/>
    <w:basedOn w:val="Normal"/>
    <w:link w:val="BodyTextIndent2Char"/>
    <w:rsid w:val="00C504B1"/>
    <w:pPr>
      <w:spacing w:after="120" w:line="480" w:lineRule="auto"/>
      <w:ind w:left="283"/>
    </w:pPr>
    <w:rPr>
      <w:szCs w:val="20"/>
    </w:rPr>
  </w:style>
  <w:style w:type="character" w:styleId="BodyTextIndent2Char" w:customStyle="1">
    <w:name w:val="Body Text Indent 2 Char"/>
    <w:basedOn w:val="DefaultParagraphFont"/>
    <w:link w:val="BodyTextIndent2"/>
    <w:rsid w:val="00C504B1"/>
    <w:rPr>
      <w:rFonts w:ascii="Arial" w:hAnsi="Arial"/>
      <w:lang w:eastAsia="en-US"/>
    </w:rPr>
  </w:style>
  <w:style w:type="paragraph" w:styleId="BodyTextIndent">
    <w:name w:val="Body Text Indent"/>
    <w:basedOn w:val="Normal"/>
    <w:link w:val="BodyTextIndentChar"/>
    <w:uiPriority w:val="6"/>
    <w:unhideWhenUsed/>
    <w:qFormat/>
    <w:rsid w:val="00C504B1"/>
    <w:pPr>
      <w:spacing w:after="120"/>
      <w:ind w:left="283"/>
    </w:pPr>
    <w:rPr>
      <w:rFonts w:eastAsia="Arial" w:cs="Arial"/>
      <w:szCs w:val="20"/>
      <w:lang w:eastAsia="en-AU"/>
    </w:rPr>
  </w:style>
  <w:style w:type="character" w:styleId="BodyTextIndentChar" w:customStyle="1">
    <w:name w:val="Body Text Indent Char"/>
    <w:basedOn w:val="DefaultParagraphFont"/>
    <w:link w:val="BodyTextIndent"/>
    <w:uiPriority w:val="6"/>
    <w:rsid w:val="00C504B1"/>
    <w:rPr>
      <w:rFonts w:ascii="Arial" w:hAnsi="Arial" w:eastAsia="Arial" w:cs="Arial"/>
    </w:rPr>
  </w:style>
  <w:style w:type="paragraph" w:styleId="ListNumberTable2" w:customStyle="1">
    <w:name w:val="List Number Table 2"/>
    <w:basedOn w:val="Normal"/>
    <w:rsid w:val="00C504B1"/>
    <w:pPr>
      <w:numPr>
        <w:numId w:val="30"/>
      </w:numPr>
      <w:spacing w:after="120"/>
    </w:pPr>
    <w:rPr>
      <w:rFonts w:eastAsia="Arial" w:cs="Arial"/>
      <w:sz w:val="18"/>
      <w:szCs w:val="20"/>
      <w:lang w:eastAsia="en-AU"/>
    </w:rPr>
  </w:style>
  <w:style w:type="paragraph" w:styleId="ListNumber2">
    <w:name w:val="List Number 2"/>
    <w:basedOn w:val="Normal"/>
    <w:rsid w:val="00C504B1"/>
    <w:pPr>
      <w:numPr>
        <w:numId w:val="31"/>
      </w:numPr>
      <w:spacing w:before="120" w:after="120"/>
    </w:pPr>
    <w:rPr>
      <w:rFonts w:eastAsia="Arial" w:cs="Arial"/>
      <w:szCs w:val="20"/>
      <w:lang w:eastAsia="en-AU"/>
    </w:rPr>
  </w:style>
  <w:style w:type="paragraph" w:styleId="DefenceDefinition" w:customStyle="1">
    <w:name w:val="DefenceDefinition"/>
    <w:basedOn w:val="Normal"/>
    <w:rsid w:val="00C504B1"/>
    <w:pPr>
      <w:numPr>
        <w:numId w:val="32"/>
      </w:numPr>
      <w:spacing w:after="220"/>
    </w:pPr>
    <w:rPr>
      <w:rFonts w:ascii="Times New Roman" w:hAnsi="Times New Roman" w:eastAsiaTheme="minorHAnsi"/>
      <w:szCs w:val="20"/>
    </w:rPr>
  </w:style>
  <w:style w:type="paragraph" w:styleId="DefenceDefinitionNum2" w:customStyle="1">
    <w:name w:val="DefenceDefinitionNum2"/>
    <w:basedOn w:val="Normal"/>
    <w:rsid w:val="00C504B1"/>
    <w:pPr>
      <w:numPr>
        <w:ilvl w:val="2"/>
        <w:numId w:val="32"/>
      </w:numPr>
      <w:spacing w:after="200"/>
    </w:pPr>
    <w:rPr>
      <w:rFonts w:ascii="Times New Roman" w:hAnsi="Times New Roman" w:eastAsiaTheme="minorHAnsi"/>
      <w:szCs w:val="20"/>
    </w:rPr>
  </w:style>
  <w:style w:type="paragraph" w:styleId="DefenceDefinitionNum" w:customStyle="1">
    <w:name w:val="DefenceDefinitionNum"/>
    <w:basedOn w:val="Normal"/>
    <w:rsid w:val="00C504B1"/>
    <w:pPr>
      <w:numPr>
        <w:ilvl w:val="1"/>
        <w:numId w:val="32"/>
      </w:numPr>
      <w:spacing w:after="200"/>
    </w:pPr>
    <w:rPr>
      <w:rFonts w:ascii="Times New Roman" w:hAnsi="Times New Roman" w:eastAsiaTheme="minorHAnsi"/>
      <w:color w:val="000000"/>
      <w:szCs w:val="20"/>
    </w:rPr>
  </w:style>
  <w:style w:type="paragraph" w:styleId="DefenceDefinitionNum3" w:customStyle="1">
    <w:name w:val="DefenceDefinitionNum3"/>
    <w:basedOn w:val="Normal"/>
    <w:rsid w:val="00C504B1"/>
    <w:pPr>
      <w:numPr>
        <w:ilvl w:val="3"/>
        <w:numId w:val="32"/>
      </w:numPr>
      <w:spacing w:after="220"/>
    </w:pPr>
    <w:rPr>
      <w:rFonts w:ascii="Times New Roman" w:hAnsi="Times New Roman" w:eastAsiaTheme="minorHAnsi"/>
      <w:szCs w:val="20"/>
    </w:rPr>
  </w:style>
  <w:style w:type="numbering" w:styleId="CUHeading8" w:customStyle="1">
    <w:name w:val="CU_Heading8"/>
    <w:uiPriority w:val="99"/>
    <w:rsid w:val="00C504B1"/>
  </w:style>
  <w:style w:type="paragraph" w:styleId="NormalTight" w:customStyle="1">
    <w:name w:val="Normal Tight"/>
    <w:uiPriority w:val="99"/>
    <w:semiHidden/>
    <w:rsid w:val="00C504B1"/>
    <w:pPr>
      <w:ind w:right="2366"/>
    </w:pPr>
    <w:rPr>
      <w:rFonts w:cs="Calibri" w:asciiTheme="minorHAnsi" w:hAnsiTheme="minorHAnsi"/>
      <w:sz w:val="18"/>
      <w:szCs w:val="19"/>
      <w:lang w:eastAsia="en-US"/>
    </w:rPr>
  </w:style>
  <w:style w:type="character" w:styleId="UnresolvedMention1" w:customStyle="1">
    <w:name w:val="Unresolved Mention1"/>
    <w:basedOn w:val="DefaultParagraphFont"/>
    <w:uiPriority w:val="99"/>
    <w:semiHidden/>
    <w:unhideWhenUsed/>
    <w:rsid w:val="004719EA"/>
    <w:rPr>
      <w:color w:val="605E5C"/>
      <w:shd w:val="clear" w:color="auto" w:fill="E1DFDD"/>
    </w:rPr>
  </w:style>
  <w:style w:type="character" w:styleId="UnresolvedMention2" w:customStyle="1">
    <w:name w:val="Unresolved Mention2"/>
    <w:basedOn w:val="DefaultParagraphFont"/>
    <w:uiPriority w:val="99"/>
    <w:semiHidden/>
    <w:unhideWhenUsed/>
    <w:rsid w:val="00806DE1"/>
    <w:rPr>
      <w:color w:val="605E5C"/>
      <w:shd w:val="clear" w:color="auto" w:fill="E1DFDD"/>
    </w:rPr>
  </w:style>
  <w:style w:type="character" w:styleId="UnresolvedMention">
    <w:name w:val="Unresolved Mention"/>
    <w:basedOn w:val="DefaultParagraphFont"/>
    <w:uiPriority w:val="99"/>
    <w:semiHidden/>
    <w:unhideWhenUsed/>
    <w:rsid w:val="00C0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2397">
      <w:bodyDiv w:val="1"/>
      <w:marLeft w:val="0"/>
      <w:marRight w:val="0"/>
      <w:marTop w:val="0"/>
      <w:marBottom w:val="0"/>
      <w:divBdr>
        <w:top w:val="none" w:sz="0" w:space="0" w:color="auto"/>
        <w:left w:val="none" w:sz="0" w:space="0" w:color="auto"/>
        <w:bottom w:val="none" w:sz="0" w:space="0" w:color="auto"/>
        <w:right w:val="none" w:sz="0" w:space="0" w:color="auto"/>
      </w:divBdr>
    </w:div>
    <w:div w:id="597300552">
      <w:bodyDiv w:val="1"/>
      <w:marLeft w:val="0"/>
      <w:marRight w:val="0"/>
      <w:marTop w:val="0"/>
      <w:marBottom w:val="0"/>
      <w:divBdr>
        <w:top w:val="none" w:sz="0" w:space="0" w:color="auto"/>
        <w:left w:val="none" w:sz="0" w:space="0" w:color="auto"/>
        <w:bottom w:val="none" w:sz="0" w:space="0" w:color="auto"/>
        <w:right w:val="none" w:sz="0" w:space="0" w:color="auto"/>
      </w:divBdr>
    </w:div>
    <w:div w:id="777144352">
      <w:bodyDiv w:val="1"/>
      <w:marLeft w:val="0"/>
      <w:marRight w:val="0"/>
      <w:marTop w:val="0"/>
      <w:marBottom w:val="0"/>
      <w:divBdr>
        <w:top w:val="none" w:sz="0" w:space="0" w:color="auto"/>
        <w:left w:val="none" w:sz="0" w:space="0" w:color="auto"/>
        <w:bottom w:val="none" w:sz="0" w:space="0" w:color="auto"/>
        <w:right w:val="none" w:sz="0" w:space="0" w:color="auto"/>
      </w:divBdr>
    </w:div>
    <w:div w:id="1360469013">
      <w:bodyDiv w:val="1"/>
      <w:marLeft w:val="0"/>
      <w:marRight w:val="0"/>
      <w:marTop w:val="0"/>
      <w:marBottom w:val="0"/>
      <w:divBdr>
        <w:top w:val="none" w:sz="0" w:space="0" w:color="auto"/>
        <w:left w:val="none" w:sz="0" w:space="0" w:color="auto"/>
        <w:bottom w:val="none" w:sz="0" w:space="0" w:color="auto"/>
        <w:right w:val="none" w:sz="0" w:space="0" w:color="auto"/>
      </w:divBdr>
    </w:div>
    <w:div w:id="1425877404">
      <w:bodyDiv w:val="1"/>
      <w:marLeft w:val="0"/>
      <w:marRight w:val="0"/>
      <w:marTop w:val="0"/>
      <w:marBottom w:val="0"/>
      <w:divBdr>
        <w:top w:val="none" w:sz="0" w:space="0" w:color="auto"/>
        <w:left w:val="none" w:sz="0" w:space="0" w:color="auto"/>
        <w:bottom w:val="none" w:sz="0" w:space="0" w:color="auto"/>
        <w:right w:val="none" w:sz="0" w:space="0" w:color="auto"/>
      </w:divBdr>
    </w:div>
    <w:div w:id="1451121035">
      <w:bodyDiv w:val="1"/>
      <w:marLeft w:val="0"/>
      <w:marRight w:val="0"/>
      <w:marTop w:val="0"/>
      <w:marBottom w:val="0"/>
      <w:divBdr>
        <w:top w:val="none" w:sz="0" w:space="0" w:color="auto"/>
        <w:left w:val="none" w:sz="0" w:space="0" w:color="auto"/>
        <w:bottom w:val="none" w:sz="0" w:space="0" w:color="auto"/>
        <w:right w:val="none" w:sz="0" w:space="0" w:color="auto"/>
      </w:divBdr>
    </w:div>
    <w:div w:id="21422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6.xml" Id="rId22" /></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C\Desktop\Template%20-%20Schedule%205%20-%20Change%20Compensation%20Principles%20Schedule%20(Linear%20Infrastruct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D9C9-6201-4A60-AF12-29F2DB26E81D}">
  <ds:schemaRefs>
    <ds:schemaRef ds:uri="http://purl.org/dc/terms/"/>
    <ds:schemaRef ds:uri="4fa67b81-1505-434c-8b5c-d2ba5614254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042f84b-70d4-41e6-9bf8-6669f4376dd7"/>
    <ds:schemaRef ds:uri="http://www.w3.org/XML/1998/namespace"/>
  </ds:schemaRefs>
</ds:datastoreItem>
</file>

<file path=customXml/itemProps2.xml><?xml version="1.0" encoding="utf-8"?>
<ds:datastoreItem xmlns:ds="http://schemas.openxmlformats.org/officeDocument/2006/customXml" ds:itemID="{89A75B83-03F0-470D-8066-2BA18A55FE66}">
  <ds:schemaRefs>
    <ds:schemaRef ds:uri="http://schemas.microsoft.com/sharepoint/v3/contenttype/forms"/>
  </ds:schemaRefs>
</ds:datastoreItem>
</file>

<file path=customXml/itemProps3.xml><?xml version="1.0" encoding="utf-8"?>
<ds:datastoreItem xmlns:ds="http://schemas.openxmlformats.org/officeDocument/2006/customXml" ds:itemID="{57D480C0-39C1-48B3-A0F2-7661D77D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1698E-79B8-42CF-A61A-8F7764049C4D}">
  <ds:schemaRefs>
    <ds:schemaRef ds:uri="http://www.w3.org/2001/XMLSchema"/>
  </ds:schemaRefs>
</ds:datastoreItem>
</file>

<file path=customXml/itemProps5.xml><?xml version="1.0" encoding="utf-8"?>
<ds:datastoreItem xmlns:ds="http://schemas.openxmlformats.org/officeDocument/2006/customXml" ds:itemID="{7D4E9F56-A984-4597-A62A-39289786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Schedule 5 - Change Compensation Principles Schedule (Linear Infrastructure).docx</Template>
  <TotalTime>42</TotalTime>
  <Pages>46</Pages>
  <Words>16080</Words>
  <Characters>91657</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107522</CharactersWithSpaces>
  <SharedDoc>false</SharedDoc>
  <HLinks>
    <vt:vector size="564" baseType="variant">
      <vt:variant>
        <vt:i4>1769532</vt:i4>
      </vt:variant>
      <vt:variant>
        <vt:i4>560</vt:i4>
      </vt:variant>
      <vt:variant>
        <vt:i4>0</vt:i4>
      </vt:variant>
      <vt:variant>
        <vt:i4>5</vt:i4>
      </vt:variant>
      <vt:variant>
        <vt:lpwstr/>
      </vt:variant>
      <vt:variant>
        <vt:lpwstr>_Toc369725484</vt:lpwstr>
      </vt:variant>
      <vt:variant>
        <vt:i4>1769532</vt:i4>
      </vt:variant>
      <vt:variant>
        <vt:i4>554</vt:i4>
      </vt:variant>
      <vt:variant>
        <vt:i4>0</vt:i4>
      </vt:variant>
      <vt:variant>
        <vt:i4>5</vt:i4>
      </vt:variant>
      <vt:variant>
        <vt:lpwstr/>
      </vt:variant>
      <vt:variant>
        <vt:lpwstr>_Toc369725483</vt:lpwstr>
      </vt:variant>
      <vt:variant>
        <vt:i4>1769532</vt:i4>
      </vt:variant>
      <vt:variant>
        <vt:i4>548</vt:i4>
      </vt:variant>
      <vt:variant>
        <vt:i4>0</vt:i4>
      </vt:variant>
      <vt:variant>
        <vt:i4>5</vt:i4>
      </vt:variant>
      <vt:variant>
        <vt:lpwstr/>
      </vt:variant>
      <vt:variant>
        <vt:lpwstr>_Toc369725482</vt:lpwstr>
      </vt:variant>
      <vt:variant>
        <vt:i4>1769532</vt:i4>
      </vt:variant>
      <vt:variant>
        <vt:i4>542</vt:i4>
      </vt:variant>
      <vt:variant>
        <vt:i4>0</vt:i4>
      </vt:variant>
      <vt:variant>
        <vt:i4>5</vt:i4>
      </vt:variant>
      <vt:variant>
        <vt:lpwstr/>
      </vt:variant>
      <vt:variant>
        <vt:lpwstr>_Toc369725481</vt:lpwstr>
      </vt:variant>
      <vt:variant>
        <vt:i4>1769532</vt:i4>
      </vt:variant>
      <vt:variant>
        <vt:i4>536</vt:i4>
      </vt:variant>
      <vt:variant>
        <vt:i4>0</vt:i4>
      </vt:variant>
      <vt:variant>
        <vt:i4>5</vt:i4>
      </vt:variant>
      <vt:variant>
        <vt:lpwstr/>
      </vt:variant>
      <vt:variant>
        <vt:lpwstr>_Toc369725480</vt:lpwstr>
      </vt:variant>
      <vt:variant>
        <vt:i4>1310780</vt:i4>
      </vt:variant>
      <vt:variant>
        <vt:i4>530</vt:i4>
      </vt:variant>
      <vt:variant>
        <vt:i4>0</vt:i4>
      </vt:variant>
      <vt:variant>
        <vt:i4>5</vt:i4>
      </vt:variant>
      <vt:variant>
        <vt:lpwstr/>
      </vt:variant>
      <vt:variant>
        <vt:lpwstr>_Toc369725479</vt:lpwstr>
      </vt:variant>
      <vt:variant>
        <vt:i4>1310780</vt:i4>
      </vt:variant>
      <vt:variant>
        <vt:i4>524</vt:i4>
      </vt:variant>
      <vt:variant>
        <vt:i4>0</vt:i4>
      </vt:variant>
      <vt:variant>
        <vt:i4>5</vt:i4>
      </vt:variant>
      <vt:variant>
        <vt:lpwstr/>
      </vt:variant>
      <vt:variant>
        <vt:lpwstr>_Toc369725478</vt:lpwstr>
      </vt:variant>
      <vt:variant>
        <vt:i4>1310780</vt:i4>
      </vt:variant>
      <vt:variant>
        <vt:i4>518</vt:i4>
      </vt:variant>
      <vt:variant>
        <vt:i4>0</vt:i4>
      </vt:variant>
      <vt:variant>
        <vt:i4>5</vt:i4>
      </vt:variant>
      <vt:variant>
        <vt:lpwstr/>
      </vt:variant>
      <vt:variant>
        <vt:lpwstr>_Toc369725477</vt:lpwstr>
      </vt:variant>
      <vt:variant>
        <vt:i4>1310780</vt:i4>
      </vt:variant>
      <vt:variant>
        <vt:i4>512</vt:i4>
      </vt:variant>
      <vt:variant>
        <vt:i4>0</vt:i4>
      </vt:variant>
      <vt:variant>
        <vt:i4>5</vt:i4>
      </vt:variant>
      <vt:variant>
        <vt:lpwstr/>
      </vt:variant>
      <vt:variant>
        <vt:lpwstr>_Toc369725476</vt:lpwstr>
      </vt:variant>
      <vt:variant>
        <vt:i4>1310780</vt:i4>
      </vt:variant>
      <vt:variant>
        <vt:i4>506</vt:i4>
      </vt:variant>
      <vt:variant>
        <vt:i4>0</vt:i4>
      </vt:variant>
      <vt:variant>
        <vt:i4>5</vt:i4>
      </vt:variant>
      <vt:variant>
        <vt:lpwstr/>
      </vt:variant>
      <vt:variant>
        <vt:lpwstr>_Toc369725475</vt:lpwstr>
      </vt:variant>
      <vt:variant>
        <vt:i4>1310780</vt:i4>
      </vt:variant>
      <vt:variant>
        <vt:i4>500</vt:i4>
      </vt:variant>
      <vt:variant>
        <vt:i4>0</vt:i4>
      </vt:variant>
      <vt:variant>
        <vt:i4>5</vt:i4>
      </vt:variant>
      <vt:variant>
        <vt:lpwstr/>
      </vt:variant>
      <vt:variant>
        <vt:lpwstr>_Toc369725474</vt:lpwstr>
      </vt:variant>
      <vt:variant>
        <vt:i4>1310780</vt:i4>
      </vt:variant>
      <vt:variant>
        <vt:i4>494</vt:i4>
      </vt:variant>
      <vt:variant>
        <vt:i4>0</vt:i4>
      </vt:variant>
      <vt:variant>
        <vt:i4>5</vt:i4>
      </vt:variant>
      <vt:variant>
        <vt:lpwstr/>
      </vt:variant>
      <vt:variant>
        <vt:lpwstr>_Toc369725473</vt:lpwstr>
      </vt:variant>
      <vt:variant>
        <vt:i4>1310780</vt:i4>
      </vt:variant>
      <vt:variant>
        <vt:i4>488</vt:i4>
      </vt:variant>
      <vt:variant>
        <vt:i4>0</vt:i4>
      </vt:variant>
      <vt:variant>
        <vt:i4>5</vt:i4>
      </vt:variant>
      <vt:variant>
        <vt:lpwstr/>
      </vt:variant>
      <vt:variant>
        <vt:lpwstr>_Toc369725472</vt:lpwstr>
      </vt:variant>
      <vt:variant>
        <vt:i4>1310780</vt:i4>
      </vt:variant>
      <vt:variant>
        <vt:i4>482</vt:i4>
      </vt:variant>
      <vt:variant>
        <vt:i4>0</vt:i4>
      </vt:variant>
      <vt:variant>
        <vt:i4>5</vt:i4>
      </vt:variant>
      <vt:variant>
        <vt:lpwstr/>
      </vt:variant>
      <vt:variant>
        <vt:lpwstr>_Toc369725471</vt:lpwstr>
      </vt:variant>
      <vt:variant>
        <vt:i4>1310780</vt:i4>
      </vt:variant>
      <vt:variant>
        <vt:i4>476</vt:i4>
      </vt:variant>
      <vt:variant>
        <vt:i4>0</vt:i4>
      </vt:variant>
      <vt:variant>
        <vt:i4>5</vt:i4>
      </vt:variant>
      <vt:variant>
        <vt:lpwstr/>
      </vt:variant>
      <vt:variant>
        <vt:lpwstr>_Toc369725470</vt:lpwstr>
      </vt:variant>
      <vt:variant>
        <vt:i4>1376316</vt:i4>
      </vt:variant>
      <vt:variant>
        <vt:i4>470</vt:i4>
      </vt:variant>
      <vt:variant>
        <vt:i4>0</vt:i4>
      </vt:variant>
      <vt:variant>
        <vt:i4>5</vt:i4>
      </vt:variant>
      <vt:variant>
        <vt:lpwstr/>
      </vt:variant>
      <vt:variant>
        <vt:lpwstr>_Toc369725469</vt:lpwstr>
      </vt:variant>
      <vt:variant>
        <vt:i4>1376316</vt:i4>
      </vt:variant>
      <vt:variant>
        <vt:i4>464</vt:i4>
      </vt:variant>
      <vt:variant>
        <vt:i4>0</vt:i4>
      </vt:variant>
      <vt:variant>
        <vt:i4>5</vt:i4>
      </vt:variant>
      <vt:variant>
        <vt:lpwstr/>
      </vt:variant>
      <vt:variant>
        <vt:lpwstr>_Toc369725468</vt:lpwstr>
      </vt:variant>
      <vt:variant>
        <vt:i4>1376316</vt:i4>
      </vt:variant>
      <vt:variant>
        <vt:i4>458</vt:i4>
      </vt:variant>
      <vt:variant>
        <vt:i4>0</vt:i4>
      </vt:variant>
      <vt:variant>
        <vt:i4>5</vt:i4>
      </vt:variant>
      <vt:variant>
        <vt:lpwstr/>
      </vt:variant>
      <vt:variant>
        <vt:lpwstr>_Toc369725467</vt:lpwstr>
      </vt:variant>
      <vt:variant>
        <vt:i4>1376316</vt:i4>
      </vt:variant>
      <vt:variant>
        <vt:i4>452</vt:i4>
      </vt:variant>
      <vt:variant>
        <vt:i4>0</vt:i4>
      </vt:variant>
      <vt:variant>
        <vt:i4>5</vt:i4>
      </vt:variant>
      <vt:variant>
        <vt:lpwstr/>
      </vt:variant>
      <vt:variant>
        <vt:lpwstr>_Toc369725466</vt:lpwstr>
      </vt:variant>
      <vt:variant>
        <vt:i4>1376316</vt:i4>
      </vt:variant>
      <vt:variant>
        <vt:i4>446</vt:i4>
      </vt:variant>
      <vt:variant>
        <vt:i4>0</vt:i4>
      </vt:variant>
      <vt:variant>
        <vt:i4>5</vt:i4>
      </vt:variant>
      <vt:variant>
        <vt:lpwstr/>
      </vt:variant>
      <vt:variant>
        <vt:lpwstr>_Toc369725465</vt:lpwstr>
      </vt:variant>
      <vt:variant>
        <vt:i4>1376316</vt:i4>
      </vt:variant>
      <vt:variant>
        <vt:i4>440</vt:i4>
      </vt:variant>
      <vt:variant>
        <vt:i4>0</vt:i4>
      </vt:variant>
      <vt:variant>
        <vt:i4>5</vt:i4>
      </vt:variant>
      <vt:variant>
        <vt:lpwstr/>
      </vt:variant>
      <vt:variant>
        <vt:lpwstr>_Toc369725464</vt:lpwstr>
      </vt:variant>
      <vt:variant>
        <vt:i4>1376316</vt:i4>
      </vt:variant>
      <vt:variant>
        <vt:i4>434</vt:i4>
      </vt:variant>
      <vt:variant>
        <vt:i4>0</vt:i4>
      </vt:variant>
      <vt:variant>
        <vt:i4>5</vt:i4>
      </vt:variant>
      <vt:variant>
        <vt:lpwstr/>
      </vt:variant>
      <vt:variant>
        <vt:lpwstr>_Toc369725463</vt:lpwstr>
      </vt:variant>
      <vt:variant>
        <vt:i4>1376316</vt:i4>
      </vt:variant>
      <vt:variant>
        <vt:i4>428</vt:i4>
      </vt:variant>
      <vt:variant>
        <vt:i4>0</vt:i4>
      </vt:variant>
      <vt:variant>
        <vt:i4>5</vt:i4>
      </vt:variant>
      <vt:variant>
        <vt:lpwstr/>
      </vt:variant>
      <vt:variant>
        <vt:lpwstr>_Toc369725462</vt:lpwstr>
      </vt:variant>
      <vt:variant>
        <vt:i4>1376316</vt:i4>
      </vt:variant>
      <vt:variant>
        <vt:i4>422</vt:i4>
      </vt:variant>
      <vt:variant>
        <vt:i4>0</vt:i4>
      </vt:variant>
      <vt:variant>
        <vt:i4>5</vt:i4>
      </vt:variant>
      <vt:variant>
        <vt:lpwstr/>
      </vt:variant>
      <vt:variant>
        <vt:lpwstr>_Toc369725461</vt:lpwstr>
      </vt:variant>
      <vt:variant>
        <vt:i4>1376316</vt:i4>
      </vt:variant>
      <vt:variant>
        <vt:i4>416</vt:i4>
      </vt:variant>
      <vt:variant>
        <vt:i4>0</vt:i4>
      </vt:variant>
      <vt:variant>
        <vt:i4>5</vt:i4>
      </vt:variant>
      <vt:variant>
        <vt:lpwstr/>
      </vt:variant>
      <vt:variant>
        <vt:lpwstr>_Toc369725460</vt:lpwstr>
      </vt:variant>
      <vt:variant>
        <vt:i4>1441852</vt:i4>
      </vt:variant>
      <vt:variant>
        <vt:i4>410</vt:i4>
      </vt:variant>
      <vt:variant>
        <vt:i4>0</vt:i4>
      </vt:variant>
      <vt:variant>
        <vt:i4>5</vt:i4>
      </vt:variant>
      <vt:variant>
        <vt:lpwstr/>
      </vt:variant>
      <vt:variant>
        <vt:lpwstr>_Toc369725459</vt:lpwstr>
      </vt:variant>
      <vt:variant>
        <vt:i4>1441852</vt:i4>
      </vt:variant>
      <vt:variant>
        <vt:i4>404</vt:i4>
      </vt:variant>
      <vt:variant>
        <vt:i4>0</vt:i4>
      </vt:variant>
      <vt:variant>
        <vt:i4>5</vt:i4>
      </vt:variant>
      <vt:variant>
        <vt:lpwstr/>
      </vt:variant>
      <vt:variant>
        <vt:lpwstr>_Toc369725458</vt:lpwstr>
      </vt:variant>
      <vt:variant>
        <vt:i4>1441852</vt:i4>
      </vt:variant>
      <vt:variant>
        <vt:i4>398</vt:i4>
      </vt:variant>
      <vt:variant>
        <vt:i4>0</vt:i4>
      </vt:variant>
      <vt:variant>
        <vt:i4>5</vt:i4>
      </vt:variant>
      <vt:variant>
        <vt:lpwstr/>
      </vt:variant>
      <vt:variant>
        <vt:lpwstr>_Toc369725457</vt:lpwstr>
      </vt:variant>
      <vt:variant>
        <vt:i4>1441852</vt:i4>
      </vt:variant>
      <vt:variant>
        <vt:i4>392</vt:i4>
      </vt:variant>
      <vt:variant>
        <vt:i4>0</vt:i4>
      </vt:variant>
      <vt:variant>
        <vt:i4>5</vt:i4>
      </vt:variant>
      <vt:variant>
        <vt:lpwstr/>
      </vt:variant>
      <vt:variant>
        <vt:lpwstr>_Toc369725456</vt:lpwstr>
      </vt:variant>
      <vt:variant>
        <vt:i4>1441852</vt:i4>
      </vt:variant>
      <vt:variant>
        <vt:i4>386</vt:i4>
      </vt:variant>
      <vt:variant>
        <vt:i4>0</vt:i4>
      </vt:variant>
      <vt:variant>
        <vt:i4>5</vt:i4>
      </vt:variant>
      <vt:variant>
        <vt:lpwstr/>
      </vt:variant>
      <vt:variant>
        <vt:lpwstr>_Toc369725455</vt:lpwstr>
      </vt:variant>
      <vt:variant>
        <vt:i4>1441852</vt:i4>
      </vt:variant>
      <vt:variant>
        <vt:i4>380</vt:i4>
      </vt:variant>
      <vt:variant>
        <vt:i4>0</vt:i4>
      </vt:variant>
      <vt:variant>
        <vt:i4>5</vt:i4>
      </vt:variant>
      <vt:variant>
        <vt:lpwstr/>
      </vt:variant>
      <vt:variant>
        <vt:lpwstr>_Toc369725454</vt:lpwstr>
      </vt:variant>
      <vt:variant>
        <vt:i4>1441852</vt:i4>
      </vt:variant>
      <vt:variant>
        <vt:i4>374</vt:i4>
      </vt:variant>
      <vt:variant>
        <vt:i4>0</vt:i4>
      </vt:variant>
      <vt:variant>
        <vt:i4>5</vt:i4>
      </vt:variant>
      <vt:variant>
        <vt:lpwstr/>
      </vt:variant>
      <vt:variant>
        <vt:lpwstr>_Toc369725453</vt:lpwstr>
      </vt:variant>
      <vt:variant>
        <vt:i4>1441852</vt:i4>
      </vt:variant>
      <vt:variant>
        <vt:i4>368</vt:i4>
      </vt:variant>
      <vt:variant>
        <vt:i4>0</vt:i4>
      </vt:variant>
      <vt:variant>
        <vt:i4>5</vt:i4>
      </vt:variant>
      <vt:variant>
        <vt:lpwstr/>
      </vt:variant>
      <vt:variant>
        <vt:lpwstr>_Toc369725452</vt:lpwstr>
      </vt:variant>
      <vt:variant>
        <vt:i4>1441852</vt:i4>
      </vt:variant>
      <vt:variant>
        <vt:i4>362</vt:i4>
      </vt:variant>
      <vt:variant>
        <vt:i4>0</vt:i4>
      </vt:variant>
      <vt:variant>
        <vt:i4>5</vt:i4>
      </vt:variant>
      <vt:variant>
        <vt:lpwstr/>
      </vt:variant>
      <vt:variant>
        <vt:lpwstr>_Toc369725451</vt:lpwstr>
      </vt:variant>
      <vt:variant>
        <vt:i4>1441852</vt:i4>
      </vt:variant>
      <vt:variant>
        <vt:i4>356</vt:i4>
      </vt:variant>
      <vt:variant>
        <vt:i4>0</vt:i4>
      </vt:variant>
      <vt:variant>
        <vt:i4>5</vt:i4>
      </vt:variant>
      <vt:variant>
        <vt:lpwstr/>
      </vt:variant>
      <vt:variant>
        <vt:lpwstr>_Toc369725450</vt:lpwstr>
      </vt:variant>
      <vt:variant>
        <vt:i4>1507388</vt:i4>
      </vt:variant>
      <vt:variant>
        <vt:i4>350</vt:i4>
      </vt:variant>
      <vt:variant>
        <vt:i4>0</vt:i4>
      </vt:variant>
      <vt:variant>
        <vt:i4>5</vt:i4>
      </vt:variant>
      <vt:variant>
        <vt:lpwstr/>
      </vt:variant>
      <vt:variant>
        <vt:lpwstr>_Toc369725449</vt:lpwstr>
      </vt:variant>
      <vt:variant>
        <vt:i4>1507388</vt:i4>
      </vt:variant>
      <vt:variant>
        <vt:i4>344</vt:i4>
      </vt:variant>
      <vt:variant>
        <vt:i4>0</vt:i4>
      </vt:variant>
      <vt:variant>
        <vt:i4>5</vt:i4>
      </vt:variant>
      <vt:variant>
        <vt:lpwstr/>
      </vt:variant>
      <vt:variant>
        <vt:lpwstr>_Toc369725448</vt:lpwstr>
      </vt:variant>
      <vt:variant>
        <vt:i4>1507388</vt:i4>
      </vt:variant>
      <vt:variant>
        <vt:i4>338</vt:i4>
      </vt:variant>
      <vt:variant>
        <vt:i4>0</vt:i4>
      </vt:variant>
      <vt:variant>
        <vt:i4>5</vt:i4>
      </vt:variant>
      <vt:variant>
        <vt:lpwstr/>
      </vt:variant>
      <vt:variant>
        <vt:lpwstr>_Toc369725447</vt:lpwstr>
      </vt:variant>
      <vt:variant>
        <vt:i4>1507388</vt:i4>
      </vt:variant>
      <vt:variant>
        <vt:i4>332</vt:i4>
      </vt:variant>
      <vt:variant>
        <vt:i4>0</vt:i4>
      </vt:variant>
      <vt:variant>
        <vt:i4>5</vt:i4>
      </vt:variant>
      <vt:variant>
        <vt:lpwstr/>
      </vt:variant>
      <vt:variant>
        <vt:lpwstr>_Toc369725446</vt:lpwstr>
      </vt:variant>
      <vt:variant>
        <vt:i4>1507388</vt:i4>
      </vt:variant>
      <vt:variant>
        <vt:i4>326</vt:i4>
      </vt:variant>
      <vt:variant>
        <vt:i4>0</vt:i4>
      </vt:variant>
      <vt:variant>
        <vt:i4>5</vt:i4>
      </vt:variant>
      <vt:variant>
        <vt:lpwstr/>
      </vt:variant>
      <vt:variant>
        <vt:lpwstr>_Toc369725445</vt:lpwstr>
      </vt:variant>
      <vt:variant>
        <vt:i4>1507388</vt:i4>
      </vt:variant>
      <vt:variant>
        <vt:i4>320</vt:i4>
      </vt:variant>
      <vt:variant>
        <vt:i4>0</vt:i4>
      </vt:variant>
      <vt:variant>
        <vt:i4>5</vt:i4>
      </vt:variant>
      <vt:variant>
        <vt:lpwstr/>
      </vt:variant>
      <vt:variant>
        <vt:lpwstr>_Toc369725444</vt:lpwstr>
      </vt:variant>
      <vt:variant>
        <vt:i4>1507388</vt:i4>
      </vt:variant>
      <vt:variant>
        <vt:i4>314</vt:i4>
      </vt:variant>
      <vt:variant>
        <vt:i4>0</vt:i4>
      </vt:variant>
      <vt:variant>
        <vt:i4>5</vt:i4>
      </vt:variant>
      <vt:variant>
        <vt:lpwstr/>
      </vt:variant>
      <vt:variant>
        <vt:lpwstr>_Toc369725443</vt:lpwstr>
      </vt:variant>
      <vt:variant>
        <vt:i4>1507388</vt:i4>
      </vt:variant>
      <vt:variant>
        <vt:i4>308</vt:i4>
      </vt:variant>
      <vt:variant>
        <vt:i4>0</vt:i4>
      </vt:variant>
      <vt:variant>
        <vt:i4>5</vt:i4>
      </vt:variant>
      <vt:variant>
        <vt:lpwstr/>
      </vt:variant>
      <vt:variant>
        <vt:lpwstr>_Toc369725442</vt:lpwstr>
      </vt:variant>
      <vt:variant>
        <vt:i4>1507388</vt:i4>
      </vt:variant>
      <vt:variant>
        <vt:i4>302</vt:i4>
      </vt:variant>
      <vt:variant>
        <vt:i4>0</vt:i4>
      </vt:variant>
      <vt:variant>
        <vt:i4>5</vt:i4>
      </vt:variant>
      <vt:variant>
        <vt:lpwstr/>
      </vt:variant>
      <vt:variant>
        <vt:lpwstr>_Toc369725441</vt:lpwstr>
      </vt:variant>
      <vt:variant>
        <vt:i4>1507388</vt:i4>
      </vt:variant>
      <vt:variant>
        <vt:i4>296</vt:i4>
      </vt:variant>
      <vt:variant>
        <vt:i4>0</vt:i4>
      </vt:variant>
      <vt:variant>
        <vt:i4>5</vt:i4>
      </vt:variant>
      <vt:variant>
        <vt:lpwstr/>
      </vt:variant>
      <vt:variant>
        <vt:lpwstr>_Toc369725440</vt:lpwstr>
      </vt:variant>
      <vt:variant>
        <vt:i4>1048636</vt:i4>
      </vt:variant>
      <vt:variant>
        <vt:i4>290</vt:i4>
      </vt:variant>
      <vt:variant>
        <vt:i4>0</vt:i4>
      </vt:variant>
      <vt:variant>
        <vt:i4>5</vt:i4>
      </vt:variant>
      <vt:variant>
        <vt:lpwstr/>
      </vt:variant>
      <vt:variant>
        <vt:lpwstr>_Toc369725439</vt:lpwstr>
      </vt:variant>
      <vt:variant>
        <vt:i4>1048636</vt:i4>
      </vt:variant>
      <vt:variant>
        <vt:i4>284</vt:i4>
      </vt:variant>
      <vt:variant>
        <vt:i4>0</vt:i4>
      </vt:variant>
      <vt:variant>
        <vt:i4>5</vt:i4>
      </vt:variant>
      <vt:variant>
        <vt:lpwstr/>
      </vt:variant>
      <vt:variant>
        <vt:lpwstr>_Toc369725438</vt:lpwstr>
      </vt:variant>
      <vt:variant>
        <vt:i4>1048636</vt:i4>
      </vt:variant>
      <vt:variant>
        <vt:i4>278</vt:i4>
      </vt:variant>
      <vt:variant>
        <vt:i4>0</vt:i4>
      </vt:variant>
      <vt:variant>
        <vt:i4>5</vt:i4>
      </vt:variant>
      <vt:variant>
        <vt:lpwstr/>
      </vt:variant>
      <vt:variant>
        <vt:lpwstr>_Toc369725437</vt:lpwstr>
      </vt:variant>
      <vt:variant>
        <vt:i4>1048636</vt:i4>
      </vt:variant>
      <vt:variant>
        <vt:i4>272</vt:i4>
      </vt:variant>
      <vt:variant>
        <vt:i4>0</vt:i4>
      </vt:variant>
      <vt:variant>
        <vt:i4>5</vt:i4>
      </vt:variant>
      <vt:variant>
        <vt:lpwstr/>
      </vt:variant>
      <vt:variant>
        <vt:lpwstr>_Toc369725436</vt:lpwstr>
      </vt:variant>
      <vt:variant>
        <vt:i4>1048636</vt:i4>
      </vt:variant>
      <vt:variant>
        <vt:i4>266</vt:i4>
      </vt:variant>
      <vt:variant>
        <vt:i4>0</vt:i4>
      </vt:variant>
      <vt:variant>
        <vt:i4>5</vt:i4>
      </vt:variant>
      <vt:variant>
        <vt:lpwstr/>
      </vt:variant>
      <vt:variant>
        <vt:lpwstr>_Toc369725435</vt:lpwstr>
      </vt:variant>
      <vt:variant>
        <vt:i4>1048636</vt:i4>
      </vt:variant>
      <vt:variant>
        <vt:i4>260</vt:i4>
      </vt:variant>
      <vt:variant>
        <vt:i4>0</vt:i4>
      </vt:variant>
      <vt:variant>
        <vt:i4>5</vt:i4>
      </vt:variant>
      <vt:variant>
        <vt:lpwstr/>
      </vt:variant>
      <vt:variant>
        <vt:lpwstr>_Toc369725434</vt:lpwstr>
      </vt:variant>
      <vt:variant>
        <vt:i4>1048636</vt:i4>
      </vt:variant>
      <vt:variant>
        <vt:i4>254</vt:i4>
      </vt:variant>
      <vt:variant>
        <vt:i4>0</vt:i4>
      </vt:variant>
      <vt:variant>
        <vt:i4>5</vt:i4>
      </vt:variant>
      <vt:variant>
        <vt:lpwstr/>
      </vt:variant>
      <vt:variant>
        <vt:lpwstr>_Toc369725433</vt:lpwstr>
      </vt:variant>
      <vt:variant>
        <vt:i4>1048636</vt:i4>
      </vt:variant>
      <vt:variant>
        <vt:i4>248</vt:i4>
      </vt:variant>
      <vt:variant>
        <vt:i4>0</vt:i4>
      </vt:variant>
      <vt:variant>
        <vt:i4>5</vt:i4>
      </vt:variant>
      <vt:variant>
        <vt:lpwstr/>
      </vt:variant>
      <vt:variant>
        <vt:lpwstr>_Toc369725432</vt:lpwstr>
      </vt:variant>
      <vt:variant>
        <vt:i4>1048636</vt:i4>
      </vt:variant>
      <vt:variant>
        <vt:i4>242</vt:i4>
      </vt:variant>
      <vt:variant>
        <vt:i4>0</vt:i4>
      </vt:variant>
      <vt:variant>
        <vt:i4>5</vt:i4>
      </vt:variant>
      <vt:variant>
        <vt:lpwstr/>
      </vt:variant>
      <vt:variant>
        <vt:lpwstr>_Toc369725431</vt:lpwstr>
      </vt:variant>
      <vt:variant>
        <vt:i4>1048636</vt:i4>
      </vt:variant>
      <vt:variant>
        <vt:i4>236</vt:i4>
      </vt:variant>
      <vt:variant>
        <vt:i4>0</vt:i4>
      </vt:variant>
      <vt:variant>
        <vt:i4>5</vt:i4>
      </vt:variant>
      <vt:variant>
        <vt:lpwstr/>
      </vt:variant>
      <vt:variant>
        <vt:lpwstr>_Toc369725430</vt:lpwstr>
      </vt:variant>
      <vt:variant>
        <vt:i4>1114172</vt:i4>
      </vt:variant>
      <vt:variant>
        <vt:i4>230</vt:i4>
      </vt:variant>
      <vt:variant>
        <vt:i4>0</vt:i4>
      </vt:variant>
      <vt:variant>
        <vt:i4>5</vt:i4>
      </vt:variant>
      <vt:variant>
        <vt:lpwstr/>
      </vt:variant>
      <vt:variant>
        <vt:lpwstr>_Toc369725429</vt:lpwstr>
      </vt:variant>
      <vt:variant>
        <vt:i4>1114172</vt:i4>
      </vt:variant>
      <vt:variant>
        <vt:i4>224</vt:i4>
      </vt:variant>
      <vt:variant>
        <vt:i4>0</vt:i4>
      </vt:variant>
      <vt:variant>
        <vt:i4>5</vt:i4>
      </vt:variant>
      <vt:variant>
        <vt:lpwstr/>
      </vt:variant>
      <vt:variant>
        <vt:lpwstr>_Toc369725428</vt:lpwstr>
      </vt:variant>
      <vt:variant>
        <vt:i4>1114172</vt:i4>
      </vt:variant>
      <vt:variant>
        <vt:i4>218</vt:i4>
      </vt:variant>
      <vt:variant>
        <vt:i4>0</vt:i4>
      </vt:variant>
      <vt:variant>
        <vt:i4>5</vt:i4>
      </vt:variant>
      <vt:variant>
        <vt:lpwstr/>
      </vt:variant>
      <vt:variant>
        <vt:lpwstr>_Toc369725427</vt:lpwstr>
      </vt:variant>
      <vt:variant>
        <vt:i4>1114172</vt:i4>
      </vt:variant>
      <vt:variant>
        <vt:i4>212</vt:i4>
      </vt:variant>
      <vt:variant>
        <vt:i4>0</vt:i4>
      </vt:variant>
      <vt:variant>
        <vt:i4>5</vt:i4>
      </vt:variant>
      <vt:variant>
        <vt:lpwstr/>
      </vt:variant>
      <vt:variant>
        <vt:lpwstr>_Toc369725426</vt:lpwstr>
      </vt:variant>
      <vt:variant>
        <vt:i4>1114172</vt:i4>
      </vt:variant>
      <vt:variant>
        <vt:i4>206</vt:i4>
      </vt:variant>
      <vt:variant>
        <vt:i4>0</vt:i4>
      </vt:variant>
      <vt:variant>
        <vt:i4>5</vt:i4>
      </vt:variant>
      <vt:variant>
        <vt:lpwstr/>
      </vt:variant>
      <vt:variant>
        <vt:lpwstr>_Toc369725425</vt:lpwstr>
      </vt:variant>
      <vt:variant>
        <vt:i4>1114172</vt:i4>
      </vt:variant>
      <vt:variant>
        <vt:i4>200</vt:i4>
      </vt:variant>
      <vt:variant>
        <vt:i4>0</vt:i4>
      </vt:variant>
      <vt:variant>
        <vt:i4>5</vt:i4>
      </vt:variant>
      <vt:variant>
        <vt:lpwstr/>
      </vt:variant>
      <vt:variant>
        <vt:lpwstr>_Toc369725424</vt:lpwstr>
      </vt:variant>
      <vt:variant>
        <vt:i4>1114172</vt:i4>
      </vt:variant>
      <vt:variant>
        <vt:i4>194</vt:i4>
      </vt:variant>
      <vt:variant>
        <vt:i4>0</vt:i4>
      </vt:variant>
      <vt:variant>
        <vt:i4>5</vt:i4>
      </vt:variant>
      <vt:variant>
        <vt:lpwstr/>
      </vt:variant>
      <vt:variant>
        <vt:lpwstr>_Toc369725423</vt:lpwstr>
      </vt:variant>
      <vt:variant>
        <vt:i4>1114172</vt:i4>
      </vt:variant>
      <vt:variant>
        <vt:i4>188</vt:i4>
      </vt:variant>
      <vt:variant>
        <vt:i4>0</vt:i4>
      </vt:variant>
      <vt:variant>
        <vt:i4>5</vt:i4>
      </vt:variant>
      <vt:variant>
        <vt:lpwstr/>
      </vt:variant>
      <vt:variant>
        <vt:lpwstr>_Toc369725422</vt:lpwstr>
      </vt:variant>
      <vt:variant>
        <vt:i4>1114172</vt:i4>
      </vt:variant>
      <vt:variant>
        <vt:i4>182</vt:i4>
      </vt:variant>
      <vt:variant>
        <vt:i4>0</vt:i4>
      </vt:variant>
      <vt:variant>
        <vt:i4>5</vt:i4>
      </vt:variant>
      <vt:variant>
        <vt:lpwstr/>
      </vt:variant>
      <vt:variant>
        <vt:lpwstr>_Toc369725421</vt:lpwstr>
      </vt:variant>
      <vt:variant>
        <vt:i4>1114172</vt:i4>
      </vt:variant>
      <vt:variant>
        <vt:i4>176</vt:i4>
      </vt:variant>
      <vt:variant>
        <vt:i4>0</vt:i4>
      </vt:variant>
      <vt:variant>
        <vt:i4>5</vt:i4>
      </vt:variant>
      <vt:variant>
        <vt:lpwstr/>
      </vt:variant>
      <vt:variant>
        <vt:lpwstr>_Toc369725420</vt:lpwstr>
      </vt:variant>
      <vt:variant>
        <vt:i4>1179708</vt:i4>
      </vt:variant>
      <vt:variant>
        <vt:i4>170</vt:i4>
      </vt:variant>
      <vt:variant>
        <vt:i4>0</vt:i4>
      </vt:variant>
      <vt:variant>
        <vt:i4>5</vt:i4>
      </vt:variant>
      <vt:variant>
        <vt:lpwstr/>
      </vt:variant>
      <vt:variant>
        <vt:lpwstr>_Toc369725419</vt:lpwstr>
      </vt:variant>
      <vt:variant>
        <vt:i4>1179708</vt:i4>
      </vt:variant>
      <vt:variant>
        <vt:i4>164</vt:i4>
      </vt:variant>
      <vt:variant>
        <vt:i4>0</vt:i4>
      </vt:variant>
      <vt:variant>
        <vt:i4>5</vt:i4>
      </vt:variant>
      <vt:variant>
        <vt:lpwstr/>
      </vt:variant>
      <vt:variant>
        <vt:lpwstr>_Toc369725418</vt:lpwstr>
      </vt:variant>
      <vt:variant>
        <vt:i4>1179708</vt:i4>
      </vt:variant>
      <vt:variant>
        <vt:i4>158</vt:i4>
      </vt:variant>
      <vt:variant>
        <vt:i4>0</vt:i4>
      </vt:variant>
      <vt:variant>
        <vt:i4>5</vt:i4>
      </vt:variant>
      <vt:variant>
        <vt:lpwstr/>
      </vt:variant>
      <vt:variant>
        <vt:lpwstr>_Toc369725417</vt:lpwstr>
      </vt:variant>
      <vt:variant>
        <vt:i4>1179708</vt:i4>
      </vt:variant>
      <vt:variant>
        <vt:i4>152</vt:i4>
      </vt:variant>
      <vt:variant>
        <vt:i4>0</vt:i4>
      </vt:variant>
      <vt:variant>
        <vt:i4>5</vt:i4>
      </vt:variant>
      <vt:variant>
        <vt:lpwstr/>
      </vt:variant>
      <vt:variant>
        <vt:lpwstr>_Toc369725416</vt:lpwstr>
      </vt:variant>
      <vt:variant>
        <vt:i4>1179708</vt:i4>
      </vt:variant>
      <vt:variant>
        <vt:i4>146</vt:i4>
      </vt:variant>
      <vt:variant>
        <vt:i4>0</vt:i4>
      </vt:variant>
      <vt:variant>
        <vt:i4>5</vt:i4>
      </vt:variant>
      <vt:variant>
        <vt:lpwstr/>
      </vt:variant>
      <vt:variant>
        <vt:lpwstr>_Toc369725415</vt:lpwstr>
      </vt:variant>
      <vt:variant>
        <vt:i4>1179708</vt:i4>
      </vt:variant>
      <vt:variant>
        <vt:i4>140</vt:i4>
      </vt:variant>
      <vt:variant>
        <vt:i4>0</vt:i4>
      </vt:variant>
      <vt:variant>
        <vt:i4>5</vt:i4>
      </vt:variant>
      <vt:variant>
        <vt:lpwstr/>
      </vt:variant>
      <vt:variant>
        <vt:lpwstr>_Toc369725414</vt:lpwstr>
      </vt:variant>
      <vt:variant>
        <vt:i4>1179708</vt:i4>
      </vt:variant>
      <vt:variant>
        <vt:i4>134</vt:i4>
      </vt:variant>
      <vt:variant>
        <vt:i4>0</vt:i4>
      </vt:variant>
      <vt:variant>
        <vt:i4>5</vt:i4>
      </vt:variant>
      <vt:variant>
        <vt:lpwstr/>
      </vt:variant>
      <vt:variant>
        <vt:lpwstr>_Toc369725413</vt:lpwstr>
      </vt:variant>
      <vt:variant>
        <vt:i4>1179708</vt:i4>
      </vt:variant>
      <vt:variant>
        <vt:i4>128</vt:i4>
      </vt:variant>
      <vt:variant>
        <vt:i4>0</vt:i4>
      </vt:variant>
      <vt:variant>
        <vt:i4>5</vt:i4>
      </vt:variant>
      <vt:variant>
        <vt:lpwstr/>
      </vt:variant>
      <vt:variant>
        <vt:lpwstr>_Toc369725412</vt:lpwstr>
      </vt:variant>
      <vt:variant>
        <vt:i4>1179708</vt:i4>
      </vt:variant>
      <vt:variant>
        <vt:i4>122</vt:i4>
      </vt:variant>
      <vt:variant>
        <vt:i4>0</vt:i4>
      </vt:variant>
      <vt:variant>
        <vt:i4>5</vt:i4>
      </vt:variant>
      <vt:variant>
        <vt:lpwstr/>
      </vt:variant>
      <vt:variant>
        <vt:lpwstr>_Toc369725411</vt:lpwstr>
      </vt:variant>
      <vt:variant>
        <vt:i4>1179708</vt:i4>
      </vt:variant>
      <vt:variant>
        <vt:i4>116</vt:i4>
      </vt:variant>
      <vt:variant>
        <vt:i4>0</vt:i4>
      </vt:variant>
      <vt:variant>
        <vt:i4>5</vt:i4>
      </vt:variant>
      <vt:variant>
        <vt:lpwstr/>
      </vt:variant>
      <vt:variant>
        <vt:lpwstr>_Toc369725410</vt:lpwstr>
      </vt:variant>
      <vt:variant>
        <vt:i4>1245244</vt:i4>
      </vt:variant>
      <vt:variant>
        <vt:i4>110</vt:i4>
      </vt:variant>
      <vt:variant>
        <vt:i4>0</vt:i4>
      </vt:variant>
      <vt:variant>
        <vt:i4>5</vt:i4>
      </vt:variant>
      <vt:variant>
        <vt:lpwstr/>
      </vt:variant>
      <vt:variant>
        <vt:lpwstr>_Toc369725409</vt:lpwstr>
      </vt:variant>
      <vt:variant>
        <vt:i4>1245244</vt:i4>
      </vt:variant>
      <vt:variant>
        <vt:i4>104</vt:i4>
      </vt:variant>
      <vt:variant>
        <vt:i4>0</vt:i4>
      </vt:variant>
      <vt:variant>
        <vt:i4>5</vt:i4>
      </vt:variant>
      <vt:variant>
        <vt:lpwstr/>
      </vt:variant>
      <vt:variant>
        <vt:lpwstr>_Toc369725408</vt:lpwstr>
      </vt:variant>
      <vt:variant>
        <vt:i4>1245244</vt:i4>
      </vt:variant>
      <vt:variant>
        <vt:i4>98</vt:i4>
      </vt:variant>
      <vt:variant>
        <vt:i4>0</vt:i4>
      </vt:variant>
      <vt:variant>
        <vt:i4>5</vt:i4>
      </vt:variant>
      <vt:variant>
        <vt:lpwstr/>
      </vt:variant>
      <vt:variant>
        <vt:lpwstr>_Toc369725407</vt:lpwstr>
      </vt:variant>
      <vt:variant>
        <vt:i4>1245244</vt:i4>
      </vt:variant>
      <vt:variant>
        <vt:i4>92</vt:i4>
      </vt:variant>
      <vt:variant>
        <vt:i4>0</vt:i4>
      </vt:variant>
      <vt:variant>
        <vt:i4>5</vt:i4>
      </vt:variant>
      <vt:variant>
        <vt:lpwstr/>
      </vt:variant>
      <vt:variant>
        <vt:lpwstr>_Toc369725406</vt:lpwstr>
      </vt:variant>
      <vt:variant>
        <vt:i4>1245244</vt:i4>
      </vt:variant>
      <vt:variant>
        <vt:i4>86</vt:i4>
      </vt:variant>
      <vt:variant>
        <vt:i4>0</vt:i4>
      </vt:variant>
      <vt:variant>
        <vt:i4>5</vt:i4>
      </vt:variant>
      <vt:variant>
        <vt:lpwstr/>
      </vt:variant>
      <vt:variant>
        <vt:lpwstr>_Toc369725405</vt:lpwstr>
      </vt:variant>
      <vt:variant>
        <vt:i4>1245244</vt:i4>
      </vt:variant>
      <vt:variant>
        <vt:i4>80</vt:i4>
      </vt:variant>
      <vt:variant>
        <vt:i4>0</vt:i4>
      </vt:variant>
      <vt:variant>
        <vt:i4>5</vt:i4>
      </vt:variant>
      <vt:variant>
        <vt:lpwstr/>
      </vt:variant>
      <vt:variant>
        <vt:lpwstr>_Toc369725404</vt:lpwstr>
      </vt:variant>
      <vt:variant>
        <vt:i4>1245244</vt:i4>
      </vt:variant>
      <vt:variant>
        <vt:i4>74</vt:i4>
      </vt:variant>
      <vt:variant>
        <vt:i4>0</vt:i4>
      </vt:variant>
      <vt:variant>
        <vt:i4>5</vt:i4>
      </vt:variant>
      <vt:variant>
        <vt:lpwstr/>
      </vt:variant>
      <vt:variant>
        <vt:lpwstr>_Toc369725403</vt:lpwstr>
      </vt:variant>
      <vt:variant>
        <vt:i4>1245244</vt:i4>
      </vt:variant>
      <vt:variant>
        <vt:i4>68</vt:i4>
      </vt:variant>
      <vt:variant>
        <vt:i4>0</vt:i4>
      </vt:variant>
      <vt:variant>
        <vt:i4>5</vt:i4>
      </vt:variant>
      <vt:variant>
        <vt:lpwstr/>
      </vt:variant>
      <vt:variant>
        <vt:lpwstr>_Toc369725402</vt:lpwstr>
      </vt:variant>
      <vt:variant>
        <vt:i4>1245244</vt:i4>
      </vt:variant>
      <vt:variant>
        <vt:i4>62</vt:i4>
      </vt:variant>
      <vt:variant>
        <vt:i4>0</vt:i4>
      </vt:variant>
      <vt:variant>
        <vt:i4>5</vt:i4>
      </vt:variant>
      <vt:variant>
        <vt:lpwstr/>
      </vt:variant>
      <vt:variant>
        <vt:lpwstr>_Toc369725401</vt:lpwstr>
      </vt:variant>
      <vt:variant>
        <vt:i4>1245244</vt:i4>
      </vt:variant>
      <vt:variant>
        <vt:i4>56</vt:i4>
      </vt:variant>
      <vt:variant>
        <vt:i4>0</vt:i4>
      </vt:variant>
      <vt:variant>
        <vt:i4>5</vt:i4>
      </vt:variant>
      <vt:variant>
        <vt:lpwstr/>
      </vt:variant>
      <vt:variant>
        <vt:lpwstr>_Toc369725400</vt:lpwstr>
      </vt:variant>
      <vt:variant>
        <vt:i4>1703995</vt:i4>
      </vt:variant>
      <vt:variant>
        <vt:i4>50</vt:i4>
      </vt:variant>
      <vt:variant>
        <vt:i4>0</vt:i4>
      </vt:variant>
      <vt:variant>
        <vt:i4>5</vt:i4>
      </vt:variant>
      <vt:variant>
        <vt:lpwstr/>
      </vt:variant>
      <vt:variant>
        <vt:lpwstr>_Toc369725399</vt:lpwstr>
      </vt:variant>
      <vt:variant>
        <vt:i4>1703995</vt:i4>
      </vt:variant>
      <vt:variant>
        <vt:i4>44</vt:i4>
      </vt:variant>
      <vt:variant>
        <vt:i4>0</vt:i4>
      </vt:variant>
      <vt:variant>
        <vt:i4>5</vt:i4>
      </vt:variant>
      <vt:variant>
        <vt:lpwstr/>
      </vt:variant>
      <vt:variant>
        <vt:lpwstr>_Toc369725398</vt:lpwstr>
      </vt:variant>
      <vt:variant>
        <vt:i4>1703995</vt:i4>
      </vt:variant>
      <vt:variant>
        <vt:i4>38</vt:i4>
      </vt:variant>
      <vt:variant>
        <vt:i4>0</vt:i4>
      </vt:variant>
      <vt:variant>
        <vt:i4>5</vt:i4>
      </vt:variant>
      <vt:variant>
        <vt:lpwstr/>
      </vt:variant>
      <vt:variant>
        <vt:lpwstr>_Toc369725397</vt:lpwstr>
      </vt:variant>
      <vt:variant>
        <vt:i4>1703995</vt:i4>
      </vt:variant>
      <vt:variant>
        <vt:i4>32</vt:i4>
      </vt:variant>
      <vt:variant>
        <vt:i4>0</vt:i4>
      </vt:variant>
      <vt:variant>
        <vt:i4>5</vt:i4>
      </vt:variant>
      <vt:variant>
        <vt:lpwstr/>
      </vt:variant>
      <vt:variant>
        <vt:lpwstr>_Toc369725396</vt:lpwstr>
      </vt:variant>
      <vt:variant>
        <vt:i4>1703995</vt:i4>
      </vt:variant>
      <vt:variant>
        <vt:i4>26</vt:i4>
      </vt:variant>
      <vt:variant>
        <vt:i4>0</vt:i4>
      </vt:variant>
      <vt:variant>
        <vt:i4>5</vt:i4>
      </vt:variant>
      <vt:variant>
        <vt:lpwstr/>
      </vt:variant>
      <vt:variant>
        <vt:lpwstr>_Toc369725395</vt:lpwstr>
      </vt:variant>
      <vt:variant>
        <vt:i4>1703995</vt:i4>
      </vt:variant>
      <vt:variant>
        <vt:i4>20</vt:i4>
      </vt:variant>
      <vt:variant>
        <vt:i4>0</vt:i4>
      </vt:variant>
      <vt:variant>
        <vt:i4>5</vt:i4>
      </vt:variant>
      <vt:variant>
        <vt:lpwstr/>
      </vt:variant>
      <vt:variant>
        <vt:lpwstr>_Toc369725394</vt:lpwstr>
      </vt:variant>
      <vt:variant>
        <vt:i4>1703995</vt:i4>
      </vt:variant>
      <vt:variant>
        <vt:i4>14</vt:i4>
      </vt:variant>
      <vt:variant>
        <vt:i4>0</vt:i4>
      </vt:variant>
      <vt:variant>
        <vt:i4>5</vt:i4>
      </vt:variant>
      <vt:variant>
        <vt:lpwstr/>
      </vt:variant>
      <vt:variant>
        <vt:lpwstr>_Toc369725393</vt:lpwstr>
      </vt:variant>
      <vt:variant>
        <vt:i4>1703995</vt:i4>
      </vt:variant>
      <vt:variant>
        <vt:i4>8</vt:i4>
      </vt:variant>
      <vt:variant>
        <vt:i4>0</vt:i4>
      </vt:variant>
      <vt:variant>
        <vt:i4>5</vt:i4>
      </vt:variant>
      <vt:variant>
        <vt:lpwstr/>
      </vt:variant>
      <vt:variant>
        <vt:lpwstr>_Toc369725392</vt:lpwstr>
      </vt:variant>
      <vt:variant>
        <vt:i4>1703995</vt:i4>
      </vt:variant>
      <vt:variant>
        <vt:i4>2</vt:i4>
      </vt:variant>
      <vt:variant>
        <vt:i4>0</vt:i4>
      </vt:variant>
      <vt:variant>
        <vt:i4>5</vt:i4>
      </vt:variant>
      <vt:variant>
        <vt:lpwstr/>
      </vt:variant>
      <vt:variant>
        <vt:lpwstr>_Toc369725391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Adam C Piorunowski-Kane (DTF)</cp:lastModifiedBy>
  <cp:revision>10</cp:revision>
  <cp:lastPrinted>2022-04-11T02:56:00Z</cp:lastPrinted>
  <dcterms:created xsi:type="dcterms:W3CDTF">2023-06-26T01:21:00Z</dcterms:created>
  <dcterms:modified xsi:type="dcterms:W3CDTF">2023-09-13T06:25:00Z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ME_212853180_1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2023-09-07T06:25:30Z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2c61e406-0657-4ad3-8372-a7d3afcaa682</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