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0BB9" w14:textId="473D325F" w:rsidR="00641EFD" w:rsidRPr="008E5CB6" w:rsidRDefault="00641EFD" w:rsidP="008E5CB6">
      <w:pPr>
        <w:pStyle w:val="Heading1"/>
        <w:spacing w:before="0" w:after="240"/>
        <w:rPr>
          <w:rFonts w:ascii="Arial" w:hAnsi="Arial" w:cs="Arial"/>
        </w:rPr>
      </w:pPr>
      <w:r w:rsidRPr="008E5CB6">
        <w:rPr>
          <w:rFonts w:ascii="Arial" w:hAnsi="Arial" w:cs="Arial"/>
        </w:rPr>
        <w:t>Detailed Guid</w:t>
      </w:r>
      <w:r w:rsidR="008E5CB6">
        <w:rPr>
          <w:rFonts w:ascii="Arial" w:hAnsi="Arial" w:cs="Arial"/>
        </w:rPr>
        <w:t>e</w:t>
      </w:r>
      <w:r w:rsidRPr="008E5CB6">
        <w:rPr>
          <w:rFonts w:ascii="Arial" w:hAnsi="Arial" w:cs="Arial"/>
        </w:rPr>
        <w:t xml:space="preserve"> on </w:t>
      </w:r>
      <w:r w:rsidR="008E5CB6">
        <w:rPr>
          <w:rFonts w:ascii="Arial" w:hAnsi="Arial" w:cs="Arial"/>
        </w:rPr>
        <w:t xml:space="preserve">the Mandatory </w:t>
      </w:r>
      <w:r w:rsidRPr="008E5CB6">
        <w:rPr>
          <w:rFonts w:ascii="Arial" w:hAnsi="Arial" w:cs="Arial"/>
        </w:rPr>
        <w:t>Industrial Relations Management Criteria</w:t>
      </w:r>
    </w:p>
    <w:p w14:paraId="7D227B5F" w14:textId="0FC961FE" w:rsidR="00641EFD" w:rsidRPr="008E5CB6" w:rsidRDefault="00641EFD" w:rsidP="008E5CB6">
      <w:pPr>
        <w:pStyle w:val="Heading2"/>
        <w:spacing w:before="160" w:after="100"/>
        <w:rPr>
          <w:rFonts w:ascii="Arial" w:hAnsi="Arial" w:cs="Arial"/>
          <w:b/>
          <w:bCs/>
          <w:sz w:val="28"/>
          <w:szCs w:val="28"/>
        </w:rPr>
      </w:pPr>
      <w:r w:rsidRPr="008E5CB6">
        <w:rPr>
          <w:rFonts w:ascii="Arial" w:hAnsi="Arial" w:cs="Arial"/>
          <w:b/>
          <w:bCs/>
          <w:sz w:val="28"/>
          <w:szCs w:val="28"/>
        </w:rPr>
        <w:t>Mandatory evaluation criteria for industrial relations management</w:t>
      </w:r>
    </w:p>
    <w:p w14:paraId="2EE3DDB4" w14:textId="5D49CA91" w:rsidR="00641EFD" w:rsidRPr="005E0618" w:rsidRDefault="00641EFD" w:rsidP="00641EFD">
      <w:pPr>
        <w:rPr>
          <w:rFonts w:ascii="Arial" w:hAnsi="Arial" w:cs="Arial"/>
          <w:sz w:val="22"/>
          <w:szCs w:val="22"/>
        </w:rPr>
      </w:pPr>
      <w:r w:rsidRPr="005E0618">
        <w:rPr>
          <w:rFonts w:ascii="Arial" w:hAnsi="Arial" w:cs="Arial"/>
          <w:sz w:val="22"/>
          <w:szCs w:val="22"/>
        </w:rPr>
        <w:t xml:space="preserve">The Ministerial Directions for Public Construction Procurement in Victoria at </w:t>
      </w:r>
      <w:hyperlink r:id="rId12" w:history="1">
        <w:r w:rsidRPr="00BF3E77">
          <w:rPr>
            <w:rStyle w:val="Hyperlink"/>
            <w:rFonts w:ascii="Arial" w:hAnsi="Arial" w:cs="Arial"/>
            <w:sz w:val="22"/>
            <w:szCs w:val="22"/>
          </w:rPr>
          <w:t>Evaluation criteria (Direction 3.7)</w:t>
        </w:r>
      </w:hyperlink>
      <w:r w:rsidRPr="005E0618">
        <w:rPr>
          <w:rFonts w:ascii="Arial" w:hAnsi="Arial" w:cs="Arial"/>
          <w:sz w:val="22"/>
          <w:szCs w:val="22"/>
        </w:rPr>
        <w:t xml:space="preserve"> establish that mandatory evaluation criteria for industrial relations management must be used when assessing tender submissions for public construction when:</w:t>
      </w:r>
    </w:p>
    <w:p w14:paraId="4EE602C2" w14:textId="3620BEC4" w:rsidR="005338C1" w:rsidRPr="004956AA" w:rsidRDefault="005338C1" w:rsidP="004956AA">
      <w:pPr>
        <w:pStyle w:val="ListParagraph"/>
        <w:numPr>
          <w:ilvl w:val="0"/>
          <w:numId w:val="12"/>
        </w:numPr>
        <w:rPr>
          <w:rFonts w:ascii="Arial" w:hAnsi="Arial" w:cs="Arial"/>
          <w:sz w:val="22"/>
          <w:szCs w:val="22"/>
        </w:rPr>
      </w:pPr>
      <w:r w:rsidRPr="004956AA">
        <w:rPr>
          <w:rFonts w:ascii="Arial" w:hAnsi="Arial" w:cs="Arial"/>
          <w:sz w:val="22"/>
          <w:szCs w:val="22"/>
        </w:rPr>
        <w:t>in the case of suppliers of</w:t>
      </w:r>
      <w:r w:rsidR="00641EFD" w:rsidRPr="004956AA">
        <w:rPr>
          <w:rFonts w:ascii="Arial" w:hAnsi="Arial" w:cs="Arial"/>
          <w:sz w:val="22"/>
          <w:szCs w:val="22"/>
        </w:rPr>
        <w:t xml:space="preserve"> Works</w:t>
      </w:r>
      <w:r w:rsidRPr="004956AA">
        <w:rPr>
          <w:rFonts w:ascii="Arial" w:hAnsi="Arial" w:cs="Arial"/>
          <w:sz w:val="22"/>
          <w:szCs w:val="22"/>
        </w:rPr>
        <w:t>,</w:t>
      </w:r>
      <w:r w:rsidR="00641EFD" w:rsidRPr="004956AA">
        <w:rPr>
          <w:rFonts w:ascii="Arial" w:hAnsi="Arial" w:cs="Arial"/>
          <w:sz w:val="22"/>
          <w:szCs w:val="22"/>
        </w:rPr>
        <w:t xml:space="preserve"> the value of the Works (or Works component) exceeds $</w:t>
      </w:r>
      <w:r w:rsidR="004956AA" w:rsidRPr="004956AA">
        <w:rPr>
          <w:rFonts w:ascii="Arial" w:hAnsi="Arial" w:cs="Arial"/>
          <w:sz w:val="22"/>
          <w:szCs w:val="22"/>
        </w:rPr>
        <w:t>750</w:t>
      </w:r>
      <w:r w:rsidR="00641EFD" w:rsidRPr="004956AA">
        <w:rPr>
          <w:rFonts w:ascii="Arial" w:hAnsi="Arial" w:cs="Arial"/>
          <w:sz w:val="22"/>
          <w:szCs w:val="22"/>
        </w:rPr>
        <w:t>,000 (inclusive of GST)</w:t>
      </w:r>
      <w:r w:rsidRPr="004956AA">
        <w:rPr>
          <w:rFonts w:ascii="Arial" w:hAnsi="Arial" w:cs="Arial"/>
          <w:sz w:val="22"/>
          <w:szCs w:val="22"/>
        </w:rPr>
        <w:t>; and</w:t>
      </w:r>
    </w:p>
    <w:p w14:paraId="4EE86101" w14:textId="2A99459A" w:rsidR="00641EFD" w:rsidRPr="005E0618" w:rsidRDefault="005338C1" w:rsidP="005F4BA9">
      <w:pPr>
        <w:pStyle w:val="ListParagraph"/>
        <w:numPr>
          <w:ilvl w:val="0"/>
          <w:numId w:val="12"/>
        </w:numPr>
        <w:rPr>
          <w:rFonts w:ascii="Arial" w:hAnsi="Arial" w:cs="Arial"/>
          <w:sz w:val="22"/>
          <w:szCs w:val="22"/>
        </w:rPr>
      </w:pPr>
      <w:r>
        <w:rPr>
          <w:rFonts w:ascii="Arial" w:hAnsi="Arial" w:cs="Arial"/>
          <w:sz w:val="22"/>
          <w:szCs w:val="22"/>
        </w:rPr>
        <w:t>in the case of suppliers of Construction Services, the Fair Jobs Code applies</w:t>
      </w:r>
      <w:r w:rsidR="008E5CB6">
        <w:rPr>
          <w:rFonts w:ascii="Arial" w:hAnsi="Arial" w:cs="Arial"/>
          <w:sz w:val="22"/>
          <w:szCs w:val="22"/>
        </w:rPr>
        <w:t>.</w:t>
      </w:r>
    </w:p>
    <w:p w14:paraId="43DE3842" w14:textId="67F2E542" w:rsidR="00641EFD" w:rsidRPr="005E0618" w:rsidRDefault="00641EFD" w:rsidP="00641EFD">
      <w:pPr>
        <w:rPr>
          <w:rFonts w:ascii="Arial" w:hAnsi="Arial" w:cs="Arial"/>
          <w:sz w:val="22"/>
          <w:szCs w:val="22"/>
        </w:rPr>
      </w:pPr>
      <w:r w:rsidRPr="005E0618">
        <w:rPr>
          <w:rFonts w:ascii="Arial" w:hAnsi="Arial" w:cs="Arial"/>
          <w:sz w:val="22"/>
          <w:szCs w:val="22"/>
        </w:rPr>
        <w:t xml:space="preserve">The evaluation criteria are available </w:t>
      </w:r>
      <w:r w:rsidR="00CE376C" w:rsidRPr="005E0618">
        <w:rPr>
          <w:rFonts w:ascii="Arial" w:hAnsi="Arial" w:cs="Arial"/>
          <w:sz w:val="22"/>
          <w:szCs w:val="22"/>
        </w:rPr>
        <w:t xml:space="preserve">at </w:t>
      </w:r>
      <w:hyperlink r:id="rId13" w:history="1">
        <w:r w:rsidRPr="00BF3E77">
          <w:rPr>
            <w:rStyle w:val="Hyperlink"/>
            <w:rFonts w:ascii="Arial" w:hAnsi="Arial" w:cs="Arial"/>
            <w:sz w:val="22"/>
            <w:szCs w:val="22"/>
          </w:rPr>
          <w:t>Mandatory evaluation criteria for industrial relations management (Att</w:t>
        </w:r>
        <w:r w:rsidR="005E0618" w:rsidRPr="00BF3E77">
          <w:rPr>
            <w:rStyle w:val="Hyperlink"/>
            <w:rFonts w:ascii="Arial" w:hAnsi="Arial" w:cs="Arial"/>
            <w:sz w:val="22"/>
            <w:szCs w:val="22"/>
          </w:rPr>
          <w:t>achment 2 to Instruction 3.7)</w:t>
        </w:r>
      </w:hyperlink>
      <w:r w:rsidR="005E0618">
        <w:rPr>
          <w:rFonts w:ascii="Arial" w:hAnsi="Arial" w:cs="Arial"/>
          <w:sz w:val="22"/>
          <w:szCs w:val="22"/>
        </w:rPr>
        <w:t xml:space="preserve">. </w:t>
      </w:r>
      <w:r w:rsidRPr="005E0618">
        <w:rPr>
          <w:rFonts w:ascii="Arial" w:hAnsi="Arial" w:cs="Arial"/>
          <w:sz w:val="22"/>
          <w:szCs w:val="22"/>
        </w:rPr>
        <w:t>The criteria are also listed in this guide.</w:t>
      </w:r>
    </w:p>
    <w:p w14:paraId="7226B1EA" w14:textId="77777777" w:rsidR="00641EFD" w:rsidRPr="008E5CB6" w:rsidRDefault="00641EFD" w:rsidP="008E5CB6">
      <w:pPr>
        <w:pStyle w:val="Heading2"/>
        <w:spacing w:before="360" w:after="100"/>
        <w:rPr>
          <w:rFonts w:ascii="Arial" w:hAnsi="Arial" w:cs="Arial"/>
          <w:b/>
          <w:bCs/>
          <w:sz w:val="28"/>
          <w:szCs w:val="28"/>
        </w:rPr>
      </w:pPr>
      <w:r w:rsidRPr="008E5CB6">
        <w:rPr>
          <w:rFonts w:ascii="Arial" w:hAnsi="Arial" w:cs="Arial"/>
          <w:b/>
          <w:bCs/>
          <w:sz w:val="28"/>
          <w:szCs w:val="28"/>
        </w:rPr>
        <w:t>About this Guide</w:t>
      </w:r>
    </w:p>
    <w:p w14:paraId="5184603C" w14:textId="475E078A" w:rsidR="00641EFD" w:rsidRPr="005E0618" w:rsidRDefault="00641EFD" w:rsidP="00641EFD">
      <w:pPr>
        <w:rPr>
          <w:rFonts w:ascii="Arial" w:hAnsi="Arial" w:cs="Arial"/>
          <w:sz w:val="22"/>
          <w:szCs w:val="22"/>
        </w:rPr>
      </w:pPr>
      <w:r w:rsidRPr="005E0618">
        <w:rPr>
          <w:rFonts w:ascii="Arial" w:hAnsi="Arial" w:cs="Arial"/>
          <w:sz w:val="22"/>
          <w:szCs w:val="22"/>
        </w:rPr>
        <w:t xml:space="preserve">This guide provides further guidance on the mandatory evaluation criteria for </w:t>
      </w:r>
      <w:r w:rsidR="00385C7B">
        <w:rPr>
          <w:rFonts w:ascii="Arial" w:hAnsi="Arial" w:cs="Arial"/>
          <w:sz w:val="22"/>
          <w:szCs w:val="22"/>
        </w:rPr>
        <w:t xml:space="preserve">industrial relations </w:t>
      </w:r>
      <w:r w:rsidRPr="005E0618">
        <w:rPr>
          <w:rFonts w:ascii="Arial" w:hAnsi="Arial" w:cs="Arial"/>
          <w:sz w:val="22"/>
          <w:szCs w:val="22"/>
        </w:rPr>
        <w:t>management.</w:t>
      </w:r>
    </w:p>
    <w:p w14:paraId="0A078E53" w14:textId="77777777" w:rsidR="00641EFD" w:rsidRPr="005E0618" w:rsidRDefault="00641EFD" w:rsidP="00641EFD">
      <w:pPr>
        <w:rPr>
          <w:rFonts w:ascii="Arial" w:hAnsi="Arial" w:cs="Arial"/>
          <w:sz w:val="22"/>
          <w:szCs w:val="22"/>
        </w:rPr>
      </w:pPr>
      <w:r w:rsidRPr="005E0618">
        <w:rPr>
          <w:rFonts w:ascii="Arial" w:hAnsi="Arial" w:cs="Arial"/>
          <w:sz w:val="22"/>
          <w:szCs w:val="22"/>
        </w:rPr>
        <w:t>This Guide contains the following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1"/>
        <w:gridCol w:w="912"/>
      </w:tblGrid>
      <w:tr w:rsidR="00641EFD" w:rsidRPr="005E0618" w14:paraId="721E9A75" w14:textId="77777777" w:rsidTr="008E5CB6">
        <w:trPr>
          <w:tblHeader/>
        </w:trPr>
        <w:tc>
          <w:tcPr>
            <w:tcW w:w="959" w:type="dxa"/>
          </w:tcPr>
          <w:p w14:paraId="2C19E950" w14:textId="2BB8D05A" w:rsidR="00641EFD" w:rsidRPr="005E0618" w:rsidRDefault="00641EFD" w:rsidP="005338C1">
            <w:pPr>
              <w:spacing w:before="0"/>
              <w:rPr>
                <w:rFonts w:ascii="Arial" w:hAnsi="Arial" w:cs="Arial"/>
                <w:b/>
                <w:sz w:val="22"/>
                <w:szCs w:val="22"/>
              </w:rPr>
            </w:pPr>
            <w:r w:rsidRPr="005E0618">
              <w:rPr>
                <w:rFonts w:ascii="Arial" w:hAnsi="Arial" w:cs="Arial"/>
                <w:b/>
                <w:sz w:val="22"/>
                <w:szCs w:val="22"/>
              </w:rPr>
              <w:t>Part</w:t>
            </w:r>
          </w:p>
        </w:tc>
        <w:tc>
          <w:tcPr>
            <w:tcW w:w="7371" w:type="dxa"/>
          </w:tcPr>
          <w:p w14:paraId="79187228" w14:textId="6C1DE6FB" w:rsidR="00641EFD" w:rsidRPr="005E0618" w:rsidRDefault="00641EFD" w:rsidP="005338C1">
            <w:pPr>
              <w:spacing w:before="0"/>
              <w:rPr>
                <w:rFonts w:ascii="Arial" w:hAnsi="Arial" w:cs="Arial"/>
                <w:b/>
                <w:sz w:val="22"/>
                <w:szCs w:val="22"/>
              </w:rPr>
            </w:pPr>
            <w:r w:rsidRPr="005E0618">
              <w:rPr>
                <w:rFonts w:ascii="Arial" w:hAnsi="Arial" w:cs="Arial"/>
                <w:b/>
                <w:sz w:val="22"/>
                <w:szCs w:val="22"/>
              </w:rPr>
              <w:t>Contains</w:t>
            </w:r>
          </w:p>
        </w:tc>
        <w:tc>
          <w:tcPr>
            <w:tcW w:w="912" w:type="dxa"/>
          </w:tcPr>
          <w:p w14:paraId="39E06F67" w14:textId="523326AA" w:rsidR="00641EFD" w:rsidRPr="005E0618" w:rsidRDefault="00641EFD" w:rsidP="005338C1">
            <w:pPr>
              <w:spacing w:before="0"/>
              <w:rPr>
                <w:rFonts w:ascii="Arial" w:hAnsi="Arial" w:cs="Arial"/>
                <w:b/>
                <w:sz w:val="22"/>
                <w:szCs w:val="22"/>
              </w:rPr>
            </w:pPr>
            <w:r w:rsidRPr="005E0618">
              <w:rPr>
                <w:rFonts w:ascii="Arial" w:hAnsi="Arial" w:cs="Arial"/>
                <w:b/>
                <w:sz w:val="22"/>
                <w:szCs w:val="22"/>
              </w:rPr>
              <w:t>Page</w:t>
            </w:r>
          </w:p>
        </w:tc>
      </w:tr>
      <w:tr w:rsidR="00641EFD" w:rsidRPr="005E0618" w14:paraId="565C3DB9" w14:textId="77777777" w:rsidTr="00641EFD">
        <w:tc>
          <w:tcPr>
            <w:tcW w:w="959" w:type="dxa"/>
          </w:tcPr>
          <w:p w14:paraId="1B1864C1" w14:textId="0F5F2ECA" w:rsidR="00641EFD" w:rsidRPr="005E0618" w:rsidRDefault="00641EFD" w:rsidP="005338C1">
            <w:pPr>
              <w:spacing w:before="0"/>
              <w:rPr>
                <w:rFonts w:ascii="Arial" w:hAnsi="Arial" w:cs="Arial"/>
                <w:sz w:val="22"/>
                <w:szCs w:val="22"/>
              </w:rPr>
            </w:pPr>
            <w:r w:rsidRPr="005E0618">
              <w:rPr>
                <w:rFonts w:ascii="Arial" w:hAnsi="Arial" w:cs="Arial"/>
                <w:sz w:val="22"/>
                <w:szCs w:val="22"/>
              </w:rPr>
              <w:t>1</w:t>
            </w:r>
          </w:p>
        </w:tc>
        <w:tc>
          <w:tcPr>
            <w:tcW w:w="7371" w:type="dxa"/>
          </w:tcPr>
          <w:p w14:paraId="11DE0952" w14:textId="5192A57E" w:rsidR="00641EFD" w:rsidRPr="005E0618" w:rsidRDefault="00641EFD" w:rsidP="005338C1">
            <w:pPr>
              <w:spacing w:before="0"/>
              <w:rPr>
                <w:rFonts w:ascii="Arial" w:hAnsi="Arial" w:cs="Arial"/>
                <w:sz w:val="22"/>
                <w:szCs w:val="22"/>
              </w:rPr>
            </w:pPr>
            <w:r w:rsidRPr="005E0618">
              <w:rPr>
                <w:rFonts w:ascii="Arial" w:hAnsi="Arial" w:cs="Arial"/>
                <w:sz w:val="22"/>
                <w:szCs w:val="22"/>
              </w:rPr>
              <w:t>Context</w:t>
            </w:r>
          </w:p>
        </w:tc>
        <w:tc>
          <w:tcPr>
            <w:tcW w:w="912" w:type="dxa"/>
          </w:tcPr>
          <w:p w14:paraId="0E185407" w14:textId="04CD23BE"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641EFD" w:rsidRPr="005E0618" w14:paraId="7AD94E34" w14:textId="77777777" w:rsidTr="00641EFD">
        <w:tc>
          <w:tcPr>
            <w:tcW w:w="959" w:type="dxa"/>
          </w:tcPr>
          <w:p w14:paraId="799D33AA" w14:textId="7D9A24D6" w:rsidR="00641EFD" w:rsidRPr="005E0618" w:rsidRDefault="00641EFD" w:rsidP="005338C1">
            <w:pPr>
              <w:spacing w:before="0"/>
              <w:rPr>
                <w:rFonts w:ascii="Arial" w:hAnsi="Arial" w:cs="Arial"/>
                <w:sz w:val="22"/>
                <w:szCs w:val="22"/>
              </w:rPr>
            </w:pPr>
            <w:r w:rsidRPr="005E0618">
              <w:rPr>
                <w:rFonts w:ascii="Arial" w:hAnsi="Arial" w:cs="Arial"/>
                <w:sz w:val="22"/>
                <w:szCs w:val="22"/>
              </w:rPr>
              <w:t>2</w:t>
            </w:r>
          </w:p>
        </w:tc>
        <w:tc>
          <w:tcPr>
            <w:tcW w:w="7371" w:type="dxa"/>
          </w:tcPr>
          <w:p w14:paraId="1ED404DC" w14:textId="68AFEC40" w:rsidR="00641EFD" w:rsidRPr="005E0618" w:rsidRDefault="00641EFD" w:rsidP="005338C1">
            <w:pPr>
              <w:spacing w:before="0"/>
              <w:rPr>
                <w:rFonts w:ascii="Arial" w:hAnsi="Arial" w:cs="Arial"/>
                <w:sz w:val="22"/>
                <w:szCs w:val="22"/>
              </w:rPr>
            </w:pPr>
            <w:r w:rsidRPr="005E0618">
              <w:rPr>
                <w:rFonts w:ascii="Arial" w:hAnsi="Arial" w:cs="Arial"/>
                <w:sz w:val="22"/>
                <w:szCs w:val="22"/>
              </w:rPr>
              <w:t xml:space="preserve">Tender participant </w:t>
            </w:r>
            <w:r w:rsidR="00507C91">
              <w:rPr>
                <w:rFonts w:ascii="Arial" w:hAnsi="Arial" w:cs="Arial"/>
                <w:sz w:val="22"/>
                <w:szCs w:val="22"/>
              </w:rPr>
              <w:t xml:space="preserve">(being a supplier of Works) </w:t>
            </w:r>
          </w:p>
        </w:tc>
        <w:tc>
          <w:tcPr>
            <w:tcW w:w="912" w:type="dxa"/>
          </w:tcPr>
          <w:p w14:paraId="46CB2864" w14:textId="40074032"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A26C6F" w:rsidRPr="005E0618" w14:paraId="6A431411" w14:textId="77777777" w:rsidTr="00641EFD">
        <w:tc>
          <w:tcPr>
            <w:tcW w:w="959" w:type="dxa"/>
          </w:tcPr>
          <w:p w14:paraId="41C0ACB0" w14:textId="2A65B10F" w:rsidR="00A26C6F" w:rsidRPr="005E0618" w:rsidRDefault="00A26C6F" w:rsidP="005338C1">
            <w:pPr>
              <w:spacing w:before="0"/>
              <w:rPr>
                <w:rFonts w:ascii="Arial" w:hAnsi="Arial" w:cs="Arial"/>
                <w:sz w:val="22"/>
                <w:szCs w:val="22"/>
              </w:rPr>
            </w:pPr>
            <w:r w:rsidRPr="005E0618">
              <w:rPr>
                <w:rFonts w:ascii="Arial" w:hAnsi="Arial" w:cs="Arial"/>
                <w:sz w:val="22"/>
                <w:szCs w:val="22"/>
              </w:rPr>
              <w:t>3</w:t>
            </w:r>
          </w:p>
        </w:tc>
        <w:tc>
          <w:tcPr>
            <w:tcW w:w="7371" w:type="dxa"/>
          </w:tcPr>
          <w:p w14:paraId="17ADAA2A" w14:textId="0EE393B6" w:rsidR="00A26C6F" w:rsidRPr="005E0618" w:rsidRDefault="00A26C6F" w:rsidP="005338C1">
            <w:pPr>
              <w:spacing w:before="0"/>
              <w:rPr>
                <w:rFonts w:ascii="Arial" w:hAnsi="Arial" w:cs="Arial"/>
                <w:sz w:val="22"/>
                <w:szCs w:val="22"/>
              </w:rPr>
            </w:pPr>
            <w:r w:rsidRPr="005E0618">
              <w:rPr>
                <w:rFonts w:ascii="Arial" w:hAnsi="Arial" w:cs="Arial"/>
                <w:sz w:val="22"/>
                <w:szCs w:val="22"/>
              </w:rPr>
              <w:t>Industrial Relations Management Criteria</w:t>
            </w:r>
            <w:r w:rsidR="009B1569">
              <w:rPr>
                <w:rFonts w:ascii="Arial" w:hAnsi="Arial" w:cs="Arial"/>
                <w:sz w:val="22"/>
                <w:szCs w:val="22"/>
              </w:rPr>
              <w:t xml:space="preserve"> (supplier of Works)</w:t>
            </w:r>
          </w:p>
        </w:tc>
        <w:tc>
          <w:tcPr>
            <w:tcW w:w="912" w:type="dxa"/>
          </w:tcPr>
          <w:p w14:paraId="7C65D902" w14:textId="71369C0C" w:rsidR="00A26C6F" w:rsidRPr="005E0618" w:rsidRDefault="004B1C64" w:rsidP="005338C1">
            <w:pPr>
              <w:spacing w:before="0"/>
              <w:rPr>
                <w:rFonts w:ascii="Arial" w:hAnsi="Arial" w:cs="Arial"/>
                <w:sz w:val="22"/>
                <w:szCs w:val="22"/>
              </w:rPr>
            </w:pPr>
            <w:r>
              <w:rPr>
                <w:rFonts w:ascii="Arial" w:hAnsi="Arial" w:cs="Arial"/>
                <w:sz w:val="22"/>
                <w:szCs w:val="22"/>
              </w:rPr>
              <w:t>5</w:t>
            </w:r>
          </w:p>
        </w:tc>
      </w:tr>
      <w:tr w:rsidR="00A42C01" w:rsidRPr="005E0618" w14:paraId="34B2657A" w14:textId="77777777" w:rsidTr="00D03DA6">
        <w:tc>
          <w:tcPr>
            <w:tcW w:w="959" w:type="dxa"/>
          </w:tcPr>
          <w:p w14:paraId="5CAE8C4F" w14:textId="392FE432" w:rsidR="00A42C01" w:rsidRPr="005E0618" w:rsidRDefault="00A42C01" w:rsidP="00D03DA6">
            <w:pPr>
              <w:spacing w:before="0"/>
              <w:rPr>
                <w:rFonts w:ascii="Arial" w:hAnsi="Arial" w:cs="Arial"/>
                <w:sz w:val="22"/>
                <w:szCs w:val="22"/>
              </w:rPr>
            </w:pPr>
            <w:r>
              <w:rPr>
                <w:rFonts w:ascii="Arial" w:hAnsi="Arial" w:cs="Arial"/>
                <w:sz w:val="22"/>
                <w:szCs w:val="22"/>
              </w:rPr>
              <w:t>4</w:t>
            </w:r>
          </w:p>
        </w:tc>
        <w:tc>
          <w:tcPr>
            <w:tcW w:w="7371" w:type="dxa"/>
          </w:tcPr>
          <w:p w14:paraId="2F498DBD" w14:textId="77777777" w:rsidR="00A42C01" w:rsidRPr="005E0618" w:rsidRDefault="00A42C01" w:rsidP="00D03DA6">
            <w:pPr>
              <w:spacing w:before="0"/>
              <w:rPr>
                <w:rFonts w:ascii="Arial" w:hAnsi="Arial" w:cs="Arial"/>
                <w:sz w:val="22"/>
                <w:szCs w:val="22"/>
              </w:rPr>
            </w:pPr>
            <w:r w:rsidRPr="005E0618">
              <w:rPr>
                <w:rFonts w:ascii="Arial" w:hAnsi="Arial" w:cs="Arial"/>
                <w:sz w:val="22"/>
                <w:szCs w:val="22"/>
              </w:rPr>
              <w:t xml:space="preserve">Tender participant </w:t>
            </w:r>
            <w:r>
              <w:rPr>
                <w:rFonts w:ascii="Arial" w:hAnsi="Arial" w:cs="Arial"/>
                <w:sz w:val="22"/>
                <w:szCs w:val="22"/>
              </w:rPr>
              <w:t>(being a supplier of Construction Services)</w:t>
            </w:r>
          </w:p>
        </w:tc>
        <w:tc>
          <w:tcPr>
            <w:tcW w:w="912" w:type="dxa"/>
          </w:tcPr>
          <w:p w14:paraId="33CF59BD" w14:textId="324E3A2D" w:rsidR="00A42C01" w:rsidRPr="005E0618" w:rsidRDefault="004B1C64" w:rsidP="00D03DA6">
            <w:pPr>
              <w:spacing w:before="0"/>
              <w:rPr>
                <w:rFonts w:ascii="Arial" w:hAnsi="Arial" w:cs="Arial"/>
                <w:sz w:val="22"/>
                <w:szCs w:val="22"/>
              </w:rPr>
            </w:pPr>
            <w:r>
              <w:rPr>
                <w:rFonts w:ascii="Arial" w:hAnsi="Arial" w:cs="Arial"/>
                <w:sz w:val="22"/>
                <w:szCs w:val="22"/>
              </w:rPr>
              <w:t>9</w:t>
            </w:r>
          </w:p>
        </w:tc>
      </w:tr>
      <w:tr w:rsidR="009B1569" w:rsidRPr="005E0618" w14:paraId="39DE5DEF" w14:textId="77777777" w:rsidTr="00641EFD">
        <w:tc>
          <w:tcPr>
            <w:tcW w:w="959" w:type="dxa"/>
          </w:tcPr>
          <w:p w14:paraId="44FE8177" w14:textId="551B6C46" w:rsidR="009B1569" w:rsidRPr="005E0618" w:rsidRDefault="00A42C01" w:rsidP="005338C1">
            <w:pPr>
              <w:spacing w:before="0"/>
              <w:rPr>
                <w:rFonts w:ascii="Arial" w:hAnsi="Arial" w:cs="Arial"/>
                <w:sz w:val="22"/>
                <w:szCs w:val="22"/>
              </w:rPr>
            </w:pPr>
            <w:r>
              <w:rPr>
                <w:rFonts w:ascii="Arial" w:hAnsi="Arial" w:cs="Arial"/>
                <w:sz w:val="22"/>
                <w:szCs w:val="22"/>
              </w:rPr>
              <w:t>5</w:t>
            </w:r>
          </w:p>
        </w:tc>
        <w:tc>
          <w:tcPr>
            <w:tcW w:w="7371" w:type="dxa"/>
          </w:tcPr>
          <w:p w14:paraId="72B97C68" w14:textId="14013CF2" w:rsidR="009B1569" w:rsidRPr="005E0618" w:rsidRDefault="009B1569" w:rsidP="005338C1">
            <w:pPr>
              <w:spacing w:before="0"/>
              <w:rPr>
                <w:rFonts w:ascii="Arial" w:hAnsi="Arial" w:cs="Arial"/>
                <w:sz w:val="22"/>
                <w:szCs w:val="22"/>
              </w:rPr>
            </w:pPr>
            <w:r w:rsidRPr="005E0618">
              <w:rPr>
                <w:rFonts w:ascii="Arial" w:hAnsi="Arial" w:cs="Arial"/>
                <w:sz w:val="22"/>
                <w:szCs w:val="22"/>
              </w:rPr>
              <w:t>Industrial Relations Management Criteria</w:t>
            </w:r>
            <w:r>
              <w:rPr>
                <w:rFonts w:ascii="Arial" w:hAnsi="Arial" w:cs="Arial"/>
                <w:sz w:val="22"/>
                <w:szCs w:val="22"/>
              </w:rPr>
              <w:t xml:space="preserve"> (supplier of Construction Services)</w:t>
            </w:r>
          </w:p>
        </w:tc>
        <w:tc>
          <w:tcPr>
            <w:tcW w:w="912" w:type="dxa"/>
          </w:tcPr>
          <w:p w14:paraId="50E69B3D" w14:textId="5EC95313" w:rsidR="009B1569" w:rsidRPr="005E0618" w:rsidRDefault="004B1C64" w:rsidP="005338C1">
            <w:pPr>
              <w:spacing w:before="0"/>
              <w:rPr>
                <w:rFonts w:ascii="Arial" w:hAnsi="Arial" w:cs="Arial"/>
                <w:sz w:val="22"/>
                <w:szCs w:val="22"/>
              </w:rPr>
            </w:pPr>
            <w:r>
              <w:rPr>
                <w:rFonts w:ascii="Arial" w:hAnsi="Arial" w:cs="Arial"/>
                <w:sz w:val="22"/>
                <w:szCs w:val="22"/>
              </w:rPr>
              <w:t>10</w:t>
            </w:r>
          </w:p>
        </w:tc>
      </w:tr>
      <w:tr w:rsidR="001C3CB9" w:rsidRPr="005E0618" w14:paraId="41416F80" w14:textId="77777777" w:rsidTr="00D91AF1">
        <w:tc>
          <w:tcPr>
            <w:tcW w:w="8330" w:type="dxa"/>
            <w:gridSpan w:val="2"/>
          </w:tcPr>
          <w:p w14:paraId="773ED141" w14:textId="4FB2E841" w:rsidR="001C3CB9" w:rsidRPr="005E0618" w:rsidRDefault="001C3CB9" w:rsidP="005338C1">
            <w:pPr>
              <w:spacing w:before="0"/>
              <w:rPr>
                <w:rFonts w:ascii="Arial" w:hAnsi="Arial" w:cs="Arial"/>
                <w:sz w:val="22"/>
                <w:szCs w:val="22"/>
              </w:rPr>
            </w:pPr>
            <w:r w:rsidRPr="005E0618">
              <w:rPr>
                <w:rFonts w:ascii="Arial" w:hAnsi="Arial" w:cs="Arial"/>
                <w:sz w:val="22"/>
                <w:szCs w:val="22"/>
              </w:rPr>
              <w:t>Schedule 1: Industrial Relations Management Criteria Self-Assessment Checklist</w:t>
            </w:r>
            <w:r w:rsidR="00941A7D">
              <w:rPr>
                <w:rFonts w:ascii="Arial" w:hAnsi="Arial" w:cs="Arial"/>
                <w:sz w:val="22"/>
                <w:szCs w:val="22"/>
              </w:rPr>
              <w:t xml:space="preserve"> (Supplier of Works)</w:t>
            </w:r>
          </w:p>
        </w:tc>
        <w:tc>
          <w:tcPr>
            <w:tcW w:w="912" w:type="dxa"/>
          </w:tcPr>
          <w:p w14:paraId="3FEEA51F" w14:textId="570D690D" w:rsidR="001C3CB9" w:rsidRPr="005E0618" w:rsidRDefault="004B1C64" w:rsidP="005338C1">
            <w:pPr>
              <w:spacing w:before="0"/>
              <w:rPr>
                <w:rFonts w:ascii="Arial" w:hAnsi="Arial" w:cs="Arial"/>
                <w:sz w:val="22"/>
                <w:szCs w:val="22"/>
              </w:rPr>
            </w:pPr>
            <w:r>
              <w:rPr>
                <w:rFonts w:ascii="Arial" w:hAnsi="Arial" w:cs="Arial"/>
                <w:sz w:val="22"/>
                <w:szCs w:val="22"/>
              </w:rPr>
              <w:t>11</w:t>
            </w:r>
          </w:p>
        </w:tc>
      </w:tr>
      <w:tr w:rsidR="001C3CB9" w:rsidRPr="005E0618" w14:paraId="3DD5FD0D" w14:textId="77777777" w:rsidTr="00DD4362">
        <w:tc>
          <w:tcPr>
            <w:tcW w:w="8330" w:type="dxa"/>
            <w:gridSpan w:val="2"/>
          </w:tcPr>
          <w:p w14:paraId="29B82B74" w14:textId="3B0B18D6" w:rsidR="007408E6" w:rsidRPr="005E0618" w:rsidRDefault="001C3CB9" w:rsidP="008E5CB6">
            <w:pPr>
              <w:spacing w:before="0"/>
              <w:rPr>
                <w:rFonts w:ascii="Arial" w:hAnsi="Arial" w:cs="Arial"/>
                <w:sz w:val="22"/>
                <w:szCs w:val="22"/>
              </w:rPr>
            </w:pPr>
            <w:r w:rsidRPr="005E0618">
              <w:rPr>
                <w:rFonts w:ascii="Arial" w:hAnsi="Arial" w:cs="Arial"/>
                <w:sz w:val="22"/>
                <w:szCs w:val="22"/>
              </w:rPr>
              <w:t>Schedule 2: Declaration of Compliance with Industrial Relations Management Criteria</w:t>
            </w:r>
            <w:r w:rsidR="00941A7D">
              <w:rPr>
                <w:rFonts w:ascii="Arial" w:hAnsi="Arial" w:cs="Arial"/>
                <w:sz w:val="22"/>
                <w:szCs w:val="22"/>
              </w:rPr>
              <w:t xml:space="preserve"> (Supplier of Works)</w:t>
            </w:r>
          </w:p>
        </w:tc>
        <w:tc>
          <w:tcPr>
            <w:tcW w:w="912" w:type="dxa"/>
          </w:tcPr>
          <w:p w14:paraId="1967CAA6" w14:textId="3883F8C1" w:rsidR="001C3CB9" w:rsidRPr="005E0618" w:rsidRDefault="004B1C64" w:rsidP="005338C1">
            <w:pPr>
              <w:spacing w:before="0"/>
              <w:rPr>
                <w:rFonts w:ascii="Arial" w:hAnsi="Arial" w:cs="Arial"/>
                <w:sz w:val="22"/>
                <w:szCs w:val="22"/>
              </w:rPr>
            </w:pPr>
            <w:r>
              <w:rPr>
                <w:rFonts w:ascii="Arial" w:hAnsi="Arial" w:cs="Arial"/>
                <w:sz w:val="22"/>
                <w:szCs w:val="22"/>
              </w:rPr>
              <w:t>18</w:t>
            </w:r>
          </w:p>
        </w:tc>
      </w:tr>
    </w:tbl>
    <w:tbl>
      <w:tblPr>
        <w:tblStyle w:val="TableGridLight"/>
        <w:tblW w:w="0" w:type="auto"/>
        <w:tblLook w:val="04A0" w:firstRow="1" w:lastRow="0" w:firstColumn="1" w:lastColumn="0" w:noHBand="0" w:noVBand="1"/>
      </w:tblPr>
      <w:tblGrid>
        <w:gridCol w:w="900"/>
        <w:gridCol w:w="1188"/>
        <w:gridCol w:w="1170"/>
        <w:gridCol w:w="5984"/>
      </w:tblGrid>
      <w:tr w:rsidR="005338C1" w:rsidRPr="00337F96" w14:paraId="78253DCE" w14:textId="77777777" w:rsidTr="007408E6">
        <w:trPr>
          <w:tblHeader/>
        </w:trPr>
        <w:tc>
          <w:tcPr>
            <w:tcW w:w="900" w:type="dxa"/>
            <w:shd w:val="clear" w:color="auto" w:fill="auto"/>
          </w:tcPr>
          <w:p w14:paraId="4CE78845" w14:textId="77777777" w:rsidR="005338C1" w:rsidRPr="00337F96" w:rsidRDefault="005338C1" w:rsidP="007408E6">
            <w:pPr>
              <w:pStyle w:val="NormalIndent"/>
              <w:pageBreakBefore/>
              <w:spacing w:before="60" w:after="60"/>
              <w:ind w:left="0"/>
              <w:rPr>
                <w:b/>
                <w:sz w:val="16"/>
                <w:szCs w:val="16"/>
              </w:rPr>
            </w:pPr>
            <w:r w:rsidRPr="00337F96">
              <w:rPr>
                <w:b/>
                <w:sz w:val="16"/>
                <w:szCs w:val="16"/>
              </w:rPr>
              <w:lastRenderedPageBreak/>
              <w:t>Revision</w:t>
            </w:r>
          </w:p>
        </w:tc>
        <w:tc>
          <w:tcPr>
            <w:tcW w:w="1188" w:type="dxa"/>
            <w:shd w:val="clear" w:color="auto" w:fill="auto"/>
          </w:tcPr>
          <w:p w14:paraId="69639B00" w14:textId="77777777" w:rsidR="005338C1" w:rsidRPr="00337F96" w:rsidRDefault="005338C1" w:rsidP="00627084">
            <w:pPr>
              <w:pStyle w:val="NormalIndent"/>
              <w:spacing w:before="60" w:after="60"/>
              <w:ind w:left="0"/>
              <w:rPr>
                <w:b/>
                <w:sz w:val="16"/>
                <w:szCs w:val="16"/>
              </w:rPr>
            </w:pPr>
            <w:r w:rsidRPr="00337F96">
              <w:rPr>
                <w:b/>
                <w:sz w:val="16"/>
                <w:szCs w:val="16"/>
              </w:rPr>
              <w:t>Date</w:t>
            </w:r>
          </w:p>
        </w:tc>
        <w:tc>
          <w:tcPr>
            <w:tcW w:w="1170" w:type="dxa"/>
            <w:shd w:val="clear" w:color="auto" w:fill="auto"/>
          </w:tcPr>
          <w:p w14:paraId="2D3E4A55" w14:textId="77777777" w:rsidR="005338C1" w:rsidRPr="00337F96" w:rsidRDefault="005338C1" w:rsidP="0062708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49B677F8" w14:textId="77777777" w:rsidR="005338C1" w:rsidRPr="00337F96" w:rsidRDefault="005338C1" w:rsidP="00627084">
            <w:pPr>
              <w:pStyle w:val="NormalIndent"/>
              <w:spacing w:before="60" w:after="60"/>
              <w:ind w:left="0"/>
              <w:rPr>
                <w:b/>
                <w:sz w:val="16"/>
                <w:szCs w:val="16"/>
              </w:rPr>
            </w:pPr>
            <w:r w:rsidRPr="00337F96">
              <w:rPr>
                <w:b/>
                <w:sz w:val="16"/>
                <w:szCs w:val="16"/>
              </w:rPr>
              <w:t>Details</w:t>
            </w:r>
          </w:p>
        </w:tc>
      </w:tr>
      <w:tr w:rsidR="005338C1" w:rsidRPr="00337F96" w14:paraId="2CCF20E0" w14:textId="77777777" w:rsidTr="00627084">
        <w:tc>
          <w:tcPr>
            <w:tcW w:w="900" w:type="dxa"/>
            <w:shd w:val="clear" w:color="auto" w:fill="auto"/>
          </w:tcPr>
          <w:p w14:paraId="47C10A70" w14:textId="77777777" w:rsidR="005338C1" w:rsidRPr="00337F96" w:rsidRDefault="005338C1" w:rsidP="00627084">
            <w:pPr>
              <w:pStyle w:val="NormalIndent"/>
              <w:spacing w:before="60" w:after="60"/>
              <w:ind w:left="0"/>
              <w:rPr>
                <w:sz w:val="16"/>
                <w:szCs w:val="16"/>
              </w:rPr>
            </w:pPr>
          </w:p>
        </w:tc>
        <w:tc>
          <w:tcPr>
            <w:tcW w:w="1188" w:type="dxa"/>
          </w:tcPr>
          <w:p w14:paraId="53BA353E" w14:textId="77777777" w:rsidR="005338C1" w:rsidRPr="00337F96" w:rsidRDefault="005338C1" w:rsidP="00627084">
            <w:pPr>
              <w:pStyle w:val="NormalIndent"/>
              <w:spacing w:before="60" w:after="60"/>
              <w:ind w:left="0"/>
              <w:rPr>
                <w:sz w:val="16"/>
                <w:szCs w:val="16"/>
              </w:rPr>
            </w:pPr>
            <w:r>
              <w:rPr>
                <w:sz w:val="16"/>
                <w:szCs w:val="16"/>
              </w:rPr>
              <w:t xml:space="preserve"> 1/07/2018</w:t>
            </w:r>
          </w:p>
        </w:tc>
        <w:tc>
          <w:tcPr>
            <w:tcW w:w="1170" w:type="dxa"/>
          </w:tcPr>
          <w:p w14:paraId="29995B19" w14:textId="77777777" w:rsidR="005338C1" w:rsidRPr="00337F96" w:rsidRDefault="005338C1" w:rsidP="00627084">
            <w:pPr>
              <w:pStyle w:val="NormalIndent"/>
              <w:spacing w:before="60" w:after="60"/>
              <w:ind w:left="0"/>
              <w:rPr>
                <w:sz w:val="16"/>
                <w:szCs w:val="16"/>
              </w:rPr>
            </w:pPr>
          </w:p>
        </w:tc>
        <w:tc>
          <w:tcPr>
            <w:tcW w:w="5984" w:type="dxa"/>
          </w:tcPr>
          <w:p w14:paraId="7B48A42C" w14:textId="77777777" w:rsidR="005338C1" w:rsidRPr="00337F96" w:rsidRDefault="005338C1" w:rsidP="00627084">
            <w:pPr>
              <w:pStyle w:val="NormalIndent"/>
              <w:spacing w:before="60" w:after="60"/>
              <w:ind w:left="0"/>
              <w:rPr>
                <w:sz w:val="16"/>
                <w:szCs w:val="16"/>
              </w:rPr>
            </w:pPr>
            <w:r>
              <w:rPr>
                <w:sz w:val="16"/>
                <w:szCs w:val="16"/>
              </w:rPr>
              <w:t>First release</w:t>
            </w:r>
          </w:p>
        </w:tc>
      </w:tr>
      <w:tr w:rsidR="005338C1" w:rsidRPr="00337F96" w14:paraId="37829A25" w14:textId="77777777" w:rsidTr="00627084">
        <w:tc>
          <w:tcPr>
            <w:tcW w:w="900" w:type="dxa"/>
            <w:shd w:val="clear" w:color="auto" w:fill="auto"/>
          </w:tcPr>
          <w:p w14:paraId="212CF2A4" w14:textId="77777777" w:rsidR="005338C1" w:rsidRPr="00337F96" w:rsidRDefault="005338C1" w:rsidP="00627084">
            <w:pPr>
              <w:pStyle w:val="NormalIndent"/>
              <w:spacing w:before="60" w:after="60"/>
              <w:ind w:left="0"/>
              <w:rPr>
                <w:sz w:val="16"/>
                <w:szCs w:val="16"/>
              </w:rPr>
            </w:pPr>
            <w:r w:rsidRPr="00043D0D">
              <w:rPr>
                <w:sz w:val="16"/>
                <w:szCs w:val="16"/>
              </w:rPr>
              <w:t>1</w:t>
            </w:r>
          </w:p>
        </w:tc>
        <w:tc>
          <w:tcPr>
            <w:tcW w:w="1188" w:type="dxa"/>
          </w:tcPr>
          <w:p w14:paraId="54653912" w14:textId="56F9CCE0"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A4B49EB" w14:textId="467994C3"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2</w:t>
            </w:r>
          </w:p>
        </w:tc>
        <w:tc>
          <w:tcPr>
            <w:tcW w:w="5984" w:type="dxa"/>
          </w:tcPr>
          <w:p w14:paraId="77529DF4" w14:textId="38C95C0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 Fair Jobs Code.</w:t>
            </w:r>
          </w:p>
        </w:tc>
      </w:tr>
      <w:tr w:rsidR="005338C1" w:rsidRPr="005338C1" w14:paraId="3D2E6B66" w14:textId="77777777" w:rsidTr="005338C1">
        <w:tc>
          <w:tcPr>
            <w:tcW w:w="900" w:type="dxa"/>
          </w:tcPr>
          <w:p w14:paraId="0EA7E14A"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597A9C43" w14:textId="17A87F95"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FC9A203" w14:textId="394497A7" w:rsidR="00FF1E92"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3</w:t>
            </w:r>
          </w:p>
        </w:tc>
        <w:tc>
          <w:tcPr>
            <w:tcW w:w="5984" w:type="dxa"/>
          </w:tcPr>
          <w:p w14:paraId="6D0EFBDC" w14:textId="1EC09B1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w:t>
            </w:r>
          </w:p>
          <w:p w14:paraId="32C01FC2" w14:textId="272BC700" w:rsid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 xml:space="preserve">Victorian legislation for use of labour hire and relating to wage </w:t>
            </w:r>
            <w:proofErr w:type="gramStart"/>
            <w:r>
              <w:rPr>
                <w:rFonts w:ascii="Arial" w:hAnsi="Arial" w:cs="Arial"/>
                <w:sz w:val="16"/>
                <w:szCs w:val="16"/>
              </w:rPr>
              <w:t>theft;</w:t>
            </w:r>
            <w:proofErr w:type="gramEnd"/>
          </w:p>
          <w:p w14:paraId="557E14A7" w14:textId="01F9911F" w:rsidR="00FF1E92"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 xml:space="preserve">Fair Jobs </w:t>
            </w:r>
            <w:proofErr w:type="gramStart"/>
            <w:r>
              <w:rPr>
                <w:rFonts w:ascii="Arial" w:hAnsi="Arial" w:cs="Arial"/>
                <w:sz w:val="16"/>
                <w:szCs w:val="16"/>
              </w:rPr>
              <w:t>Code;</w:t>
            </w:r>
            <w:proofErr w:type="gramEnd"/>
          </w:p>
          <w:p w14:paraId="25378BD7" w14:textId="603E1FAC" w:rsidR="005338C1"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avoiding sham contracting; and</w:t>
            </w:r>
          </w:p>
          <w:p w14:paraId="732DC012" w14:textId="42D85555" w:rsidR="00FF1E92" w:rsidRPr="005338C1"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visa compliance.</w:t>
            </w:r>
          </w:p>
        </w:tc>
      </w:tr>
      <w:tr w:rsidR="005338C1" w:rsidRPr="005338C1" w14:paraId="524044CA" w14:textId="77777777" w:rsidTr="005338C1">
        <w:tc>
          <w:tcPr>
            <w:tcW w:w="900" w:type="dxa"/>
          </w:tcPr>
          <w:p w14:paraId="1BCF5C41"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7D12DD16" w14:textId="3A26FD8B"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7B88D07" w14:textId="72F62E8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Sections 4 and 5</w:t>
            </w:r>
          </w:p>
        </w:tc>
        <w:tc>
          <w:tcPr>
            <w:tcW w:w="5984" w:type="dxa"/>
          </w:tcPr>
          <w:p w14:paraId="5E071F15" w14:textId="3E9E8AA2" w:rsidR="005338C1" w:rsidRPr="005338C1" w:rsidRDefault="005338C1" w:rsidP="00627084">
            <w:pPr>
              <w:pStyle w:val="NormalIndent"/>
              <w:spacing w:before="60" w:after="60"/>
              <w:ind w:left="0"/>
              <w:rPr>
                <w:rFonts w:ascii="Arial" w:hAnsi="Arial" w:cs="Arial"/>
                <w:sz w:val="16"/>
                <w:szCs w:val="16"/>
              </w:rPr>
            </w:pPr>
            <w:r w:rsidRPr="005338C1">
              <w:rPr>
                <w:rFonts w:ascii="Arial" w:hAnsi="Arial" w:cs="Arial"/>
                <w:sz w:val="16"/>
                <w:szCs w:val="16"/>
              </w:rPr>
              <w:t>Insert</w:t>
            </w:r>
            <w:r w:rsidR="007C555D">
              <w:rPr>
                <w:rFonts w:ascii="Arial" w:hAnsi="Arial" w:cs="Arial"/>
                <w:sz w:val="16"/>
                <w:szCs w:val="16"/>
              </w:rPr>
              <w:t>ed</w:t>
            </w:r>
            <w:r w:rsidRPr="005338C1">
              <w:rPr>
                <w:rFonts w:ascii="Arial" w:hAnsi="Arial" w:cs="Arial"/>
                <w:sz w:val="16"/>
                <w:szCs w:val="16"/>
              </w:rPr>
              <w:t xml:space="preserve"> </w:t>
            </w:r>
            <w:r w:rsidR="00FF1E92">
              <w:rPr>
                <w:rFonts w:ascii="Arial" w:hAnsi="Arial" w:cs="Arial"/>
                <w:sz w:val="16"/>
                <w:szCs w:val="16"/>
              </w:rPr>
              <w:t>new section</w:t>
            </w:r>
            <w:r w:rsidR="007C555D">
              <w:rPr>
                <w:rFonts w:ascii="Arial" w:hAnsi="Arial" w:cs="Arial"/>
                <w:sz w:val="16"/>
                <w:szCs w:val="16"/>
              </w:rPr>
              <w:t>s</w:t>
            </w:r>
            <w:r w:rsidR="00FF1E92">
              <w:rPr>
                <w:rFonts w:ascii="Arial" w:hAnsi="Arial" w:cs="Arial"/>
                <w:sz w:val="16"/>
                <w:szCs w:val="16"/>
              </w:rPr>
              <w:t xml:space="preserve"> </w:t>
            </w:r>
            <w:r w:rsidR="007C555D">
              <w:rPr>
                <w:rFonts w:ascii="Arial" w:hAnsi="Arial" w:cs="Arial"/>
                <w:sz w:val="16"/>
                <w:szCs w:val="16"/>
              </w:rPr>
              <w:t>d</w:t>
            </w:r>
            <w:r w:rsidR="00FF1E92">
              <w:rPr>
                <w:rFonts w:ascii="Arial" w:hAnsi="Arial" w:cs="Arial"/>
                <w:sz w:val="16"/>
                <w:szCs w:val="16"/>
              </w:rPr>
              <w:t xml:space="preserve">escribing </w:t>
            </w:r>
            <w:r w:rsidRPr="005338C1">
              <w:rPr>
                <w:rFonts w:ascii="Arial" w:hAnsi="Arial" w:cs="Arial"/>
                <w:sz w:val="16"/>
                <w:szCs w:val="16"/>
              </w:rPr>
              <w:t>industrial relations management criteria for suppliers of Construction Services – applies when the Fair Jobs Code applies.  This requirement is effective from 1 December 2022.</w:t>
            </w:r>
          </w:p>
        </w:tc>
      </w:tr>
      <w:tr w:rsidR="00FF1E92" w:rsidRPr="005338C1" w14:paraId="50E6F31C" w14:textId="77777777" w:rsidTr="005338C1">
        <w:tc>
          <w:tcPr>
            <w:tcW w:w="900" w:type="dxa"/>
          </w:tcPr>
          <w:p w14:paraId="532E843C" w14:textId="470965D1"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3A93DF58" w14:textId="572D862F" w:rsidR="00FF1E92"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5EBFBDF" w14:textId="7CEBD158"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1</w:t>
            </w:r>
          </w:p>
        </w:tc>
        <w:tc>
          <w:tcPr>
            <w:tcW w:w="5984" w:type="dxa"/>
          </w:tcPr>
          <w:p w14:paraId="7FBFD161" w14:textId="177AA4E2"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p w14:paraId="571422F4" w14:textId="79F367D8" w:rsidR="007C555D" w:rsidRDefault="007C555D" w:rsidP="00627084">
            <w:pPr>
              <w:pStyle w:val="NormalIndent"/>
              <w:spacing w:before="60" w:after="60"/>
              <w:ind w:left="0"/>
              <w:rPr>
                <w:rFonts w:ascii="Arial" w:hAnsi="Arial" w:cs="Arial"/>
                <w:sz w:val="16"/>
                <w:szCs w:val="16"/>
              </w:rPr>
            </w:pPr>
            <w:r>
              <w:rPr>
                <w:rFonts w:ascii="Arial" w:hAnsi="Arial" w:cs="Arial"/>
                <w:sz w:val="16"/>
                <w:szCs w:val="16"/>
              </w:rPr>
              <w:t>Updates as described for section 3.</w:t>
            </w:r>
          </w:p>
          <w:p w14:paraId="592A9019" w14:textId="4E27EEBB" w:rsidR="007C555D" w:rsidRPr="005338C1" w:rsidRDefault="007C555D" w:rsidP="00627084">
            <w:pPr>
              <w:pStyle w:val="NormalIndent"/>
              <w:spacing w:before="60" w:after="60"/>
              <w:ind w:left="0"/>
              <w:rPr>
                <w:rFonts w:ascii="Arial" w:hAnsi="Arial" w:cs="Arial"/>
                <w:sz w:val="16"/>
                <w:szCs w:val="16"/>
              </w:rPr>
            </w:pPr>
            <w:r>
              <w:rPr>
                <w:rFonts w:ascii="Arial" w:hAnsi="Arial" w:cs="Arial"/>
                <w:sz w:val="16"/>
                <w:szCs w:val="16"/>
              </w:rPr>
              <w:t>Statement of non-compliance - Inserted sub-sections F and G.  Inserted questions relating to rectifying conduct or alleged conduct reflected in a finding or adverse ruling or enforceable undertaking.</w:t>
            </w:r>
          </w:p>
        </w:tc>
      </w:tr>
      <w:tr w:rsidR="00FF1E92" w:rsidRPr="005338C1" w14:paraId="717690A0" w14:textId="77777777" w:rsidTr="005338C1">
        <w:tc>
          <w:tcPr>
            <w:tcW w:w="900" w:type="dxa"/>
          </w:tcPr>
          <w:p w14:paraId="0A6DA651" w14:textId="6C9744DB"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2B92384F" w14:textId="3C2842EF" w:rsidR="00FF1E92"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23870219" w14:textId="03008AA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2</w:t>
            </w:r>
          </w:p>
        </w:tc>
        <w:tc>
          <w:tcPr>
            <w:tcW w:w="5984" w:type="dxa"/>
          </w:tcPr>
          <w:p w14:paraId="0D6832EE" w14:textId="3192853F"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tc>
      </w:tr>
      <w:tr w:rsidR="00740E21" w:rsidRPr="005338C1" w14:paraId="21B5F26E" w14:textId="77777777" w:rsidTr="005338C1">
        <w:tc>
          <w:tcPr>
            <w:tcW w:w="900" w:type="dxa"/>
          </w:tcPr>
          <w:p w14:paraId="6857AB54" w14:textId="5BB3969C" w:rsidR="00740E21" w:rsidRPr="00043D0D" w:rsidRDefault="00740E21" w:rsidP="00627084">
            <w:pPr>
              <w:pStyle w:val="NormalIndent"/>
              <w:spacing w:before="60" w:after="60"/>
              <w:ind w:left="0"/>
              <w:rPr>
                <w:sz w:val="16"/>
                <w:szCs w:val="16"/>
              </w:rPr>
            </w:pPr>
            <w:r>
              <w:rPr>
                <w:sz w:val="16"/>
                <w:szCs w:val="16"/>
              </w:rPr>
              <w:t>2</w:t>
            </w:r>
          </w:p>
        </w:tc>
        <w:tc>
          <w:tcPr>
            <w:tcW w:w="1188" w:type="dxa"/>
          </w:tcPr>
          <w:p w14:paraId="0654A7B6" w14:textId="1900FD49" w:rsidR="00740E21" w:rsidRPr="00A47B5F" w:rsidRDefault="00740E21" w:rsidP="00627084">
            <w:pPr>
              <w:pStyle w:val="NormalIndent"/>
              <w:spacing w:before="60" w:after="60"/>
              <w:ind w:left="0"/>
              <w:rPr>
                <w:sz w:val="16"/>
                <w:szCs w:val="16"/>
              </w:rPr>
            </w:pPr>
            <w:r>
              <w:rPr>
                <w:sz w:val="16"/>
                <w:szCs w:val="16"/>
              </w:rPr>
              <w:t>1/09/2024</w:t>
            </w:r>
          </w:p>
        </w:tc>
        <w:tc>
          <w:tcPr>
            <w:tcW w:w="1170" w:type="dxa"/>
          </w:tcPr>
          <w:p w14:paraId="2EDE6C79" w14:textId="21432FE9" w:rsidR="00740E21" w:rsidRDefault="00740E21" w:rsidP="00627084">
            <w:pPr>
              <w:pStyle w:val="NormalIndent"/>
              <w:spacing w:before="60" w:after="60"/>
              <w:ind w:left="0"/>
              <w:rPr>
                <w:rFonts w:ascii="Arial" w:hAnsi="Arial" w:cs="Arial"/>
                <w:sz w:val="16"/>
                <w:szCs w:val="16"/>
              </w:rPr>
            </w:pPr>
            <w:r>
              <w:rPr>
                <w:rFonts w:ascii="Arial" w:hAnsi="Arial" w:cs="Arial"/>
                <w:sz w:val="16"/>
                <w:szCs w:val="16"/>
              </w:rPr>
              <w:t xml:space="preserve">Schedule 1 and </w:t>
            </w:r>
            <w:r w:rsidR="00417D09">
              <w:rPr>
                <w:rFonts w:ascii="Arial" w:hAnsi="Arial" w:cs="Arial"/>
                <w:sz w:val="16"/>
                <w:szCs w:val="16"/>
              </w:rPr>
              <w:t xml:space="preserve">3.2.4 </w:t>
            </w:r>
          </w:p>
          <w:p w14:paraId="0C0A8C02" w14:textId="13D93F84" w:rsidR="00417D09" w:rsidRDefault="00417D09" w:rsidP="00627084">
            <w:pPr>
              <w:pStyle w:val="NormalIndent"/>
              <w:spacing w:before="60" w:after="60"/>
              <w:ind w:left="0"/>
              <w:rPr>
                <w:rFonts w:ascii="Arial" w:hAnsi="Arial" w:cs="Arial"/>
                <w:sz w:val="16"/>
                <w:szCs w:val="16"/>
              </w:rPr>
            </w:pPr>
            <w:r>
              <w:rPr>
                <w:rFonts w:ascii="Arial" w:hAnsi="Arial" w:cs="Arial"/>
                <w:sz w:val="16"/>
                <w:szCs w:val="16"/>
              </w:rPr>
              <w:t>3.2.5</w:t>
            </w:r>
          </w:p>
          <w:p w14:paraId="55A94707" w14:textId="4BC87B99" w:rsidR="00417D09" w:rsidRDefault="00417D09" w:rsidP="00627084">
            <w:pPr>
              <w:pStyle w:val="NormalIndent"/>
              <w:spacing w:before="60" w:after="60"/>
              <w:ind w:left="0"/>
              <w:rPr>
                <w:rFonts w:ascii="Arial" w:hAnsi="Arial" w:cs="Arial"/>
                <w:sz w:val="16"/>
                <w:szCs w:val="16"/>
              </w:rPr>
            </w:pPr>
            <w:r>
              <w:rPr>
                <w:rFonts w:ascii="Arial" w:hAnsi="Arial" w:cs="Arial"/>
                <w:sz w:val="16"/>
                <w:szCs w:val="16"/>
              </w:rPr>
              <w:t>3.2.6</w:t>
            </w:r>
          </w:p>
          <w:p w14:paraId="78B29DB2" w14:textId="56A6FFAA" w:rsidR="00417D09" w:rsidRDefault="00417D09" w:rsidP="00627084">
            <w:pPr>
              <w:pStyle w:val="NormalIndent"/>
              <w:spacing w:before="60" w:after="60"/>
              <w:ind w:left="0"/>
              <w:rPr>
                <w:rFonts w:ascii="Arial" w:hAnsi="Arial" w:cs="Arial"/>
                <w:sz w:val="16"/>
                <w:szCs w:val="16"/>
              </w:rPr>
            </w:pPr>
            <w:r>
              <w:rPr>
                <w:rFonts w:ascii="Arial" w:hAnsi="Arial" w:cs="Arial"/>
                <w:sz w:val="16"/>
                <w:szCs w:val="16"/>
              </w:rPr>
              <w:t>4</w:t>
            </w:r>
          </w:p>
        </w:tc>
        <w:tc>
          <w:tcPr>
            <w:tcW w:w="5984" w:type="dxa"/>
          </w:tcPr>
          <w:p w14:paraId="7758B8C9" w14:textId="511A4EA1" w:rsidR="00740E21" w:rsidRDefault="00417D09" w:rsidP="00627084">
            <w:pPr>
              <w:pStyle w:val="NormalIndent"/>
              <w:spacing w:before="60" w:after="60"/>
              <w:ind w:left="0"/>
              <w:rPr>
                <w:rFonts w:ascii="Arial" w:hAnsi="Arial" w:cs="Arial"/>
                <w:sz w:val="16"/>
                <w:szCs w:val="16"/>
              </w:rPr>
            </w:pPr>
            <w:r>
              <w:rPr>
                <w:rFonts w:ascii="Arial" w:hAnsi="Arial" w:cs="Arial"/>
                <w:sz w:val="16"/>
                <w:szCs w:val="16"/>
              </w:rPr>
              <w:t>Changes made to implement changes to the Fair Jobs Code policy.</w:t>
            </w:r>
          </w:p>
        </w:tc>
      </w:tr>
      <w:tr w:rsidR="00992213" w:rsidRPr="005338C1" w14:paraId="2122DD11" w14:textId="77777777" w:rsidTr="005338C1">
        <w:tc>
          <w:tcPr>
            <w:tcW w:w="900" w:type="dxa"/>
          </w:tcPr>
          <w:p w14:paraId="73B13302" w14:textId="7E231D7A" w:rsidR="00992213" w:rsidRDefault="00992213" w:rsidP="00627084">
            <w:pPr>
              <w:pStyle w:val="NormalIndent"/>
              <w:spacing w:before="60" w:after="60"/>
              <w:ind w:left="0"/>
              <w:rPr>
                <w:sz w:val="16"/>
                <w:szCs w:val="16"/>
              </w:rPr>
            </w:pPr>
            <w:r>
              <w:rPr>
                <w:sz w:val="16"/>
                <w:szCs w:val="16"/>
              </w:rPr>
              <w:t>2</w:t>
            </w:r>
          </w:p>
        </w:tc>
        <w:tc>
          <w:tcPr>
            <w:tcW w:w="1188" w:type="dxa"/>
          </w:tcPr>
          <w:p w14:paraId="6FFED56D" w14:textId="2468956E" w:rsidR="00992213" w:rsidRDefault="00CB4E38" w:rsidP="00627084">
            <w:pPr>
              <w:pStyle w:val="NormalIndent"/>
              <w:spacing w:before="60" w:after="60"/>
              <w:ind w:left="0"/>
              <w:rPr>
                <w:sz w:val="16"/>
                <w:szCs w:val="16"/>
              </w:rPr>
            </w:pPr>
            <w:r>
              <w:rPr>
                <w:sz w:val="16"/>
                <w:szCs w:val="16"/>
              </w:rPr>
              <w:t>1/09/2024</w:t>
            </w:r>
          </w:p>
        </w:tc>
        <w:tc>
          <w:tcPr>
            <w:tcW w:w="1170" w:type="dxa"/>
          </w:tcPr>
          <w:p w14:paraId="1E4EA0A0" w14:textId="0A98C660" w:rsidR="00992213" w:rsidRDefault="00CB4E38" w:rsidP="00627084">
            <w:pPr>
              <w:pStyle w:val="NormalIndent"/>
              <w:spacing w:before="60" w:after="60"/>
              <w:ind w:left="0"/>
              <w:rPr>
                <w:rFonts w:ascii="Arial" w:hAnsi="Arial" w:cs="Arial"/>
                <w:sz w:val="16"/>
                <w:szCs w:val="16"/>
              </w:rPr>
            </w:pPr>
            <w:r>
              <w:rPr>
                <w:rFonts w:ascii="Arial" w:hAnsi="Arial" w:cs="Arial"/>
                <w:sz w:val="16"/>
                <w:szCs w:val="16"/>
              </w:rPr>
              <w:t>Page 1</w:t>
            </w:r>
          </w:p>
        </w:tc>
        <w:tc>
          <w:tcPr>
            <w:tcW w:w="5984" w:type="dxa"/>
          </w:tcPr>
          <w:p w14:paraId="4974CE80" w14:textId="6404C731" w:rsidR="00992213" w:rsidRDefault="00D43066" w:rsidP="00627084">
            <w:pPr>
              <w:pStyle w:val="NormalIndent"/>
              <w:spacing w:before="60" w:after="60"/>
              <w:ind w:left="0"/>
              <w:rPr>
                <w:rFonts w:ascii="Arial" w:hAnsi="Arial" w:cs="Arial"/>
                <w:sz w:val="16"/>
                <w:szCs w:val="16"/>
              </w:rPr>
            </w:pPr>
            <w:r>
              <w:rPr>
                <w:rFonts w:ascii="Arial" w:hAnsi="Arial" w:cs="Arial"/>
                <w:sz w:val="16"/>
                <w:szCs w:val="16"/>
              </w:rPr>
              <w:t>Changes made to reflect changes to dollar thresholds for mandatory evaluation criteria</w:t>
            </w:r>
          </w:p>
        </w:tc>
      </w:tr>
    </w:tbl>
    <w:p w14:paraId="4A543237" w14:textId="77777777" w:rsidR="005338C1" w:rsidRDefault="005338C1" w:rsidP="00C5308B">
      <w:pPr>
        <w:rPr>
          <w:rFonts w:ascii="Arial" w:hAnsi="Arial" w:cs="Arial"/>
        </w:rPr>
      </w:pPr>
    </w:p>
    <w:p w14:paraId="00EDD222" w14:textId="3EA30844" w:rsidR="007C555D" w:rsidRDefault="007C555D" w:rsidP="00C5308B">
      <w:pPr>
        <w:rPr>
          <w:rFonts w:ascii="Arial" w:hAnsi="Arial" w:cs="Arial"/>
        </w:rPr>
      </w:pPr>
    </w:p>
    <w:p w14:paraId="0F80EF1A" w14:textId="60616194" w:rsidR="007C555D" w:rsidRDefault="007C555D" w:rsidP="00C5308B">
      <w:pPr>
        <w:rPr>
          <w:rFonts w:ascii="Arial" w:hAnsi="Arial" w:cs="Arial"/>
        </w:rPr>
      </w:pPr>
    </w:p>
    <w:p w14:paraId="12E96042" w14:textId="3DE8320D" w:rsidR="007C555D" w:rsidRDefault="007C555D" w:rsidP="00C5308B">
      <w:pPr>
        <w:rPr>
          <w:rFonts w:ascii="Arial" w:hAnsi="Arial" w:cs="Arial"/>
        </w:rPr>
      </w:pPr>
    </w:p>
    <w:p w14:paraId="0FD4E7CE" w14:textId="75CD7D75" w:rsidR="007408E6" w:rsidRDefault="007408E6" w:rsidP="00C5308B">
      <w:pPr>
        <w:rPr>
          <w:rFonts w:ascii="Arial" w:hAnsi="Arial" w:cs="Arial"/>
        </w:rPr>
      </w:pPr>
    </w:p>
    <w:p w14:paraId="6752F779" w14:textId="74ECD477" w:rsidR="007408E6" w:rsidRDefault="007408E6" w:rsidP="00C5308B">
      <w:pPr>
        <w:rPr>
          <w:rFonts w:ascii="Arial" w:hAnsi="Arial" w:cs="Arial"/>
        </w:rPr>
      </w:pPr>
    </w:p>
    <w:p w14:paraId="3C9FCE92" w14:textId="77777777" w:rsidR="007408E6" w:rsidRDefault="007408E6" w:rsidP="00C5308B">
      <w:pPr>
        <w:rPr>
          <w:rFonts w:ascii="Arial" w:hAnsi="Arial" w:cs="Arial"/>
        </w:rPr>
      </w:pPr>
    </w:p>
    <w:p w14:paraId="10C57B3B" w14:textId="03154574" w:rsidR="007C555D" w:rsidRDefault="007C555D" w:rsidP="00C5308B">
      <w:pPr>
        <w:rPr>
          <w:rFonts w:ascii="Arial" w:hAnsi="Arial" w:cs="Arial"/>
        </w:rPr>
      </w:pPr>
    </w:p>
    <w:p w14:paraId="62161D66" w14:textId="0572BCFC" w:rsidR="007C555D" w:rsidRDefault="007C555D" w:rsidP="00C5308B">
      <w:pPr>
        <w:rPr>
          <w:rFonts w:ascii="Arial" w:hAnsi="Arial" w:cs="Arial"/>
        </w:rPr>
      </w:pPr>
    </w:p>
    <w:p w14:paraId="1DC8BB62" w14:textId="77777777" w:rsidR="007C555D" w:rsidRDefault="007C555D" w:rsidP="00C5308B">
      <w:pPr>
        <w:rPr>
          <w:rFonts w:ascii="Arial" w:hAnsi="Arial" w:cs="Arial"/>
        </w:rPr>
      </w:pPr>
    </w:p>
    <w:p w14:paraId="3CCCD134" w14:textId="77777777" w:rsidR="005338C1" w:rsidRDefault="005338C1" w:rsidP="00C5308B">
      <w:pPr>
        <w:rPr>
          <w:rFonts w:ascii="Arial" w:hAnsi="Arial" w:cs="Arial"/>
        </w:rPr>
      </w:pPr>
    </w:p>
    <w:p w14:paraId="63CFE818" w14:textId="77777777" w:rsidR="005338C1" w:rsidRDefault="005338C1" w:rsidP="00C5308B">
      <w:pPr>
        <w:rPr>
          <w:rFonts w:ascii="Arial" w:hAnsi="Arial" w:cs="Arial"/>
        </w:rPr>
      </w:pPr>
    </w:p>
    <w:p w14:paraId="5AA8B6C7" w14:textId="77777777" w:rsidR="005338C1" w:rsidRPr="005338C1" w:rsidRDefault="005338C1" w:rsidP="005338C1">
      <w:pPr>
        <w:rPr>
          <w:rFonts w:ascii="Arial" w:hAnsi="Arial" w:cs="Arial"/>
          <w:sz w:val="18"/>
          <w:szCs w:val="18"/>
        </w:rPr>
      </w:pPr>
      <w:r w:rsidRPr="005338C1">
        <w:rPr>
          <w:rFonts w:ascii="Arial" w:hAnsi="Arial" w:cs="Arial"/>
          <w:sz w:val="18"/>
          <w:szCs w:val="18"/>
        </w:rPr>
        <w:t>The copyright in these General Conditions of Contract for Minor Works is owned by the State of Victoria (Department of Treasury and Finance).</w:t>
      </w:r>
    </w:p>
    <w:p w14:paraId="569324A7" w14:textId="77777777" w:rsidR="005338C1" w:rsidRPr="005338C1" w:rsidRDefault="005338C1" w:rsidP="005338C1">
      <w:pPr>
        <w:spacing w:before="120"/>
        <w:rPr>
          <w:rFonts w:ascii="Arial" w:hAnsi="Arial" w:cs="Arial"/>
          <w:sz w:val="18"/>
          <w:szCs w:val="18"/>
        </w:rPr>
      </w:pPr>
      <w:r w:rsidRPr="005338C1">
        <w:rPr>
          <w:rFonts w:ascii="Arial" w:hAnsi="Arial" w:cs="Arial"/>
          <w:sz w:val="18"/>
          <w:szCs w:val="18"/>
        </w:rPr>
        <w:t>© State of Victoria 2022</w:t>
      </w:r>
    </w:p>
    <w:p w14:paraId="65F1EF56" w14:textId="68F1D41A" w:rsidR="005338C1" w:rsidRPr="005338C1" w:rsidRDefault="00000000" w:rsidP="005338C1">
      <w:pPr>
        <w:spacing w:before="120"/>
        <w:rPr>
          <w:rFonts w:ascii="Arial" w:hAnsi="Arial" w:cs="Arial"/>
          <w:sz w:val="18"/>
          <w:szCs w:val="18"/>
        </w:rPr>
      </w:pPr>
      <w:hyperlink r:id="rId14" w:history="1">
        <w:r w:rsidR="005338C1" w:rsidRPr="005338C1">
          <w:rPr>
            <w:rFonts w:ascii="Arial" w:hAnsi="Arial" w:cs="Arial"/>
            <w:noProof/>
            <w:sz w:val="18"/>
            <w:szCs w:val="18"/>
          </w:rPr>
          <w:drawing>
            <wp:inline distT="0" distB="0" distL="0" distR="0" wp14:anchorId="3A07DCA7" wp14:editId="4C941B8D">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5338C1" w:rsidRPr="005338C1">
          <w:rPr>
            <w:rFonts w:ascii="Arial" w:hAnsi="Arial" w:cs="Arial"/>
            <w:sz w:val="18"/>
            <w:szCs w:val="18"/>
          </w:rPr>
          <w:t xml:space="preserve"> </w:t>
        </w:r>
      </w:hyperlink>
      <w:r w:rsidR="005338C1" w:rsidRPr="005338C1">
        <w:rPr>
          <w:rFonts w:ascii="Arial" w:hAnsi="Arial" w:cs="Arial"/>
          <w:sz w:val="18"/>
          <w:szCs w:val="18"/>
        </w:rPr>
        <w:t xml:space="preserve"> </w:t>
      </w:r>
    </w:p>
    <w:p w14:paraId="0D7799D3" w14:textId="77777777" w:rsidR="005338C1" w:rsidRPr="005338C1" w:rsidRDefault="005338C1" w:rsidP="005338C1">
      <w:pPr>
        <w:rPr>
          <w:rFonts w:ascii="Arial" w:hAnsi="Arial" w:cs="Arial"/>
          <w:sz w:val="18"/>
          <w:szCs w:val="18"/>
        </w:rPr>
      </w:pPr>
      <w:r w:rsidRPr="005338C1">
        <w:rPr>
          <w:rFonts w:ascii="Arial" w:hAnsi="Arial" w:cs="Arial"/>
          <w:sz w:val="18"/>
          <w:szCs w:val="18"/>
        </w:rPr>
        <w:lastRenderedPageBreak/>
        <w:t xml:space="preserve">You are free to re-use these General Conditions of Contract for Minor Works under a </w:t>
      </w:r>
      <w:hyperlink r:id="rId16" w:history="1">
        <w:r w:rsidRPr="005338C1">
          <w:rPr>
            <w:rFonts w:ascii="Arial" w:hAnsi="Arial" w:cs="Arial"/>
            <w:sz w:val="18"/>
            <w:szCs w:val="18"/>
          </w:rPr>
          <w:t>Creative Commons Attribution 4.0 licence</w:t>
        </w:r>
      </w:hyperlink>
      <w:r w:rsidRPr="005338C1">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680F427" w14:textId="77777777" w:rsidR="005338C1" w:rsidRPr="005338C1" w:rsidRDefault="005338C1" w:rsidP="005338C1">
      <w:pPr>
        <w:rPr>
          <w:rFonts w:ascii="Arial" w:hAnsi="Arial" w:cs="Arial"/>
          <w:sz w:val="18"/>
          <w:szCs w:val="18"/>
        </w:rPr>
      </w:pPr>
      <w:r w:rsidRPr="005338C1">
        <w:rPr>
          <w:rFonts w:ascii="Arial" w:hAnsi="Arial" w:cs="Arial"/>
          <w:sz w:val="18"/>
          <w:szCs w:val="18"/>
        </w:rPr>
        <w:t xml:space="preserve">Copyright queries may be directed to </w:t>
      </w:r>
      <w:hyperlink r:id="rId17" w:history="1">
        <w:r w:rsidRPr="005338C1">
          <w:rPr>
            <w:rFonts w:ascii="Arial" w:hAnsi="Arial" w:cs="Arial"/>
            <w:sz w:val="18"/>
            <w:szCs w:val="18"/>
          </w:rPr>
          <w:t>IPpolicy@dtf.vic.gov.au</w:t>
        </w:r>
      </w:hyperlink>
    </w:p>
    <w:p w14:paraId="4E6BCA70" w14:textId="18828FB6" w:rsidR="00641EFD" w:rsidRPr="00CE376C" w:rsidRDefault="00641EFD" w:rsidP="00C5308B">
      <w:pPr>
        <w:rPr>
          <w:rFonts w:ascii="Arial" w:hAnsi="Arial" w:cs="Arial"/>
        </w:rPr>
      </w:pPr>
      <w:r w:rsidRPr="00CE376C">
        <w:rPr>
          <w:rFonts w:ascii="Arial" w:hAnsi="Arial" w:cs="Arial"/>
        </w:rPr>
        <w:br w:type="page"/>
      </w:r>
    </w:p>
    <w:p w14:paraId="5AE504D8" w14:textId="599F46CB" w:rsidR="00CB3D37" w:rsidRPr="008E5CB6" w:rsidRDefault="00CB3D37" w:rsidP="008E5CB6">
      <w:pPr>
        <w:pStyle w:val="Heading2"/>
        <w:spacing w:before="360" w:after="100"/>
        <w:rPr>
          <w:rFonts w:ascii="Arial" w:hAnsi="Arial" w:cs="Arial"/>
          <w:b/>
          <w:bCs/>
          <w:sz w:val="28"/>
          <w:szCs w:val="28"/>
        </w:rPr>
      </w:pPr>
      <w:r w:rsidRPr="008E5CB6">
        <w:rPr>
          <w:rFonts w:ascii="Arial" w:hAnsi="Arial" w:cs="Arial"/>
          <w:b/>
          <w:bCs/>
          <w:sz w:val="28"/>
          <w:szCs w:val="28"/>
        </w:rPr>
        <w:lastRenderedPageBreak/>
        <w:t>Guidance on Industrial Relations Management Criteria</w:t>
      </w:r>
    </w:p>
    <w:p w14:paraId="19BE45B1" w14:textId="07159F28" w:rsidR="00F57B06" w:rsidRPr="008E5CB6" w:rsidRDefault="00173217"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Context</w:t>
      </w:r>
    </w:p>
    <w:p w14:paraId="5FC29C00" w14:textId="1BC953EA" w:rsidR="00145E56" w:rsidRPr="005E0618" w:rsidRDefault="00145E56" w:rsidP="005E0618">
      <w:pPr>
        <w:spacing w:before="0" w:after="120"/>
        <w:rPr>
          <w:rFonts w:ascii="Arial" w:eastAsia="Times New Roman" w:hAnsi="Arial" w:cs="Arial"/>
          <w:sz w:val="22"/>
          <w:szCs w:val="22"/>
        </w:rPr>
      </w:pPr>
      <w:r w:rsidRPr="005E0618">
        <w:rPr>
          <w:rFonts w:ascii="Arial" w:hAnsi="Arial" w:cs="Arial"/>
          <w:sz w:val="22"/>
          <w:szCs w:val="22"/>
        </w:rPr>
        <w:t xml:space="preserve">All Victorian employers and employees including the public sector are covered by the national industrial relations system established by the </w:t>
      </w:r>
      <w:r w:rsidRPr="005E0618">
        <w:rPr>
          <w:rFonts w:ascii="Arial" w:hAnsi="Arial" w:cs="Arial"/>
          <w:b/>
          <w:sz w:val="22"/>
          <w:szCs w:val="22"/>
        </w:rPr>
        <w:t>Fair Work Act 2009 (</w:t>
      </w:r>
      <w:proofErr w:type="spellStart"/>
      <w:r w:rsidRPr="005E0618">
        <w:rPr>
          <w:rFonts w:ascii="Arial" w:hAnsi="Arial" w:cs="Arial"/>
          <w:b/>
          <w:sz w:val="22"/>
          <w:szCs w:val="22"/>
        </w:rPr>
        <w:t>Cth</w:t>
      </w:r>
      <w:proofErr w:type="spellEnd"/>
      <w:r w:rsidRPr="005E0618">
        <w:rPr>
          <w:rFonts w:ascii="Arial" w:hAnsi="Arial" w:cs="Arial"/>
          <w:b/>
          <w:sz w:val="22"/>
          <w:szCs w:val="22"/>
        </w:rPr>
        <w:t>)</w:t>
      </w:r>
      <w:r w:rsidRPr="005E0618">
        <w:rPr>
          <w:rFonts w:ascii="Arial" w:hAnsi="Arial" w:cs="Arial"/>
          <w:sz w:val="22"/>
          <w:szCs w:val="22"/>
        </w:rPr>
        <w:t xml:space="preserve">. The Victorian Government supports the role of the Fair Work Commission as the national industrial and workplace relations tribunal to carry out </w:t>
      </w:r>
      <w:r w:rsidRPr="005E0618">
        <w:rPr>
          <w:rFonts w:ascii="Arial" w:eastAsia="Times New Roman" w:hAnsi="Arial" w:cs="Arial"/>
          <w:sz w:val="22"/>
          <w:szCs w:val="22"/>
        </w:rPr>
        <w:t>a range of functions including:</w:t>
      </w:r>
    </w:p>
    <w:p w14:paraId="47E78670" w14:textId="3409CF5D"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providing a safety net of minimum conditions, including minimum wages in </w:t>
      </w:r>
      <w:proofErr w:type="gramStart"/>
      <w:r w:rsidRPr="005E0618">
        <w:rPr>
          <w:sz w:val="22"/>
          <w:szCs w:val="22"/>
          <w:lang w:val="en-AU" w:eastAsia="en-AU"/>
        </w:rPr>
        <w:t>awards;</w:t>
      </w:r>
      <w:proofErr w:type="gramEnd"/>
    </w:p>
    <w:p w14:paraId="181D59B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facilitating good faith bargaining and the making of enterprise </w:t>
      </w:r>
      <w:proofErr w:type="gramStart"/>
      <w:r w:rsidRPr="005E0618">
        <w:rPr>
          <w:sz w:val="22"/>
          <w:szCs w:val="22"/>
          <w:lang w:val="en-AU" w:eastAsia="en-AU"/>
        </w:rPr>
        <w:t>agreements;</w:t>
      </w:r>
      <w:proofErr w:type="gramEnd"/>
    </w:p>
    <w:p w14:paraId="3908ACC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granting remedies for unfair </w:t>
      </w:r>
      <w:proofErr w:type="gramStart"/>
      <w:r w:rsidRPr="005E0618">
        <w:rPr>
          <w:sz w:val="22"/>
          <w:szCs w:val="22"/>
          <w:lang w:val="en-AU" w:eastAsia="en-AU"/>
        </w:rPr>
        <w:t>dismissal;</w:t>
      </w:r>
      <w:proofErr w:type="gramEnd"/>
    </w:p>
    <w:p w14:paraId="1CDA526D"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regulating the taking of industrial </w:t>
      </w:r>
      <w:proofErr w:type="gramStart"/>
      <w:r w:rsidRPr="005E0618">
        <w:rPr>
          <w:sz w:val="22"/>
          <w:szCs w:val="22"/>
          <w:lang w:val="en-AU" w:eastAsia="en-AU"/>
        </w:rPr>
        <w:t>action;</w:t>
      </w:r>
      <w:proofErr w:type="gramEnd"/>
    </w:p>
    <w:p w14:paraId="7E98CF2C"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resolving a range of collective and individual workplace disputes through conciliation, mediation and in some cases arbitration; and</w:t>
      </w:r>
    </w:p>
    <w:p w14:paraId="404D9ED2" w14:textId="10C38643" w:rsidR="00173217" w:rsidRPr="005E0618" w:rsidRDefault="00145E56" w:rsidP="005E0618">
      <w:pPr>
        <w:pStyle w:val="TableBullet"/>
        <w:spacing w:line="276" w:lineRule="auto"/>
        <w:rPr>
          <w:sz w:val="22"/>
          <w:szCs w:val="22"/>
          <w:lang w:val="en-AU" w:eastAsia="en-AU"/>
        </w:rPr>
      </w:pPr>
      <w:r w:rsidRPr="005E0618">
        <w:rPr>
          <w:sz w:val="22"/>
          <w:szCs w:val="22"/>
          <w:lang w:val="en-AU" w:eastAsia="en-AU"/>
        </w:rPr>
        <w:t>functions in connection with workplace determinations, equal remuneration, transfer of business, general workplace protections</w:t>
      </w:r>
      <w:r w:rsidR="009B71EC" w:rsidRPr="005E0618">
        <w:rPr>
          <w:sz w:val="22"/>
          <w:szCs w:val="22"/>
          <w:lang w:val="en-AU" w:eastAsia="en-AU"/>
        </w:rPr>
        <w:t xml:space="preserve"> and</w:t>
      </w:r>
      <w:r w:rsidRPr="005E0618">
        <w:rPr>
          <w:sz w:val="22"/>
          <w:szCs w:val="22"/>
          <w:lang w:val="en-AU" w:eastAsia="en-AU"/>
        </w:rPr>
        <w:t xml:space="preserve"> right of entry.</w:t>
      </w:r>
    </w:p>
    <w:p w14:paraId="7CD2AC36" w14:textId="0A759064" w:rsidR="00173217" w:rsidRPr="005E0618" w:rsidRDefault="00173217" w:rsidP="005C279F">
      <w:pPr>
        <w:pStyle w:val="TableBullet"/>
        <w:numPr>
          <w:ilvl w:val="0"/>
          <w:numId w:val="0"/>
        </w:numPr>
        <w:spacing w:line="276" w:lineRule="auto"/>
        <w:ind w:left="720" w:hanging="720"/>
        <w:rPr>
          <w:sz w:val="22"/>
          <w:szCs w:val="22"/>
          <w:lang w:val="en-AU" w:eastAsia="en-AU"/>
        </w:rPr>
      </w:pPr>
    </w:p>
    <w:p w14:paraId="662B9BF9" w14:textId="5AC03C73" w:rsidR="00056314" w:rsidRPr="008E5CB6" w:rsidRDefault="009A5FC1"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Tender participant</w:t>
      </w:r>
      <w:r w:rsidR="00056314" w:rsidRPr="008E5CB6">
        <w:rPr>
          <w:rFonts w:ascii="Arial" w:hAnsi="Arial" w:cs="Arial"/>
          <w:sz w:val="28"/>
          <w:szCs w:val="28"/>
        </w:rPr>
        <w:t xml:space="preserve"> </w:t>
      </w:r>
      <w:r w:rsidR="005338C1" w:rsidRPr="008E5CB6">
        <w:rPr>
          <w:rFonts w:ascii="Arial" w:hAnsi="Arial" w:cs="Arial"/>
          <w:sz w:val="28"/>
          <w:szCs w:val="28"/>
        </w:rPr>
        <w:t xml:space="preserve">(being a supplier of Works) </w:t>
      </w:r>
    </w:p>
    <w:p w14:paraId="4DA464CB" w14:textId="31453830" w:rsidR="008E5CB6" w:rsidRDefault="00507C91" w:rsidP="00507C91">
      <w:pPr>
        <w:spacing w:before="120" w:after="120"/>
        <w:rPr>
          <w:rFonts w:ascii="Arial" w:hAnsi="Arial" w:cs="Arial"/>
          <w:sz w:val="22"/>
          <w:szCs w:val="22"/>
        </w:rPr>
      </w:pPr>
      <w:r w:rsidRPr="00507C91">
        <w:rPr>
          <w:rFonts w:ascii="Arial" w:hAnsi="Arial" w:cs="Arial"/>
          <w:sz w:val="22"/>
          <w:szCs w:val="22"/>
        </w:rPr>
        <w:t>The following table describes what does a Tender participant (being a supplier of Construction Services) needs to have / provide to satisfy the Industrial Relations Management Criteria:</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86"/>
        <w:gridCol w:w="1481"/>
        <w:gridCol w:w="1481"/>
        <w:gridCol w:w="1299"/>
        <w:gridCol w:w="1448"/>
      </w:tblGrid>
      <w:tr w:rsidR="002B30B0" w:rsidRPr="00CE376C" w14:paraId="3758C5E4" w14:textId="77777777" w:rsidTr="002B30B0">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left w:val="single" w:sz="4" w:space="0" w:color="auto"/>
              <w:bottom w:val="single" w:sz="4" w:space="0" w:color="auto"/>
            </w:tcBorders>
            <w:shd w:val="clear" w:color="auto" w:fill="auto"/>
            <w:vAlign w:val="center"/>
          </w:tcPr>
          <w:p w14:paraId="1A994272" w14:textId="261F7845" w:rsidR="002B30B0" w:rsidRPr="008E5CB6" w:rsidRDefault="002B30B0" w:rsidP="008E5CB6">
            <w:pPr>
              <w:spacing w:before="60" w:after="60" w:line="240" w:lineRule="auto"/>
              <w:rPr>
                <w:rFonts w:ascii="Arial" w:hAnsi="Arial" w:cs="Arial"/>
              </w:rPr>
            </w:pPr>
            <w:r>
              <w:rPr>
                <w:rFonts w:ascii="Arial" w:hAnsi="Arial" w:cs="Arial"/>
              </w:rPr>
              <w:t>Component of industrial relations management criteria</w:t>
            </w:r>
          </w:p>
        </w:tc>
        <w:tc>
          <w:tcPr>
            <w:tcW w:w="1486" w:type="dxa"/>
            <w:tcBorders>
              <w:top w:val="single" w:sz="4" w:space="0" w:color="auto"/>
              <w:bottom w:val="single" w:sz="4" w:space="0" w:color="auto"/>
            </w:tcBorders>
            <w:shd w:val="clear" w:color="auto" w:fill="auto"/>
            <w:vAlign w:val="center"/>
          </w:tcPr>
          <w:p w14:paraId="0496CEF5" w14:textId="37786508" w:rsidR="002B30B0" w:rsidRPr="008E5CB6" w:rsidDel="002E5B07"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applying for pre-qualification</w:t>
            </w:r>
          </w:p>
        </w:tc>
        <w:tc>
          <w:tcPr>
            <w:tcW w:w="1481" w:type="dxa"/>
            <w:tcBorders>
              <w:top w:val="single" w:sz="4" w:space="0" w:color="auto"/>
              <w:bottom w:val="single" w:sz="4" w:space="0" w:color="auto"/>
            </w:tcBorders>
            <w:shd w:val="clear" w:color="auto" w:fill="auto"/>
            <w:vAlign w:val="center"/>
          </w:tcPr>
          <w:p w14:paraId="288E41AE" w14:textId="12655E03"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prequalified supplier submitting a tender</w:t>
            </w:r>
          </w:p>
        </w:tc>
        <w:tc>
          <w:tcPr>
            <w:tcW w:w="1481" w:type="dxa"/>
            <w:tcBorders>
              <w:top w:val="single" w:sz="4" w:space="0" w:color="auto"/>
              <w:bottom w:val="single" w:sz="4" w:space="0" w:color="auto"/>
            </w:tcBorders>
            <w:shd w:val="clear" w:color="auto" w:fill="auto"/>
            <w:vAlign w:val="center"/>
          </w:tcPr>
          <w:p w14:paraId="747A7E49" w14:textId="5FB3BBF8"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non-prequalified supplier submitting tender</w:t>
            </w:r>
          </w:p>
        </w:tc>
        <w:tc>
          <w:tcPr>
            <w:tcW w:w="1299" w:type="dxa"/>
            <w:tcBorders>
              <w:top w:val="single" w:sz="4" w:space="0" w:color="auto"/>
              <w:bottom w:val="single" w:sz="4" w:space="0" w:color="auto"/>
            </w:tcBorders>
            <w:shd w:val="clear" w:color="auto" w:fill="auto"/>
            <w:vAlign w:val="center"/>
          </w:tcPr>
          <w:p w14:paraId="1A4B9AB4" w14:textId="779E27A6"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Have in place or required to provide</w:t>
            </w:r>
          </w:p>
        </w:tc>
        <w:tc>
          <w:tcPr>
            <w:tcW w:w="1448" w:type="dxa"/>
            <w:tcBorders>
              <w:top w:val="single" w:sz="4" w:space="0" w:color="auto"/>
              <w:bottom w:val="single" w:sz="4" w:space="0" w:color="auto"/>
              <w:right w:val="single" w:sz="4" w:space="0" w:color="auto"/>
            </w:tcBorders>
            <w:shd w:val="clear" w:color="auto" w:fill="auto"/>
            <w:vAlign w:val="center"/>
          </w:tcPr>
          <w:p w14:paraId="617A9952" w14:textId="03F82089"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2B30B0">
              <w:rPr>
                <w:rFonts w:ascii="Arial" w:hAnsi="Arial" w:cs="Arial"/>
                <w:color w:val="auto"/>
              </w:rPr>
              <w:t>References</w:t>
            </w:r>
          </w:p>
        </w:tc>
      </w:tr>
      <w:tr w:rsidR="008E5CB6" w:rsidRPr="00CE376C" w14:paraId="1EEB65CB" w14:textId="77777777" w:rsidTr="002B30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tcBorders>
            <w:shd w:val="clear" w:color="auto" w:fill="auto"/>
            <w:vAlign w:val="center"/>
          </w:tcPr>
          <w:p w14:paraId="629CB6A5" w14:textId="5AE96595" w:rsidR="008E5CB6" w:rsidRPr="008E5CB6" w:rsidRDefault="008E5CB6" w:rsidP="008E5CB6">
            <w:pPr>
              <w:spacing w:before="60" w:after="60" w:line="240" w:lineRule="auto"/>
              <w:rPr>
                <w:rFonts w:ascii="Arial" w:hAnsi="Arial" w:cs="Arial"/>
              </w:rPr>
            </w:pPr>
            <w:r w:rsidRPr="008E5CB6">
              <w:rPr>
                <w:rFonts w:ascii="Arial" w:hAnsi="Arial" w:cs="Arial"/>
              </w:rPr>
              <w:t>Industrial Relations Policy</w:t>
            </w:r>
          </w:p>
        </w:tc>
        <w:tc>
          <w:tcPr>
            <w:tcW w:w="1486" w:type="dxa"/>
            <w:tcBorders>
              <w:top w:val="single" w:sz="4" w:space="0" w:color="auto"/>
            </w:tcBorders>
            <w:shd w:val="clear" w:color="auto" w:fill="auto"/>
            <w:vAlign w:val="center"/>
          </w:tcPr>
          <w:p w14:paraId="3117C603" w14:textId="1BDBDF8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tcBorders>
              <w:top w:val="single" w:sz="4" w:space="0" w:color="auto"/>
            </w:tcBorders>
            <w:shd w:val="clear" w:color="auto" w:fill="auto"/>
            <w:vAlign w:val="center"/>
          </w:tcPr>
          <w:p w14:paraId="78143468" w14:textId="3DE585D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tcBorders>
              <w:top w:val="single" w:sz="4" w:space="0" w:color="auto"/>
            </w:tcBorders>
            <w:shd w:val="clear" w:color="auto" w:fill="auto"/>
            <w:vAlign w:val="center"/>
          </w:tcPr>
          <w:p w14:paraId="3A2B7963" w14:textId="5D1ABFB1"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tcBorders>
              <w:top w:val="single" w:sz="4" w:space="0" w:color="auto"/>
            </w:tcBorders>
            <w:shd w:val="clear" w:color="auto" w:fill="auto"/>
            <w:vAlign w:val="center"/>
          </w:tcPr>
          <w:p w14:paraId="30DC8B54" w14:textId="65C1023D"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tcBorders>
              <w:top w:val="single" w:sz="4" w:space="0" w:color="auto"/>
            </w:tcBorders>
            <w:shd w:val="clear" w:color="auto" w:fill="auto"/>
            <w:vAlign w:val="center"/>
          </w:tcPr>
          <w:p w14:paraId="17D9F07B" w14:textId="387FD6D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w:t>
            </w:r>
          </w:p>
        </w:tc>
      </w:tr>
      <w:tr w:rsidR="008E5CB6" w:rsidRPr="00CE376C" w14:paraId="223C4BA9" w14:textId="77777777" w:rsidTr="002B30B0">
        <w:trPr>
          <w:trHeight w:val="664"/>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238B9E" w14:textId="51727DE2" w:rsidR="008E5CB6" w:rsidRPr="008E5CB6" w:rsidRDefault="008E5CB6" w:rsidP="008E5CB6">
            <w:pPr>
              <w:spacing w:before="60" w:after="60" w:line="240" w:lineRule="auto"/>
              <w:rPr>
                <w:rFonts w:ascii="Arial" w:hAnsi="Arial" w:cs="Arial"/>
              </w:rPr>
            </w:pPr>
            <w:r w:rsidRPr="008E5CB6">
              <w:rPr>
                <w:rFonts w:ascii="Arial" w:hAnsi="Arial" w:cs="Arial"/>
              </w:rPr>
              <w:t>Industrial Relations Plan</w:t>
            </w:r>
          </w:p>
        </w:tc>
        <w:tc>
          <w:tcPr>
            <w:tcW w:w="1486" w:type="dxa"/>
            <w:shd w:val="clear" w:color="auto" w:fill="auto"/>
            <w:vAlign w:val="center"/>
          </w:tcPr>
          <w:p w14:paraId="63B0373D" w14:textId="3E466FD4"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A440F53" w14:textId="6638C2FD"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0CE023" w14:textId="2A9D4E0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28FF514B" w14:textId="0B4CFA76"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shd w:val="clear" w:color="auto" w:fill="auto"/>
            <w:vAlign w:val="center"/>
          </w:tcPr>
          <w:p w14:paraId="65DE7506" w14:textId="23313FE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sections B, C D, E, F, G</w:t>
            </w:r>
          </w:p>
        </w:tc>
      </w:tr>
      <w:tr w:rsidR="008E5CB6" w:rsidRPr="00CE376C" w14:paraId="0E617BD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914BBC0" w14:textId="336C91BA" w:rsidR="008E5CB6" w:rsidRPr="008E5CB6" w:rsidRDefault="008E5CB6" w:rsidP="008E5CB6">
            <w:pPr>
              <w:tabs>
                <w:tab w:val="left" w:pos="285"/>
              </w:tabs>
              <w:spacing w:before="60" w:after="60" w:line="240" w:lineRule="auto"/>
              <w:rPr>
                <w:rFonts w:ascii="Arial" w:hAnsi="Arial" w:cs="Arial"/>
              </w:rPr>
            </w:pPr>
            <w:r w:rsidRPr="008E5CB6">
              <w:rPr>
                <w:rFonts w:ascii="Arial" w:hAnsi="Arial" w:cs="Arial"/>
              </w:rPr>
              <w:t>3a.</w:t>
            </w:r>
            <w:r w:rsidRPr="008E5CB6">
              <w:rPr>
                <w:rFonts w:ascii="Arial" w:hAnsi="Arial" w:cs="Arial"/>
              </w:rPr>
              <w:tab/>
              <w:t>Industrial Relations Self-Assessment Checklist</w:t>
            </w:r>
          </w:p>
        </w:tc>
        <w:tc>
          <w:tcPr>
            <w:tcW w:w="1486" w:type="dxa"/>
            <w:shd w:val="clear" w:color="auto" w:fill="auto"/>
            <w:vAlign w:val="center"/>
          </w:tcPr>
          <w:p w14:paraId="0B738D8B" w14:textId="6FC6845B"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6B09CA56" w14:textId="3778408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1A431F6" w14:textId="2DD08AE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431D99C9" w14:textId="0DAE4A12"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61A191C1" w14:textId="725C3C9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Schedule 1</w:t>
            </w:r>
          </w:p>
        </w:tc>
      </w:tr>
      <w:tr w:rsidR="008E5CB6" w:rsidRPr="00CE376C" w14:paraId="737596D0" w14:textId="77777777" w:rsidTr="002B30B0">
        <w:trPr>
          <w:trHeight w:val="1575"/>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693E1D33" w14:textId="346D6C80" w:rsidR="008E5CB6" w:rsidRPr="008E5CB6" w:rsidRDefault="008E5CB6" w:rsidP="008E5CB6">
            <w:pPr>
              <w:tabs>
                <w:tab w:val="left" w:pos="284"/>
              </w:tabs>
              <w:spacing w:before="60" w:after="60" w:line="240" w:lineRule="auto"/>
              <w:rPr>
                <w:rFonts w:ascii="Arial" w:hAnsi="Arial" w:cs="Arial"/>
              </w:rPr>
            </w:pPr>
            <w:r w:rsidRPr="008E5CB6">
              <w:rPr>
                <w:rFonts w:ascii="Arial" w:hAnsi="Arial" w:cs="Arial"/>
              </w:rPr>
              <w:t>3b</w:t>
            </w:r>
            <w:r w:rsidRPr="008E5CB6">
              <w:rPr>
                <w:rFonts w:ascii="Arial" w:hAnsi="Arial" w:cs="Arial"/>
              </w:rPr>
              <w:tab/>
              <w:t>Declaration of Compliance with the Industrial Relations Management Criteria</w:t>
            </w:r>
          </w:p>
        </w:tc>
        <w:tc>
          <w:tcPr>
            <w:tcW w:w="1486" w:type="dxa"/>
            <w:shd w:val="clear" w:color="auto" w:fill="auto"/>
            <w:vAlign w:val="center"/>
          </w:tcPr>
          <w:p w14:paraId="0EF321F8" w14:textId="64E8474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6AE4E9" w14:textId="403FE499"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3FDC92DD" w14:textId="3E02AA3C"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BFB086C" w14:textId="0246775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387ECC6F" w14:textId="645CE7E5"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Schedule 2</w:t>
            </w:r>
          </w:p>
        </w:tc>
      </w:tr>
      <w:tr w:rsidR="008E5CB6" w:rsidRPr="00CE376C" w14:paraId="7C622CE1"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B392B3C" w14:textId="77777777" w:rsidR="008E5CB6" w:rsidRDefault="008E5CB6" w:rsidP="008E5CB6">
            <w:pPr>
              <w:spacing w:before="60" w:after="60" w:line="240" w:lineRule="auto"/>
              <w:ind w:left="284" w:hanging="284"/>
              <w:rPr>
                <w:rFonts w:ascii="Arial" w:hAnsi="Arial" w:cs="Arial"/>
                <w:b w:val="0"/>
                <w:bCs w:val="0"/>
              </w:rPr>
            </w:pPr>
            <w:r>
              <w:rPr>
                <w:rFonts w:ascii="Arial" w:hAnsi="Arial" w:cs="Arial"/>
              </w:rPr>
              <w:lastRenderedPageBreak/>
              <w:t>Alternative</w:t>
            </w:r>
          </w:p>
          <w:p w14:paraId="1D0C6543" w14:textId="3B3C94FC" w:rsidR="008E5CB6" w:rsidRDefault="008E5CB6" w:rsidP="008E5CB6">
            <w:pPr>
              <w:tabs>
                <w:tab w:val="left" w:pos="285"/>
              </w:tabs>
              <w:spacing w:before="60" w:after="60" w:line="240" w:lineRule="auto"/>
              <w:rPr>
                <w:rFonts w:ascii="Arial" w:hAnsi="Arial" w:cs="Arial"/>
              </w:rPr>
            </w:pPr>
            <w:r>
              <w:rPr>
                <w:rFonts w:ascii="Arial" w:hAnsi="Arial" w:cs="Arial"/>
              </w:rPr>
              <w:t>3</w:t>
            </w:r>
            <w:r>
              <w:rPr>
                <w:rFonts w:ascii="Arial" w:hAnsi="Arial" w:cs="Arial"/>
              </w:rPr>
              <w:tab/>
              <w:t>Fair Jobs Code Pre-Assessment Certificate</w:t>
            </w:r>
          </w:p>
        </w:tc>
        <w:tc>
          <w:tcPr>
            <w:tcW w:w="1486" w:type="dxa"/>
            <w:shd w:val="clear" w:color="auto" w:fill="auto"/>
            <w:vAlign w:val="center"/>
          </w:tcPr>
          <w:p w14:paraId="7F9575EE" w14:textId="1E2C488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3DA2D50" w14:textId="23E68F9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040927AA" w14:textId="5F1EC6E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6E4350D0" w14:textId="3AC1773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27803446" w14:textId="474C19C3" w:rsidR="008E5CB6" w:rsidRPr="008E5CB6" w:rsidRDefault="002B30B0"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1792A681" w14:textId="77777777" w:rsidTr="002B30B0">
        <w:trPr>
          <w:trHeight w:val="1817"/>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2D429A4" w14:textId="53A20CB8" w:rsidR="008E5CB6" w:rsidRDefault="008E5CB6" w:rsidP="008E5CB6">
            <w:pPr>
              <w:tabs>
                <w:tab w:val="left" w:pos="285"/>
              </w:tabs>
              <w:spacing w:before="60" w:after="60" w:line="240" w:lineRule="auto"/>
              <w:rPr>
                <w:rFonts w:ascii="Arial" w:hAnsi="Arial" w:cs="Arial"/>
              </w:rPr>
            </w:pPr>
            <w:r>
              <w:rPr>
                <w:rFonts w:ascii="Arial" w:hAnsi="Arial" w:cs="Arial"/>
              </w:rPr>
              <w:t>4</w:t>
            </w:r>
            <w:r>
              <w:rPr>
                <w:rFonts w:ascii="Arial" w:hAnsi="Arial" w:cs="Arial"/>
              </w:rPr>
              <w:tab/>
              <w:t>Fair Jobs Code Pre-Assessment Certificate, when Fair Jobs Code applies</w:t>
            </w:r>
          </w:p>
        </w:tc>
        <w:tc>
          <w:tcPr>
            <w:tcW w:w="1486" w:type="dxa"/>
            <w:shd w:val="clear" w:color="auto" w:fill="auto"/>
            <w:vAlign w:val="center"/>
          </w:tcPr>
          <w:p w14:paraId="304E69F2" w14:textId="2991B4CB"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if applicant intends to perform contracts values at $</w:t>
            </w:r>
            <w:r w:rsidR="00740E21">
              <w:rPr>
                <w:rFonts w:ascii="Arial" w:hAnsi="Arial" w:cs="Arial"/>
              </w:rPr>
              <w:t>1</w:t>
            </w:r>
            <w:r w:rsidRPr="008E5CB6">
              <w:rPr>
                <w:rFonts w:ascii="Arial" w:hAnsi="Arial" w:cs="Arial"/>
              </w:rPr>
              <w:t xml:space="preserve"> million or more</w:t>
            </w:r>
          </w:p>
        </w:tc>
        <w:tc>
          <w:tcPr>
            <w:tcW w:w="1481" w:type="dxa"/>
            <w:shd w:val="clear" w:color="auto" w:fill="auto"/>
            <w:vAlign w:val="center"/>
          </w:tcPr>
          <w:p w14:paraId="4B433BEF" w14:textId="39CD750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6D5F238D" w14:textId="55D19D9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w:t>
            </w:r>
            <w:r w:rsidR="00740E21">
              <w:rPr>
                <w:rFonts w:ascii="Arial" w:hAnsi="Arial" w:cs="Arial"/>
              </w:rPr>
              <w:t>1</w:t>
            </w:r>
            <w:r w:rsidRPr="008E5CB6">
              <w:rPr>
                <w:rFonts w:ascii="Arial" w:hAnsi="Arial" w:cs="Arial"/>
              </w:rPr>
              <w:t xml:space="preserve"> million or more</w:t>
            </w:r>
          </w:p>
        </w:tc>
        <w:tc>
          <w:tcPr>
            <w:tcW w:w="1299" w:type="dxa"/>
            <w:shd w:val="clear" w:color="auto" w:fill="auto"/>
            <w:vAlign w:val="center"/>
          </w:tcPr>
          <w:p w14:paraId="75E3CF5B" w14:textId="07107C2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3F96CF11" w14:textId="1E78C76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4049BCB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D56442" w14:textId="0EB29B17" w:rsidR="008E5CB6" w:rsidRDefault="008E5CB6" w:rsidP="008E5CB6">
            <w:pPr>
              <w:tabs>
                <w:tab w:val="left" w:pos="284"/>
              </w:tabs>
              <w:spacing w:before="60" w:after="60" w:line="240" w:lineRule="auto"/>
              <w:rPr>
                <w:rFonts w:ascii="Arial" w:hAnsi="Arial" w:cs="Arial"/>
              </w:rPr>
            </w:pPr>
            <w:r>
              <w:rPr>
                <w:rFonts w:ascii="Arial" w:hAnsi="Arial" w:cs="Arial"/>
              </w:rPr>
              <w:t>5</w:t>
            </w:r>
            <w:r>
              <w:rPr>
                <w:rFonts w:ascii="Arial" w:hAnsi="Arial" w:cs="Arial"/>
              </w:rPr>
              <w:tab/>
              <w:t>S</w:t>
            </w:r>
            <w:r w:rsidRPr="00DA44AD">
              <w:rPr>
                <w:rFonts w:ascii="Arial" w:hAnsi="Arial" w:cs="Arial"/>
              </w:rPr>
              <w:t xml:space="preserve">ubcontractor proposed for a subcontract valued at $1 million or more (exclusive of GST) </w:t>
            </w:r>
            <w:r>
              <w:rPr>
                <w:rFonts w:ascii="Arial" w:hAnsi="Arial" w:cs="Arial"/>
              </w:rPr>
              <w:t>when Fair Jobs Code applies</w:t>
            </w:r>
          </w:p>
        </w:tc>
        <w:tc>
          <w:tcPr>
            <w:tcW w:w="1486" w:type="dxa"/>
            <w:shd w:val="clear" w:color="auto" w:fill="auto"/>
            <w:vAlign w:val="center"/>
          </w:tcPr>
          <w:p w14:paraId="0A743676" w14:textId="38DB4F2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2759F15C" w14:textId="50792FD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408D1B82" w14:textId="542D1150"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0650FD7" w14:textId="5FFE0B78"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401D54C4" w14:textId="300AD98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5B761AC6" w14:textId="77777777" w:rsidTr="002B30B0">
        <w:trPr>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3D112078" w14:textId="2B47EF34" w:rsidR="008E5CB6" w:rsidRDefault="008E5CB6" w:rsidP="008E5CB6">
            <w:pPr>
              <w:tabs>
                <w:tab w:val="left" w:pos="255"/>
              </w:tabs>
              <w:spacing w:before="60" w:after="60" w:line="240" w:lineRule="auto"/>
              <w:rPr>
                <w:rFonts w:ascii="Arial" w:hAnsi="Arial" w:cs="Arial"/>
              </w:rPr>
            </w:pPr>
            <w:r>
              <w:rPr>
                <w:rFonts w:ascii="Arial" w:hAnsi="Arial" w:cs="Arial"/>
              </w:rPr>
              <w:t>6</w:t>
            </w:r>
            <w:r>
              <w:rPr>
                <w:rFonts w:ascii="Arial" w:hAnsi="Arial" w:cs="Arial"/>
              </w:rPr>
              <w:tab/>
              <w:t>Fair Jobs Code Plan Addendum, when Fair Jobs Code applies</w:t>
            </w:r>
          </w:p>
        </w:tc>
        <w:tc>
          <w:tcPr>
            <w:tcW w:w="1486" w:type="dxa"/>
            <w:shd w:val="clear" w:color="auto" w:fill="auto"/>
            <w:vAlign w:val="center"/>
          </w:tcPr>
          <w:p w14:paraId="55177223" w14:textId="01B06B9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F827AAF" w14:textId="681C678E"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481" w:type="dxa"/>
            <w:shd w:val="clear" w:color="auto" w:fill="auto"/>
            <w:vAlign w:val="center"/>
          </w:tcPr>
          <w:p w14:paraId="4BA980D6" w14:textId="24BD9B6A"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299" w:type="dxa"/>
            <w:shd w:val="clear" w:color="auto" w:fill="auto"/>
            <w:vAlign w:val="center"/>
          </w:tcPr>
          <w:p w14:paraId="40C075EC" w14:textId="01AB202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w:t>
            </w:r>
          </w:p>
        </w:tc>
        <w:tc>
          <w:tcPr>
            <w:tcW w:w="1448" w:type="dxa"/>
            <w:shd w:val="clear" w:color="auto" w:fill="auto"/>
            <w:vAlign w:val="center"/>
          </w:tcPr>
          <w:p w14:paraId="3278B2F4" w14:textId="301C79E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bl>
    <w:p w14:paraId="4AFB8B6D" w14:textId="04D4F609" w:rsidR="00056314" w:rsidRPr="002B30B0" w:rsidRDefault="00056314" w:rsidP="002B30B0">
      <w:pPr>
        <w:spacing w:before="120" w:after="120"/>
        <w:rPr>
          <w:rFonts w:ascii="Arial" w:hAnsi="Arial" w:cs="Arial"/>
          <w:sz w:val="22"/>
          <w:szCs w:val="22"/>
        </w:rPr>
      </w:pPr>
      <w:r w:rsidRPr="002B30B0">
        <w:rPr>
          <w:rFonts w:ascii="Arial" w:hAnsi="Arial" w:cs="Arial"/>
          <w:sz w:val="22"/>
          <w:szCs w:val="22"/>
        </w:rPr>
        <w:t xml:space="preserve">The purpose of the Industrial Relations Self-Assessment Checklist (the </w:t>
      </w:r>
      <w:r w:rsidRPr="002B30B0">
        <w:rPr>
          <w:rFonts w:ascii="Arial" w:hAnsi="Arial" w:cs="Arial"/>
          <w:b/>
          <w:sz w:val="22"/>
          <w:szCs w:val="22"/>
        </w:rPr>
        <w:t>Checklist</w:t>
      </w:r>
      <w:r w:rsidRPr="002B30B0">
        <w:rPr>
          <w:rFonts w:ascii="Arial" w:hAnsi="Arial" w:cs="Arial"/>
          <w:sz w:val="22"/>
          <w:szCs w:val="22"/>
        </w:rPr>
        <w:t xml:space="preserve">) (Schedule 1, below) and Declaration of Compliance with the Industrial Relations Management Criteria (the </w:t>
      </w:r>
      <w:r w:rsidRPr="002B30B0">
        <w:rPr>
          <w:rFonts w:ascii="Arial" w:hAnsi="Arial" w:cs="Arial"/>
          <w:b/>
          <w:sz w:val="22"/>
          <w:szCs w:val="22"/>
        </w:rPr>
        <w:t>Declaration</w:t>
      </w:r>
      <w:r w:rsidRPr="002B30B0">
        <w:rPr>
          <w:rFonts w:ascii="Arial" w:hAnsi="Arial" w:cs="Arial"/>
          <w:sz w:val="22"/>
          <w:szCs w:val="22"/>
        </w:rPr>
        <w:t xml:space="preserve">) (Schedule 2, below) is to assist Victorian Government departments and public bodies establish confidence in the industrial relations management practices of </w:t>
      </w:r>
      <w:r w:rsidR="009A5FC1" w:rsidRPr="002B30B0">
        <w:rPr>
          <w:rFonts w:ascii="Arial" w:hAnsi="Arial" w:cs="Arial"/>
          <w:sz w:val="22"/>
          <w:szCs w:val="22"/>
        </w:rPr>
        <w:t>tender participant</w:t>
      </w:r>
      <w:r w:rsidRPr="002B30B0">
        <w:rPr>
          <w:rFonts w:ascii="Arial" w:hAnsi="Arial" w:cs="Arial"/>
          <w:sz w:val="22"/>
          <w:szCs w:val="22"/>
        </w:rPr>
        <w:t>s who seek to undertake work for the Victorian Government.</w:t>
      </w:r>
    </w:p>
    <w:p w14:paraId="78EF6665" w14:textId="100A63E5" w:rsidR="000D33C3" w:rsidRPr="005E0618" w:rsidRDefault="000D33C3" w:rsidP="005E0618">
      <w:pPr>
        <w:spacing w:before="0" w:after="120"/>
        <w:rPr>
          <w:rFonts w:ascii="Arial" w:hAnsi="Arial" w:cs="Arial"/>
          <w:sz w:val="22"/>
          <w:szCs w:val="22"/>
        </w:rPr>
      </w:pPr>
      <w:r w:rsidRPr="000D33C3">
        <w:rPr>
          <w:rFonts w:ascii="Arial" w:hAnsi="Arial" w:cs="Arial"/>
          <w:sz w:val="22"/>
          <w:szCs w:val="22"/>
        </w:rPr>
        <w:t>The Fair Jobs Code aims to improve employment outcomes for persons employed by suppliers and service providers to the Victorian Government.  The Fair Jobs Code is implemented by Victorian Government departments, agencies and public bodies to help promote fair labour standards and ensure compliance with employment law</w:t>
      </w:r>
      <w:r w:rsidR="008D3B68">
        <w:rPr>
          <w:rFonts w:ascii="Arial" w:hAnsi="Arial" w:cs="Arial"/>
          <w:sz w:val="22"/>
          <w:szCs w:val="22"/>
        </w:rPr>
        <w:t>.</w:t>
      </w:r>
    </w:p>
    <w:p w14:paraId="2F20BB23" w14:textId="79A6FF1C" w:rsidR="00056314" w:rsidRDefault="00056314" w:rsidP="008D3B68">
      <w:pPr>
        <w:spacing w:before="0" w:after="120"/>
        <w:rPr>
          <w:rFonts w:ascii="Arial" w:hAnsi="Arial" w:cs="Arial"/>
          <w:sz w:val="22"/>
          <w:szCs w:val="22"/>
        </w:rPr>
      </w:pPr>
      <w:r w:rsidRPr="005E0618">
        <w:rPr>
          <w:rFonts w:ascii="Arial" w:hAnsi="Arial" w:cs="Arial"/>
          <w:sz w:val="22"/>
          <w:szCs w:val="22"/>
        </w:rPr>
        <w:t xml:space="preserve">The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’s compliance with the Industrial Relations Management Criteria may be subject to further assessment by the relevant department or public body. Documentary evidence to substantiate the </w:t>
      </w:r>
      <w:r w:rsidR="009A5FC1" w:rsidRPr="005E0618">
        <w:rPr>
          <w:rFonts w:ascii="Arial" w:hAnsi="Arial" w:cs="Arial"/>
          <w:sz w:val="22"/>
          <w:szCs w:val="22"/>
        </w:rPr>
        <w:t>tender participant</w:t>
      </w:r>
      <w:r w:rsidRPr="005E0618">
        <w:rPr>
          <w:rFonts w:ascii="Arial" w:hAnsi="Arial" w:cs="Arial"/>
          <w:sz w:val="22"/>
          <w:szCs w:val="22"/>
        </w:rPr>
        <w:t>’s assessment may be required.</w:t>
      </w:r>
    </w:p>
    <w:p w14:paraId="76D87E8F" w14:textId="77777777" w:rsidR="002E5B07" w:rsidRPr="005E0618" w:rsidRDefault="002E5B07" w:rsidP="005E0618">
      <w:pPr>
        <w:spacing w:before="0" w:after="120"/>
        <w:rPr>
          <w:rFonts w:ascii="Arial" w:hAnsi="Arial" w:cs="Arial"/>
          <w:sz w:val="22"/>
          <w:szCs w:val="22"/>
        </w:rPr>
      </w:pPr>
    </w:p>
    <w:p w14:paraId="0386CBA2" w14:textId="0867C3BF" w:rsidR="00F57B06" w:rsidRPr="002B30B0" w:rsidRDefault="00F57B06"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lastRenderedPageBreak/>
        <w:t>I</w:t>
      </w:r>
      <w:r w:rsidR="00F02729" w:rsidRPr="002B30B0">
        <w:rPr>
          <w:rFonts w:ascii="Arial" w:hAnsi="Arial" w:cs="Arial"/>
          <w:sz w:val="28"/>
          <w:szCs w:val="28"/>
        </w:rPr>
        <w:t>ndustrial Relations Management C</w:t>
      </w:r>
      <w:r w:rsidRPr="002B30B0">
        <w:rPr>
          <w:rFonts w:ascii="Arial" w:hAnsi="Arial" w:cs="Arial"/>
          <w:sz w:val="28"/>
          <w:szCs w:val="28"/>
        </w:rPr>
        <w:t>riteria</w:t>
      </w:r>
      <w:r w:rsidR="009B1569" w:rsidRPr="002B30B0">
        <w:rPr>
          <w:rFonts w:ascii="Arial" w:hAnsi="Arial" w:cs="Arial"/>
          <w:sz w:val="28"/>
          <w:szCs w:val="28"/>
        </w:rPr>
        <w:t xml:space="preserve"> (</w:t>
      </w:r>
      <w:r w:rsidR="004C3592" w:rsidRPr="002B30B0">
        <w:rPr>
          <w:rFonts w:ascii="Arial" w:hAnsi="Arial" w:cs="Arial"/>
          <w:sz w:val="28"/>
          <w:szCs w:val="28"/>
        </w:rPr>
        <w:t>supplier of Works</w:t>
      </w:r>
      <w:r w:rsidR="009B1569" w:rsidRPr="002B30B0">
        <w:rPr>
          <w:rFonts w:ascii="Arial" w:hAnsi="Arial" w:cs="Arial"/>
          <w:sz w:val="28"/>
          <w:szCs w:val="28"/>
        </w:rPr>
        <w:t>)</w:t>
      </w:r>
    </w:p>
    <w:p w14:paraId="358897C0" w14:textId="074991EC" w:rsidR="00056314" w:rsidRDefault="00056314" w:rsidP="005E0618">
      <w:pPr>
        <w:spacing w:before="0" w:after="120"/>
        <w:rPr>
          <w:rFonts w:ascii="Arial" w:hAnsi="Arial" w:cs="Arial"/>
          <w:sz w:val="22"/>
          <w:szCs w:val="22"/>
        </w:rPr>
      </w:pPr>
      <w:r w:rsidRPr="005E0618">
        <w:rPr>
          <w:rFonts w:ascii="Arial" w:hAnsi="Arial" w:cs="Arial"/>
          <w:sz w:val="22"/>
          <w:szCs w:val="22"/>
        </w:rPr>
        <w:t xml:space="preserve">To enable completion of the Checklist and Declaration, </w:t>
      </w:r>
      <w:r w:rsidR="009B1569">
        <w:rPr>
          <w:rFonts w:ascii="Arial" w:hAnsi="Arial" w:cs="Arial"/>
          <w:sz w:val="22"/>
          <w:szCs w:val="22"/>
        </w:rPr>
        <w:t xml:space="preserve">to satisfy the Fair Jobs Code when it applies, </w:t>
      </w:r>
      <w:r w:rsidRPr="005E0618">
        <w:rPr>
          <w:rFonts w:ascii="Arial" w:hAnsi="Arial" w:cs="Arial"/>
          <w:sz w:val="22"/>
          <w:szCs w:val="22"/>
        </w:rPr>
        <w:t>and to satisfy the Industria</w:t>
      </w:r>
      <w:r w:rsidR="001C2C06" w:rsidRPr="005E0618">
        <w:rPr>
          <w:rFonts w:ascii="Arial" w:hAnsi="Arial" w:cs="Arial"/>
          <w:sz w:val="22"/>
          <w:szCs w:val="22"/>
        </w:rPr>
        <w:t>l</w:t>
      </w:r>
      <w:r w:rsidRPr="005E0618">
        <w:rPr>
          <w:rFonts w:ascii="Arial" w:hAnsi="Arial" w:cs="Arial"/>
          <w:sz w:val="22"/>
          <w:szCs w:val="22"/>
        </w:rPr>
        <w:t xml:space="preserve"> Relations Management Criteria</w:t>
      </w:r>
      <w:r w:rsidR="00E33C79" w:rsidRPr="005E0618">
        <w:rPr>
          <w:rFonts w:ascii="Arial" w:hAnsi="Arial" w:cs="Arial"/>
          <w:sz w:val="22"/>
          <w:szCs w:val="22"/>
        </w:rPr>
        <w:t>, a</w:t>
      </w:r>
      <w:r w:rsidRPr="005E0618">
        <w:rPr>
          <w:rFonts w:ascii="Arial" w:hAnsi="Arial" w:cs="Arial"/>
          <w:sz w:val="22"/>
          <w:szCs w:val="22"/>
        </w:rPr>
        <w:t xml:space="preserv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 </w:t>
      </w:r>
      <w:r w:rsidR="004C3592">
        <w:rPr>
          <w:rFonts w:ascii="Arial" w:hAnsi="Arial" w:cs="Arial"/>
          <w:sz w:val="22"/>
          <w:szCs w:val="22"/>
        </w:rPr>
        <w:t xml:space="preserve">(being a supplier of Works) </w:t>
      </w:r>
      <w:r w:rsidRPr="005E0618">
        <w:rPr>
          <w:rFonts w:ascii="Arial" w:hAnsi="Arial" w:cs="Arial"/>
          <w:sz w:val="22"/>
          <w:szCs w:val="22"/>
        </w:rPr>
        <w:t>must:</w:t>
      </w:r>
    </w:p>
    <w:p w14:paraId="6707213A" w14:textId="3BA5A65C" w:rsidR="004C3592" w:rsidRDefault="004C3592" w:rsidP="004C3592">
      <w:pPr>
        <w:rPr>
          <w:rFonts w:ascii="Arial" w:hAnsi="Arial" w:cs="Arial"/>
          <w:sz w:val="22"/>
          <w:szCs w:val="22"/>
        </w:rPr>
      </w:pPr>
      <w:r>
        <w:rPr>
          <w:rFonts w:ascii="Arial" w:hAnsi="Arial" w:cs="Arial"/>
          <w:sz w:val="22"/>
          <w:szCs w:val="22"/>
        </w:rPr>
        <w:t>D</w:t>
      </w:r>
      <w:r w:rsidRPr="004C3592">
        <w:rPr>
          <w:rFonts w:ascii="Arial" w:hAnsi="Arial" w:cs="Arial"/>
          <w:sz w:val="22"/>
          <w:szCs w:val="22"/>
        </w:rPr>
        <w:t xml:space="preserve">emonstrate that it </w:t>
      </w:r>
      <w:r w:rsidRPr="004C3592">
        <w:rPr>
          <w:rFonts w:ascii="Arial" w:hAnsi="Arial" w:cs="Arial"/>
          <w:b/>
          <w:sz w:val="22"/>
          <w:szCs w:val="22"/>
        </w:rPr>
        <w:t>has in place</w:t>
      </w:r>
      <w:r w:rsidRPr="004C3592">
        <w:rPr>
          <w:rFonts w:ascii="Arial" w:hAnsi="Arial" w:cs="Arial"/>
          <w:sz w:val="22"/>
          <w:szCs w:val="22"/>
        </w:rPr>
        <w:t>:</w:t>
      </w:r>
    </w:p>
    <w:p w14:paraId="61F5501F" w14:textId="2F3B4B1B"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Policy Statement</w:t>
      </w:r>
      <w:r>
        <w:rPr>
          <w:rFonts w:ascii="Arial" w:hAnsi="Arial" w:cs="Arial"/>
          <w:sz w:val="22"/>
          <w:szCs w:val="22"/>
        </w:rPr>
        <w:t xml:space="preserve"> (see section 3.1 for further details</w:t>
      </w:r>
      <w:proofErr w:type="gramStart"/>
      <w:r>
        <w:rPr>
          <w:rFonts w:ascii="Arial" w:hAnsi="Arial" w:cs="Arial"/>
          <w:sz w:val="22"/>
          <w:szCs w:val="22"/>
        </w:rPr>
        <w:t>)</w:t>
      </w:r>
      <w:r w:rsidRPr="005E0618">
        <w:rPr>
          <w:rFonts w:ascii="Arial" w:hAnsi="Arial" w:cs="Arial"/>
          <w:sz w:val="22"/>
          <w:szCs w:val="22"/>
        </w:rPr>
        <w:t>;</w:t>
      </w:r>
      <w:proofErr w:type="gramEnd"/>
    </w:p>
    <w:p w14:paraId="1B0FB17F" w14:textId="6F49E0A4"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Plan (to be developed for each project which outlines</w:t>
      </w:r>
      <w:r w:rsidR="00D602F3">
        <w:rPr>
          <w:rFonts w:ascii="Arial" w:hAnsi="Arial" w:cs="Arial"/>
          <w:sz w:val="22"/>
          <w:szCs w:val="22"/>
        </w:rPr>
        <w:t xml:space="preserve">) </w:t>
      </w:r>
      <w:r w:rsidR="00D602F3" w:rsidRPr="00A00FCC">
        <w:rPr>
          <w:rFonts w:ascii="Arial" w:hAnsi="Arial" w:cs="Arial"/>
          <w:sz w:val="22"/>
          <w:szCs w:val="22"/>
        </w:rPr>
        <w:t>(see section 3.2 for further details</w:t>
      </w:r>
      <w:proofErr w:type="gramStart"/>
      <w:r w:rsidR="00D602F3" w:rsidRPr="00A00FCC">
        <w:rPr>
          <w:rFonts w:ascii="Arial" w:hAnsi="Arial" w:cs="Arial"/>
          <w:sz w:val="22"/>
          <w:szCs w:val="22"/>
        </w:rPr>
        <w:t>)</w:t>
      </w:r>
      <w:r w:rsidRPr="005E0618">
        <w:rPr>
          <w:rFonts w:ascii="Arial" w:hAnsi="Arial" w:cs="Arial"/>
          <w:sz w:val="22"/>
          <w:szCs w:val="22"/>
        </w:rPr>
        <w:t>;</w:t>
      </w:r>
      <w:proofErr w:type="gramEnd"/>
    </w:p>
    <w:p w14:paraId="44190EC2" w14:textId="6F9ECBA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managing workplace relations </w:t>
      </w:r>
      <w:proofErr w:type="gramStart"/>
      <w:r w:rsidRPr="005E0618">
        <w:rPr>
          <w:rFonts w:ascii="Arial" w:hAnsi="Arial" w:cs="Arial"/>
          <w:sz w:val="22"/>
          <w:szCs w:val="22"/>
        </w:rPr>
        <w:t>risks;</w:t>
      </w:r>
      <w:proofErr w:type="gramEnd"/>
    </w:p>
    <w:p w14:paraId="1057F61B" w14:textId="2B046172"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compliance with legal </w:t>
      </w:r>
      <w:proofErr w:type="gramStart"/>
      <w:r w:rsidRPr="005E0618">
        <w:rPr>
          <w:rFonts w:ascii="Arial" w:hAnsi="Arial" w:cs="Arial"/>
          <w:sz w:val="22"/>
          <w:szCs w:val="22"/>
        </w:rPr>
        <w:t>obligations;</w:t>
      </w:r>
      <w:proofErr w:type="gramEnd"/>
    </w:p>
    <w:p w14:paraId="1989242E" w14:textId="2C6FC13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the management of employee’s </w:t>
      </w:r>
      <w:proofErr w:type="gramStart"/>
      <w:r w:rsidRPr="005E0618">
        <w:rPr>
          <w:rFonts w:ascii="Arial" w:hAnsi="Arial" w:cs="Arial"/>
          <w:sz w:val="22"/>
          <w:szCs w:val="22"/>
        </w:rPr>
        <w:t>entitlements;</w:t>
      </w:r>
      <w:proofErr w:type="gramEnd"/>
    </w:p>
    <w:p w14:paraId="3D3DBF4B" w14:textId="56C367EB" w:rsidR="00CD6587"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managing subcontractors</w:t>
      </w:r>
      <w:r w:rsidR="00D602F3">
        <w:rPr>
          <w:rFonts w:ascii="Arial" w:hAnsi="Arial" w:cs="Arial"/>
          <w:sz w:val="22"/>
          <w:szCs w:val="22"/>
        </w:rPr>
        <w:t xml:space="preserve"> (see section 3.2.2 for further details</w:t>
      </w:r>
      <w:proofErr w:type="gramStart"/>
      <w:r w:rsidR="00D602F3">
        <w:rPr>
          <w:rFonts w:ascii="Arial" w:hAnsi="Arial" w:cs="Arial"/>
          <w:sz w:val="22"/>
          <w:szCs w:val="22"/>
        </w:rPr>
        <w:t>)</w:t>
      </w:r>
      <w:r w:rsidR="00A00FCC">
        <w:rPr>
          <w:rFonts w:ascii="Arial" w:hAnsi="Arial" w:cs="Arial"/>
          <w:sz w:val="22"/>
          <w:szCs w:val="22"/>
        </w:rPr>
        <w:t>;</w:t>
      </w:r>
      <w:proofErr w:type="gramEnd"/>
    </w:p>
    <w:p w14:paraId="5929D758" w14:textId="2C757E47" w:rsidR="00A00FCC" w:rsidRPr="004C3592" w:rsidRDefault="00A00FCC" w:rsidP="005F4BA9">
      <w:pPr>
        <w:pStyle w:val="ListParagraph"/>
        <w:numPr>
          <w:ilvl w:val="1"/>
          <w:numId w:val="11"/>
        </w:numPr>
        <w:spacing w:before="0" w:after="120"/>
        <w:contextualSpacing w:val="0"/>
        <w:rPr>
          <w:rFonts w:ascii="Arial" w:hAnsi="Arial" w:cs="Arial"/>
          <w:sz w:val="22"/>
          <w:szCs w:val="22"/>
        </w:rPr>
      </w:pPr>
      <w:r w:rsidRPr="004C3592">
        <w:rPr>
          <w:rFonts w:ascii="Arial" w:hAnsi="Arial" w:cs="Arial"/>
          <w:sz w:val="22"/>
          <w:szCs w:val="22"/>
        </w:rPr>
        <w:t xml:space="preserve">proposed approach to </w:t>
      </w:r>
      <w:r>
        <w:rPr>
          <w:rFonts w:ascii="Arial" w:hAnsi="Arial" w:cs="Arial"/>
          <w:sz w:val="22"/>
          <w:szCs w:val="22"/>
        </w:rPr>
        <w:t xml:space="preserve">avoiding </w:t>
      </w:r>
      <w:r w:rsidRPr="004C3592">
        <w:rPr>
          <w:rFonts w:ascii="Arial" w:hAnsi="Arial" w:cs="Arial"/>
          <w:sz w:val="22"/>
          <w:szCs w:val="22"/>
        </w:rPr>
        <w:t>knowingly or recklessly misrepresent</w:t>
      </w:r>
      <w:r>
        <w:rPr>
          <w:rFonts w:ascii="Arial" w:hAnsi="Arial" w:cs="Arial"/>
          <w:sz w:val="22"/>
          <w:szCs w:val="22"/>
        </w:rPr>
        <w:t>ing an employment relationship</w:t>
      </w:r>
      <w:r w:rsidRPr="004C3592">
        <w:rPr>
          <w:rFonts w:ascii="Arial" w:hAnsi="Arial" w:cs="Arial"/>
          <w:sz w:val="22"/>
          <w:szCs w:val="22"/>
        </w:rPr>
        <w:t xml:space="preserve"> as an independent contracting arrangement</w:t>
      </w:r>
      <w:r w:rsidR="00D602F3">
        <w:rPr>
          <w:rFonts w:ascii="Arial" w:hAnsi="Arial" w:cs="Arial"/>
          <w:sz w:val="22"/>
          <w:szCs w:val="22"/>
        </w:rPr>
        <w:t xml:space="preserve"> (see section 3.2.5 for further detail)</w:t>
      </w:r>
      <w:r w:rsidRPr="004C3592">
        <w:rPr>
          <w:rFonts w:ascii="Arial" w:hAnsi="Arial" w:cs="Arial"/>
          <w:sz w:val="22"/>
          <w:szCs w:val="22"/>
        </w:rPr>
        <w:t>; and</w:t>
      </w:r>
    </w:p>
    <w:p w14:paraId="6369B0E7" w14:textId="2BB73B1B" w:rsidR="00A00FCC" w:rsidRPr="00D602F3" w:rsidRDefault="00A00FCC" w:rsidP="005F4BA9">
      <w:pPr>
        <w:pStyle w:val="ListParagraph"/>
        <w:numPr>
          <w:ilvl w:val="1"/>
          <w:numId w:val="11"/>
        </w:numPr>
        <w:spacing w:before="0" w:after="120"/>
        <w:ind w:left="1418"/>
        <w:contextualSpacing w:val="0"/>
        <w:rPr>
          <w:rFonts w:ascii="Arial" w:hAnsi="Arial" w:cs="Arial"/>
          <w:sz w:val="22"/>
          <w:szCs w:val="22"/>
        </w:rPr>
      </w:pPr>
      <w:r w:rsidRPr="00D602F3">
        <w:rPr>
          <w:rFonts w:ascii="Arial" w:hAnsi="Arial" w:cs="Arial"/>
          <w:sz w:val="22"/>
          <w:szCs w:val="22"/>
        </w:rPr>
        <w:t>proposed approach to ensure that immigration laws are complied with</w:t>
      </w:r>
      <w:r w:rsidR="00D602F3">
        <w:rPr>
          <w:rFonts w:ascii="Arial" w:hAnsi="Arial" w:cs="Arial"/>
          <w:sz w:val="22"/>
          <w:szCs w:val="22"/>
        </w:rPr>
        <w:t xml:space="preserve"> (see section 3.2.6 for further detail)</w:t>
      </w:r>
      <w:r w:rsidRPr="00D602F3">
        <w:rPr>
          <w:rFonts w:ascii="Arial" w:hAnsi="Arial" w:cs="Arial"/>
          <w:sz w:val="22"/>
          <w:szCs w:val="22"/>
        </w:rPr>
        <w:t>.</w:t>
      </w:r>
    </w:p>
    <w:p w14:paraId="04E07E23" w14:textId="5653EA1D" w:rsidR="00CD6587"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 xml:space="preserve">a declaration stating compliance with the Industrial Relations Management Criteria including obligations under Commonwealth and State legislation relating to wages and conditions of employment (see </w:t>
      </w:r>
      <w:r w:rsidR="00D602F3">
        <w:rPr>
          <w:rFonts w:ascii="Arial" w:hAnsi="Arial" w:cs="Arial"/>
          <w:sz w:val="22"/>
          <w:szCs w:val="22"/>
        </w:rPr>
        <w:t xml:space="preserve">also section </w:t>
      </w:r>
      <w:r w:rsidRPr="005E0618">
        <w:rPr>
          <w:rFonts w:ascii="Arial" w:hAnsi="Arial" w:cs="Arial"/>
          <w:sz w:val="22"/>
          <w:szCs w:val="22"/>
        </w:rPr>
        <w:t>3.2.2).</w:t>
      </w:r>
    </w:p>
    <w:p w14:paraId="20C60053" w14:textId="242E6144" w:rsidR="004C3592" w:rsidRPr="00D602F3" w:rsidRDefault="00CD6587" w:rsidP="005F4BA9">
      <w:pPr>
        <w:pStyle w:val="ListParagraph"/>
        <w:numPr>
          <w:ilvl w:val="0"/>
          <w:numId w:val="11"/>
        </w:numPr>
        <w:spacing w:before="0" w:after="120"/>
        <w:contextualSpacing w:val="0"/>
        <w:rPr>
          <w:rFonts w:ascii="Arial" w:hAnsi="Arial" w:cs="Arial"/>
          <w:sz w:val="22"/>
          <w:szCs w:val="22"/>
        </w:rPr>
      </w:pPr>
      <w:r w:rsidRPr="00D602F3">
        <w:rPr>
          <w:rFonts w:ascii="Arial" w:hAnsi="Arial" w:cs="Arial"/>
          <w:sz w:val="22"/>
          <w:szCs w:val="22"/>
        </w:rPr>
        <w:t>Compliance under the Fair Jobs Code</w:t>
      </w:r>
      <w:r w:rsidR="00D602F3" w:rsidRPr="00D602F3">
        <w:rPr>
          <w:rFonts w:ascii="Arial" w:hAnsi="Arial" w:cs="Arial"/>
          <w:sz w:val="22"/>
          <w:szCs w:val="22"/>
        </w:rPr>
        <w:t xml:space="preserve">, when the </w:t>
      </w:r>
      <w:r w:rsidR="00E344AB">
        <w:rPr>
          <w:rFonts w:ascii="Arial" w:hAnsi="Arial" w:cs="Arial"/>
          <w:sz w:val="22"/>
          <w:szCs w:val="22"/>
        </w:rPr>
        <w:t>F</w:t>
      </w:r>
      <w:r w:rsidR="00D602F3" w:rsidRPr="00D602F3">
        <w:rPr>
          <w:rFonts w:ascii="Arial" w:hAnsi="Arial" w:cs="Arial"/>
          <w:sz w:val="22"/>
          <w:szCs w:val="22"/>
        </w:rPr>
        <w:t>air Jobs Code applies (see section 3.2.4</w:t>
      </w:r>
      <w:r w:rsidR="00D602F3">
        <w:rPr>
          <w:rFonts w:ascii="Arial" w:hAnsi="Arial" w:cs="Arial"/>
          <w:sz w:val="22"/>
          <w:szCs w:val="22"/>
        </w:rPr>
        <w:t xml:space="preserve"> for further detail</w:t>
      </w:r>
      <w:r w:rsidR="00D602F3" w:rsidRPr="00D602F3">
        <w:rPr>
          <w:rFonts w:ascii="Arial" w:hAnsi="Arial" w:cs="Arial"/>
          <w:sz w:val="22"/>
          <w:szCs w:val="22"/>
        </w:rPr>
        <w:t>)</w:t>
      </w:r>
      <w:r w:rsidRPr="00D602F3">
        <w:rPr>
          <w:rFonts w:ascii="Arial" w:hAnsi="Arial" w:cs="Arial"/>
          <w:sz w:val="22"/>
          <w:szCs w:val="22"/>
        </w:rPr>
        <w:t>.</w:t>
      </w:r>
    </w:p>
    <w:p w14:paraId="653EA82B" w14:textId="21DDC392" w:rsidR="007F190E" w:rsidRPr="005E0618" w:rsidRDefault="007F190E" w:rsidP="005E0618">
      <w:pPr>
        <w:spacing w:before="0" w:after="120"/>
        <w:rPr>
          <w:rFonts w:ascii="Arial" w:hAnsi="Arial" w:cs="Arial"/>
          <w:sz w:val="22"/>
          <w:szCs w:val="22"/>
        </w:rPr>
      </w:pPr>
      <w:r w:rsidRPr="005E0618">
        <w:rPr>
          <w:rFonts w:ascii="Arial" w:hAnsi="Arial" w:cs="Arial"/>
          <w:sz w:val="22"/>
          <w:szCs w:val="22"/>
        </w:rPr>
        <w:t xml:space="preserve">The Victorian Government encourages industry to adopt a </w:t>
      </w:r>
      <w:r w:rsidR="000C431B" w:rsidRPr="005E0618">
        <w:rPr>
          <w:rFonts w:ascii="Arial" w:hAnsi="Arial" w:cs="Arial"/>
          <w:sz w:val="22"/>
          <w:szCs w:val="22"/>
        </w:rPr>
        <w:t>proactive</w:t>
      </w:r>
      <w:r w:rsidR="009B71EC" w:rsidRPr="005E0618">
        <w:rPr>
          <w:rFonts w:ascii="Arial" w:hAnsi="Arial" w:cs="Arial"/>
          <w:sz w:val="22"/>
          <w:szCs w:val="22"/>
        </w:rPr>
        <w:t xml:space="preserve"> </w:t>
      </w:r>
      <w:r w:rsidRPr="005E0618">
        <w:rPr>
          <w:rFonts w:ascii="Arial" w:hAnsi="Arial" w:cs="Arial"/>
          <w:sz w:val="22"/>
          <w:szCs w:val="22"/>
        </w:rPr>
        <w:t>approach to the management of industrial relations at the enterprise level, and to integrate industrial relations management activity into p</w:t>
      </w:r>
      <w:r w:rsidR="00CE376C" w:rsidRPr="005E0618">
        <w:rPr>
          <w:rFonts w:ascii="Arial" w:hAnsi="Arial" w:cs="Arial"/>
          <w:sz w:val="22"/>
          <w:szCs w:val="22"/>
        </w:rPr>
        <w:t>roject planning and management.</w:t>
      </w:r>
    </w:p>
    <w:p w14:paraId="2FC65ACE" w14:textId="6E3BEA77" w:rsidR="007F190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t>3</w:t>
      </w:r>
      <w:r w:rsidR="00F57B06" w:rsidRPr="00891066">
        <w:rPr>
          <w:rFonts w:ascii="Arial" w:hAnsi="Arial" w:cs="Arial"/>
          <w:b/>
          <w:bCs/>
          <w:i w:val="0"/>
          <w:iCs w:val="0"/>
          <w:sz w:val="24"/>
          <w:szCs w:val="24"/>
        </w:rPr>
        <w:t>.1</w:t>
      </w:r>
      <w:r w:rsidR="00F57B06" w:rsidRPr="00891066">
        <w:rPr>
          <w:rFonts w:ascii="Arial" w:hAnsi="Arial" w:cs="Arial"/>
          <w:b/>
          <w:bCs/>
          <w:i w:val="0"/>
          <w:iCs w:val="0"/>
          <w:sz w:val="24"/>
          <w:szCs w:val="24"/>
        </w:rPr>
        <w:tab/>
      </w:r>
      <w:r w:rsidR="007F190E" w:rsidRPr="00891066">
        <w:rPr>
          <w:rFonts w:ascii="Arial" w:hAnsi="Arial" w:cs="Arial"/>
          <w:b/>
          <w:bCs/>
          <w:i w:val="0"/>
          <w:iCs w:val="0"/>
          <w:sz w:val="24"/>
          <w:szCs w:val="24"/>
        </w:rPr>
        <w:t>Industrial Relations Policy</w:t>
      </w:r>
      <w:r w:rsidR="001C3CB9" w:rsidRPr="00891066">
        <w:rPr>
          <w:rFonts w:ascii="Arial" w:hAnsi="Arial" w:cs="Arial"/>
          <w:b/>
          <w:bCs/>
          <w:i w:val="0"/>
          <w:iCs w:val="0"/>
          <w:sz w:val="24"/>
          <w:szCs w:val="24"/>
        </w:rPr>
        <w:t xml:space="preserve"> Statement</w:t>
      </w:r>
    </w:p>
    <w:p w14:paraId="67965ADD" w14:textId="675F9335" w:rsidR="00F57B06"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s</w:t>
      </w:r>
      <w:r w:rsidR="00846604" w:rsidRPr="005E0618">
        <w:rPr>
          <w:rFonts w:ascii="Arial" w:hAnsi="Arial" w:cs="Arial"/>
          <w:sz w:val="22"/>
          <w:szCs w:val="22"/>
        </w:rPr>
        <w:t xml:space="preserve"> </w:t>
      </w:r>
      <w:r w:rsidR="001D1D16" w:rsidRPr="005E0618">
        <w:rPr>
          <w:rFonts w:ascii="Arial" w:hAnsi="Arial" w:cs="Arial"/>
          <w:sz w:val="22"/>
          <w:szCs w:val="22"/>
        </w:rPr>
        <w:t xml:space="preserve">must </w:t>
      </w:r>
      <w:r w:rsidR="00846604" w:rsidRPr="005E0618">
        <w:rPr>
          <w:rFonts w:ascii="Arial" w:hAnsi="Arial" w:cs="Arial"/>
          <w:sz w:val="22"/>
          <w:szCs w:val="22"/>
        </w:rPr>
        <w:t>have a</w:t>
      </w:r>
      <w:r w:rsidR="00186629" w:rsidRPr="005E0618">
        <w:rPr>
          <w:rFonts w:ascii="Arial" w:hAnsi="Arial" w:cs="Arial"/>
          <w:sz w:val="22"/>
          <w:szCs w:val="22"/>
        </w:rPr>
        <w:t xml:space="preserve">n </w:t>
      </w:r>
      <w:r w:rsidR="001D1D16" w:rsidRPr="005E0618">
        <w:rPr>
          <w:rFonts w:ascii="Arial" w:hAnsi="Arial" w:cs="Arial"/>
          <w:sz w:val="22"/>
          <w:szCs w:val="22"/>
        </w:rPr>
        <w:t>I</w:t>
      </w:r>
      <w:r w:rsidR="00186629" w:rsidRPr="005E0618">
        <w:rPr>
          <w:rFonts w:ascii="Arial" w:hAnsi="Arial" w:cs="Arial"/>
          <w:sz w:val="22"/>
          <w:szCs w:val="22"/>
        </w:rPr>
        <w:t xml:space="preserve">ndustrial </w:t>
      </w:r>
      <w:r w:rsidR="001D1D16" w:rsidRPr="005E0618">
        <w:rPr>
          <w:rFonts w:ascii="Arial" w:hAnsi="Arial" w:cs="Arial"/>
          <w:sz w:val="22"/>
          <w:szCs w:val="22"/>
        </w:rPr>
        <w:t>R</w:t>
      </w:r>
      <w:r w:rsidR="00186629" w:rsidRPr="005E0618">
        <w:rPr>
          <w:rFonts w:ascii="Arial" w:hAnsi="Arial" w:cs="Arial"/>
          <w:sz w:val="22"/>
          <w:szCs w:val="22"/>
        </w:rPr>
        <w:t xml:space="preserve">elations </w:t>
      </w:r>
      <w:r w:rsidR="001D1D16" w:rsidRPr="005E0618">
        <w:rPr>
          <w:rFonts w:ascii="Arial" w:hAnsi="Arial" w:cs="Arial"/>
          <w:sz w:val="22"/>
          <w:szCs w:val="22"/>
        </w:rPr>
        <w:t>P</w:t>
      </w:r>
      <w:r w:rsidR="00186629" w:rsidRPr="005E0618">
        <w:rPr>
          <w:rFonts w:ascii="Arial" w:hAnsi="Arial" w:cs="Arial"/>
          <w:sz w:val="22"/>
          <w:szCs w:val="22"/>
        </w:rPr>
        <w:t xml:space="preserve">olicy </w:t>
      </w:r>
      <w:r w:rsidR="0029426F" w:rsidRPr="005E0618">
        <w:rPr>
          <w:rFonts w:ascii="Arial" w:hAnsi="Arial" w:cs="Arial"/>
          <w:sz w:val="22"/>
          <w:szCs w:val="22"/>
        </w:rPr>
        <w:t xml:space="preserve">statement </w:t>
      </w:r>
      <w:r w:rsidR="00B0248A" w:rsidRPr="005E0618">
        <w:rPr>
          <w:rFonts w:ascii="Arial" w:hAnsi="Arial" w:cs="Arial"/>
          <w:sz w:val="22"/>
          <w:szCs w:val="22"/>
        </w:rPr>
        <w:t xml:space="preserve">that </w:t>
      </w:r>
      <w:r w:rsidR="005A777C" w:rsidRPr="005E0618">
        <w:rPr>
          <w:rFonts w:ascii="Arial" w:hAnsi="Arial" w:cs="Arial"/>
          <w:sz w:val="22"/>
          <w:szCs w:val="22"/>
        </w:rPr>
        <w:t>details</w:t>
      </w:r>
      <w:r w:rsidR="001C3CB9" w:rsidRPr="005E0618">
        <w:rPr>
          <w:rFonts w:ascii="Arial" w:hAnsi="Arial" w:cs="Arial"/>
          <w:sz w:val="22"/>
          <w:szCs w:val="22"/>
        </w:rPr>
        <w:t>:</w:t>
      </w:r>
    </w:p>
    <w:p w14:paraId="0E28BBD0" w14:textId="77777777" w:rsidR="00B0248A" w:rsidRPr="005E0618" w:rsidRDefault="00B0248A" w:rsidP="005E0618">
      <w:pPr>
        <w:pStyle w:val="TableBullet"/>
        <w:spacing w:line="276" w:lineRule="auto"/>
        <w:rPr>
          <w:sz w:val="22"/>
          <w:szCs w:val="22"/>
          <w:lang w:val="en-AU" w:eastAsia="en-AU"/>
        </w:rPr>
      </w:pPr>
      <w:r w:rsidRPr="005E0618">
        <w:rPr>
          <w:sz w:val="22"/>
          <w:szCs w:val="22"/>
          <w:lang w:val="en-AU" w:eastAsia="en-AU"/>
        </w:rPr>
        <w:t>the organi</w:t>
      </w:r>
      <w:r w:rsidR="00995CAC" w:rsidRPr="005E0618">
        <w:rPr>
          <w:sz w:val="22"/>
          <w:szCs w:val="22"/>
          <w:lang w:val="en-AU" w:eastAsia="en-AU"/>
        </w:rPr>
        <w:t>s</w:t>
      </w:r>
      <w:r w:rsidRPr="005E0618">
        <w:rPr>
          <w:sz w:val="22"/>
          <w:szCs w:val="22"/>
          <w:lang w:val="en-AU" w:eastAsia="en-AU"/>
        </w:rPr>
        <w:t>ation</w:t>
      </w:r>
      <w:r w:rsidR="00995CAC" w:rsidRPr="005E0618">
        <w:rPr>
          <w:sz w:val="22"/>
          <w:szCs w:val="22"/>
          <w:lang w:val="en-AU" w:eastAsia="en-AU"/>
        </w:rPr>
        <w:t>al</w:t>
      </w:r>
      <w:r w:rsidRPr="005E0618">
        <w:rPr>
          <w:sz w:val="22"/>
          <w:szCs w:val="22"/>
          <w:lang w:val="en-AU" w:eastAsia="en-AU"/>
        </w:rPr>
        <w:t xml:space="preserve"> structure</w:t>
      </w:r>
      <w:r w:rsidR="00995CAC" w:rsidRPr="005E0618">
        <w:rPr>
          <w:sz w:val="22"/>
          <w:szCs w:val="22"/>
          <w:lang w:val="en-AU" w:eastAsia="en-AU"/>
        </w:rPr>
        <w:t xml:space="preserve"> for </w:t>
      </w:r>
      <w:r w:rsidR="00C61EB5" w:rsidRPr="005E0618">
        <w:rPr>
          <w:sz w:val="22"/>
          <w:szCs w:val="22"/>
          <w:lang w:val="en-AU" w:eastAsia="en-AU"/>
        </w:rPr>
        <w:t>each</w:t>
      </w:r>
      <w:r w:rsidR="00995CAC" w:rsidRPr="005E0618">
        <w:rPr>
          <w:sz w:val="22"/>
          <w:szCs w:val="22"/>
          <w:lang w:val="en-AU" w:eastAsia="en-AU"/>
        </w:rPr>
        <w:t xml:space="preserve"> project </w:t>
      </w:r>
      <w:r w:rsidR="00C61EB5" w:rsidRPr="005E0618">
        <w:rPr>
          <w:sz w:val="22"/>
          <w:szCs w:val="22"/>
          <w:lang w:val="en-AU" w:eastAsia="en-AU"/>
        </w:rPr>
        <w:t xml:space="preserve">identifying </w:t>
      </w:r>
      <w:r w:rsidR="00995CAC" w:rsidRPr="005E0618">
        <w:rPr>
          <w:sz w:val="22"/>
          <w:szCs w:val="22"/>
          <w:lang w:val="en-AU" w:eastAsia="en-AU"/>
        </w:rPr>
        <w:t xml:space="preserve">the </w:t>
      </w:r>
      <w:r w:rsidR="001C30B1" w:rsidRPr="005E0618">
        <w:rPr>
          <w:sz w:val="22"/>
          <w:szCs w:val="22"/>
          <w:lang w:val="en-AU" w:eastAsia="en-AU"/>
        </w:rPr>
        <w:t>senior personnel,</w:t>
      </w:r>
      <w:r w:rsidR="005A777C" w:rsidRPr="005E0618">
        <w:rPr>
          <w:sz w:val="22"/>
          <w:szCs w:val="22"/>
          <w:lang w:val="en-AU" w:eastAsia="en-AU"/>
        </w:rPr>
        <w:t xml:space="preserve"> </w:t>
      </w:r>
      <w:r w:rsidR="00C44723" w:rsidRPr="005E0618">
        <w:rPr>
          <w:sz w:val="22"/>
          <w:szCs w:val="22"/>
          <w:lang w:val="en-AU" w:eastAsia="en-AU"/>
        </w:rPr>
        <w:t>their</w:t>
      </w:r>
      <w:r w:rsidR="00995CAC" w:rsidRPr="005E0618">
        <w:rPr>
          <w:sz w:val="22"/>
          <w:szCs w:val="22"/>
          <w:lang w:val="en-AU" w:eastAsia="en-AU"/>
        </w:rPr>
        <w:t xml:space="preserve"> responsibilities and</w:t>
      </w:r>
      <w:r w:rsidR="00C44723" w:rsidRPr="005E0618">
        <w:rPr>
          <w:sz w:val="22"/>
          <w:szCs w:val="22"/>
          <w:lang w:val="en-AU" w:eastAsia="en-AU"/>
        </w:rPr>
        <w:t xml:space="preserve"> the r</w:t>
      </w:r>
      <w:r w:rsidRPr="005E0618">
        <w:rPr>
          <w:sz w:val="22"/>
          <w:szCs w:val="22"/>
          <w:lang w:val="en-AU" w:eastAsia="en-AU"/>
        </w:rPr>
        <w:t xml:space="preserve">eporting </w:t>
      </w:r>
      <w:proofErr w:type="gramStart"/>
      <w:r w:rsidRPr="005E0618">
        <w:rPr>
          <w:sz w:val="22"/>
          <w:szCs w:val="22"/>
          <w:lang w:val="en-AU" w:eastAsia="en-AU"/>
        </w:rPr>
        <w:t>lines;</w:t>
      </w:r>
      <w:proofErr w:type="gramEnd"/>
    </w:p>
    <w:p w14:paraId="4BB9C0C7" w14:textId="77777777" w:rsidR="001C30B1" w:rsidRPr="005E0618" w:rsidRDefault="001C30B1" w:rsidP="005E0618">
      <w:pPr>
        <w:pStyle w:val="TableBullet"/>
        <w:spacing w:line="276" w:lineRule="auto"/>
        <w:rPr>
          <w:sz w:val="22"/>
          <w:szCs w:val="22"/>
          <w:lang w:val="en-AU" w:eastAsia="en-AU"/>
        </w:rPr>
      </w:pPr>
      <w:r w:rsidRPr="005E0618">
        <w:rPr>
          <w:sz w:val="22"/>
          <w:szCs w:val="22"/>
          <w:lang w:val="en-AU" w:eastAsia="en-AU"/>
        </w:rPr>
        <w:t xml:space="preserve">the contact details of the people responsible for managing workplace relations </w:t>
      </w:r>
      <w:proofErr w:type="gramStart"/>
      <w:r w:rsidRPr="005E0618">
        <w:rPr>
          <w:sz w:val="22"/>
          <w:szCs w:val="22"/>
          <w:lang w:val="en-AU" w:eastAsia="en-AU"/>
        </w:rPr>
        <w:t>matters;</w:t>
      </w:r>
      <w:proofErr w:type="gramEnd"/>
    </w:p>
    <w:p w14:paraId="30255E32" w14:textId="77777777" w:rsidR="00995CAC" w:rsidRPr="005E0618" w:rsidRDefault="001C30B1" w:rsidP="005E0618">
      <w:pPr>
        <w:pStyle w:val="TableBullet"/>
        <w:spacing w:line="276" w:lineRule="auto"/>
        <w:rPr>
          <w:sz w:val="22"/>
          <w:szCs w:val="22"/>
          <w:lang w:val="en-AU" w:eastAsia="en-AU"/>
        </w:rPr>
      </w:pPr>
      <w:r w:rsidRPr="005E0618">
        <w:rPr>
          <w:sz w:val="22"/>
          <w:szCs w:val="22"/>
          <w:lang w:val="en-AU" w:eastAsia="en-AU"/>
        </w:rPr>
        <w:t xml:space="preserve">the process for consulting and communicating with the workforce, including </w:t>
      </w:r>
      <w:r w:rsidR="005A777C" w:rsidRPr="005E0618">
        <w:rPr>
          <w:sz w:val="22"/>
          <w:szCs w:val="22"/>
          <w:lang w:val="en-AU" w:eastAsia="en-AU"/>
        </w:rPr>
        <w:t xml:space="preserve">strategies </w:t>
      </w:r>
      <w:r w:rsidR="00995CAC" w:rsidRPr="005E0618">
        <w:rPr>
          <w:sz w:val="22"/>
          <w:szCs w:val="22"/>
          <w:lang w:val="en-AU" w:eastAsia="en-AU"/>
        </w:rPr>
        <w:t xml:space="preserve">to </w:t>
      </w:r>
      <w:r w:rsidRPr="005E0618">
        <w:rPr>
          <w:sz w:val="22"/>
          <w:szCs w:val="22"/>
          <w:lang w:val="en-AU" w:eastAsia="en-AU"/>
        </w:rPr>
        <w:t xml:space="preserve">communicate with and manage </w:t>
      </w:r>
      <w:r w:rsidR="00995CAC" w:rsidRPr="005E0618">
        <w:rPr>
          <w:sz w:val="22"/>
          <w:szCs w:val="22"/>
          <w:lang w:val="en-AU" w:eastAsia="en-AU"/>
        </w:rPr>
        <w:t xml:space="preserve">the relationship with employees, subcontractors, </w:t>
      </w:r>
      <w:r w:rsidR="009B71EC" w:rsidRPr="005E0618">
        <w:rPr>
          <w:sz w:val="22"/>
          <w:szCs w:val="22"/>
          <w:lang w:val="en-AU" w:eastAsia="en-AU"/>
        </w:rPr>
        <w:t>construction unions</w:t>
      </w:r>
      <w:r w:rsidR="00995CAC" w:rsidRPr="005E0618">
        <w:rPr>
          <w:sz w:val="22"/>
          <w:szCs w:val="22"/>
          <w:lang w:val="en-AU" w:eastAsia="en-AU"/>
        </w:rPr>
        <w:t xml:space="preserve"> and representatives of building </w:t>
      </w:r>
      <w:proofErr w:type="gramStart"/>
      <w:r w:rsidR="00995CAC" w:rsidRPr="005E0618">
        <w:rPr>
          <w:sz w:val="22"/>
          <w:szCs w:val="22"/>
          <w:lang w:val="en-AU" w:eastAsia="en-AU"/>
        </w:rPr>
        <w:t>associations;</w:t>
      </w:r>
      <w:proofErr w:type="gramEnd"/>
    </w:p>
    <w:p w14:paraId="249B7E14" w14:textId="77777777" w:rsidR="00830395" w:rsidRPr="005E0618" w:rsidRDefault="00830395" w:rsidP="005E0618">
      <w:pPr>
        <w:pStyle w:val="TableBullet"/>
        <w:spacing w:line="276" w:lineRule="auto"/>
        <w:rPr>
          <w:sz w:val="22"/>
          <w:szCs w:val="22"/>
          <w:lang w:val="en-AU" w:eastAsia="en-AU"/>
        </w:rPr>
      </w:pPr>
      <w:r w:rsidRPr="005E0618">
        <w:rPr>
          <w:sz w:val="22"/>
          <w:szCs w:val="22"/>
          <w:lang w:val="en-AU" w:eastAsia="en-AU"/>
        </w:rPr>
        <w:t xml:space="preserve">the disputes resolution and grievance </w:t>
      </w:r>
      <w:proofErr w:type="gramStart"/>
      <w:r w:rsidRPr="005E0618">
        <w:rPr>
          <w:sz w:val="22"/>
          <w:szCs w:val="22"/>
          <w:lang w:val="en-AU" w:eastAsia="en-AU"/>
        </w:rPr>
        <w:t>procedure;</w:t>
      </w:r>
      <w:proofErr w:type="gramEnd"/>
    </w:p>
    <w:p w14:paraId="7C409DE7" w14:textId="77777777" w:rsidR="00F57B06" w:rsidRPr="005E0618" w:rsidRDefault="00830395" w:rsidP="005E0618">
      <w:pPr>
        <w:pStyle w:val="TableBullet"/>
        <w:spacing w:line="276" w:lineRule="auto"/>
        <w:rPr>
          <w:sz w:val="22"/>
          <w:szCs w:val="22"/>
          <w:lang w:val="en-AU" w:eastAsia="en-AU"/>
        </w:rPr>
      </w:pPr>
      <w:r w:rsidRPr="005E0618">
        <w:rPr>
          <w:sz w:val="22"/>
          <w:szCs w:val="22"/>
          <w:lang w:val="en-AU" w:eastAsia="en-AU"/>
        </w:rPr>
        <w:t>the process for managing s</w:t>
      </w:r>
      <w:r w:rsidR="00F57B06" w:rsidRPr="005E0618">
        <w:rPr>
          <w:sz w:val="22"/>
          <w:szCs w:val="22"/>
          <w:lang w:val="en-AU" w:eastAsia="en-AU"/>
        </w:rPr>
        <w:t>ubcontractor compliance</w:t>
      </w:r>
      <w:r w:rsidR="001C30B1" w:rsidRPr="005E0618">
        <w:rPr>
          <w:sz w:val="22"/>
          <w:szCs w:val="22"/>
          <w:lang w:val="en-AU" w:eastAsia="en-AU"/>
        </w:rPr>
        <w:t xml:space="preserve"> with legal obligations</w:t>
      </w:r>
      <w:r w:rsidR="00F57B06" w:rsidRPr="005E0618">
        <w:rPr>
          <w:sz w:val="22"/>
          <w:szCs w:val="22"/>
          <w:lang w:val="en-AU" w:eastAsia="en-AU"/>
        </w:rPr>
        <w:t>.</w:t>
      </w:r>
    </w:p>
    <w:p w14:paraId="55F6A28C" w14:textId="68F393A3" w:rsidR="00F57B06" w:rsidRPr="005E0618" w:rsidRDefault="00152B50" w:rsidP="005E0618">
      <w:pPr>
        <w:spacing w:before="0" w:after="120"/>
        <w:rPr>
          <w:rFonts w:ascii="Arial" w:hAnsi="Arial" w:cs="Arial"/>
          <w:sz w:val="22"/>
          <w:szCs w:val="22"/>
        </w:rPr>
      </w:pPr>
      <w:r w:rsidRPr="005E0618">
        <w:rPr>
          <w:rFonts w:ascii="Arial" w:hAnsi="Arial" w:cs="Arial"/>
          <w:sz w:val="22"/>
          <w:szCs w:val="22"/>
        </w:rPr>
        <w:lastRenderedPageBreak/>
        <w:t xml:space="preserve">The policy should be signed by </w:t>
      </w:r>
      <w:r w:rsidR="00F57B06" w:rsidRPr="005E0618">
        <w:rPr>
          <w:rFonts w:ascii="Arial" w:hAnsi="Arial" w:cs="Arial"/>
          <w:sz w:val="22"/>
          <w:szCs w:val="22"/>
        </w:rPr>
        <w:t xml:space="preserve">the </w:t>
      </w:r>
      <w:r w:rsidRPr="005E0618">
        <w:rPr>
          <w:rFonts w:ascii="Arial" w:hAnsi="Arial" w:cs="Arial"/>
          <w:sz w:val="22"/>
          <w:szCs w:val="22"/>
        </w:rPr>
        <w:t>most senior person within the organisation</w:t>
      </w:r>
      <w:r w:rsidR="001C30B1" w:rsidRPr="005E0618">
        <w:rPr>
          <w:rFonts w:ascii="Arial" w:hAnsi="Arial" w:cs="Arial"/>
          <w:sz w:val="22"/>
          <w:szCs w:val="22"/>
        </w:rPr>
        <w:t>,</w:t>
      </w:r>
      <w:r w:rsidRPr="005E0618">
        <w:rPr>
          <w:rFonts w:ascii="Arial" w:hAnsi="Arial" w:cs="Arial"/>
          <w:sz w:val="22"/>
          <w:szCs w:val="22"/>
        </w:rPr>
        <w:t xml:space="preserve"> for example the </w:t>
      </w:r>
      <w:r w:rsidR="001C30B1" w:rsidRPr="005E0618">
        <w:rPr>
          <w:rFonts w:ascii="Arial" w:hAnsi="Arial" w:cs="Arial"/>
          <w:sz w:val="22"/>
          <w:szCs w:val="22"/>
        </w:rPr>
        <w:t>Chief Executive Officer</w:t>
      </w:r>
      <w:r w:rsidR="00F57B06" w:rsidRPr="005E0618">
        <w:rPr>
          <w:rFonts w:ascii="Arial" w:hAnsi="Arial" w:cs="Arial"/>
          <w:sz w:val="22"/>
          <w:szCs w:val="22"/>
        </w:rPr>
        <w:t>, Directors, or Partners (as appropriate)</w:t>
      </w:r>
      <w:r w:rsidRPr="005E0618">
        <w:rPr>
          <w:rFonts w:ascii="Arial" w:hAnsi="Arial" w:cs="Arial"/>
          <w:sz w:val="22"/>
          <w:szCs w:val="22"/>
        </w:rPr>
        <w:t xml:space="preserve"> to demonstrate commitment at the </w:t>
      </w:r>
      <w:r w:rsidR="001C30B1" w:rsidRPr="005E0618">
        <w:rPr>
          <w:rFonts w:ascii="Arial" w:hAnsi="Arial" w:cs="Arial"/>
          <w:sz w:val="22"/>
          <w:szCs w:val="22"/>
        </w:rPr>
        <w:t xml:space="preserve">most </w:t>
      </w:r>
      <w:r w:rsidRPr="005E0618">
        <w:rPr>
          <w:rFonts w:ascii="Arial" w:hAnsi="Arial" w:cs="Arial"/>
          <w:sz w:val="22"/>
          <w:szCs w:val="22"/>
        </w:rPr>
        <w:t>seni</w:t>
      </w:r>
      <w:r w:rsidR="00CE376C" w:rsidRPr="005E0618">
        <w:rPr>
          <w:rFonts w:ascii="Arial" w:hAnsi="Arial" w:cs="Arial"/>
          <w:sz w:val="22"/>
          <w:szCs w:val="22"/>
        </w:rPr>
        <w:t>or levels of the organisation.</w:t>
      </w:r>
    </w:p>
    <w:p w14:paraId="71C6C9F8" w14:textId="43518394" w:rsidR="00E9528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t>3</w:t>
      </w:r>
      <w:r w:rsidR="008410B3" w:rsidRPr="00891066">
        <w:rPr>
          <w:rFonts w:ascii="Arial" w:hAnsi="Arial" w:cs="Arial"/>
          <w:b/>
          <w:bCs/>
          <w:i w:val="0"/>
          <w:iCs w:val="0"/>
          <w:sz w:val="24"/>
          <w:szCs w:val="24"/>
        </w:rPr>
        <w:t>.2</w:t>
      </w:r>
      <w:r w:rsidR="00F57B06" w:rsidRPr="00891066">
        <w:rPr>
          <w:rFonts w:ascii="Arial" w:hAnsi="Arial" w:cs="Arial"/>
          <w:b/>
          <w:bCs/>
          <w:i w:val="0"/>
          <w:iCs w:val="0"/>
          <w:sz w:val="24"/>
          <w:szCs w:val="24"/>
        </w:rPr>
        <w:tab/>
      </w:r>
      <w:r w:rsidR="00CC5766" w:rsidRPr="00891066">
        <w:rPr>
          <w:rFonts w:ascii="Arial" w:hAnsi="Arial" w:cs="Arial"/>
          <w:b/>
          <w:bCs/>
          <w:i w:val="0"/>
          <w:iCs w:val="0"/>
          <w:sz w:val="24"/>
          <w:szCs w:val="24"/>
        </w:rPr>
        <w:t xml:space="preserve">Industrial Relations </w:t>
      </w:r>
      <w:r w:rsidR="008F5CE5" w:rsidRPr="00891066">
        <w:rPr>
          <w:rFonts w:ascii="Arial" w:hAnsi="Arial" w:cs="Arial"/>
          <w:b/>
          <w:bCs/>
          <w:i w:val="0"/>
          <w:iCs w:val="0"/>
          <w:sz w:val="24"/>
          <w:szCs w:val="24"/>
        </w:rPr>
        <w:t>P</w:t>
      </w:r>
      <w:r w:rsidR="00F57B06" w:rsidRPr="00891066">
        <w:rPr>
          <w:rFonts w:ascii="Arial" w:hAnsi="Arial" w:cs="Arial"/>
          <w:b/>
          <w:bCs/>
          <w:i w:val="0"/>
          <w:iCs w:val="0"/>
          <w:sz w:val="24"/>
          <w:szCs w:val="24"/>
        </w:rPr>
        <w:t>lan</w:t>
      </w:r>
    </w:p>
    <w:p w14:paraId="6A2AB98B" w14:textId="057F2D74" w:rsidR="0044065B" w:rsidRPr="005E0618" w:rsidRDefault="0044065B" w:rsidP="005E0618">
      <w:pPr>
        <w:spacing w:before="0" w:after="120"/>
        <w:rPr>
          <w:rFonts w:ascii="Arial" w:hAnsi="Arial" w:cs="Arial"/>
          <w:sz w:val="22"/>
          <w:szCs w:val="22"/>
        </w:rPr>
      </w:pPr>
      <w:r w:rsidRPr="005E0618">
        <w:rPr>
          <w:rFonts w:ascii="Arial" w:hAnsi="Arial" w:cs="Arial"/>
          <w:sz w:val="22"/>
          <w:szCs w:val="22"/>
        </w:rPr>
        <w:t>The objective of the Plan is to ensure each project is delivered on time and on budget, while reducing the likelihood of workp</w:t>
      </w:r>
      <w:r w:rsidR="00CE376C" w:rsidRPr="005E0618">
        <w:rPr>
          <w:rFonts w:ascii="Arial" w:hAnsi="Arial" w:cs="Arial"/>
          <w:sz w:val="22"/>
          <w:szCs w:val="22"/>
        </w:rPr>
        <w:t>lace relations issues.</w:t>
      </w:r>
    </w:p>
    <w:p w14:paraId="7DA47413" w14:textId="6FC9900A" w:rsidR="00C1073D"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E9528E" w:rsidRPr="005E0618">
        <w:rPr>
          <w:rFonts w:ascii="Arial" w:hAnsi="Arial" w:cs="Arial"/>
          <w:sz w:val="22"/>
          <w:szCs w:val="22"/>
        </w:rPr>
        <w:t xml:space="preserve">are required to develop </w:t>
      </w:r>
      <w:r w:rsidR="008F5CE5" w:rsidRPr="005E0618">
        <w:rPr>
          <w:rFonts w:ascii="Arial" w:hAnsi="Arial" w:cs="Arial"/>
          <w:sz w:val="22"/>
          <w:szCs w:val="22"/>
        </w:rPr>
        <w:t>I</w:t>
      </w:r>
      <w:r w:rsidR="00E9528E" w:rsidRPr="005E0618">
        <w:rPr>
          <w:rFonts w:ascii="Arial" w:hAnsi="Arial" w:cs="Arial"/>
          <w:sz w:val="22"/>
          <w:szCs w:val="22"/>
        </w:rPr>
        <w:t xml:space="preserve">ndustrial </w:t>
      </w:r>
      <w:r w:rsidR="008F5CE5" w:rsidRPr="005E0618">
        <w:rPr>
          <w:rFonts w:ascii="Arial" w:hAnsi="Arial" w:cs="Arial"/>
          <w:sz w:val="22"/>
          <w:szCs w:val="22"/>
        </w:rPr>
        <w:t>R</w:t>
      </w:r>
      <w:r w:rsidR="00E9528E" w:rsidRPr="005E0618">
        <w:rPr>
          <w:rFonts w:ascii="Arial" w:hAnsi="Arial" w:cs="Arial"/>
          <w:sz w:val="22"/>
          <w:szCs w:val="22"/>
        </w:rPr>
        <w:t xml:space="preserve">elations </w:t>
      </w:r>
      <w:r w:rsidR="008F5CE5" w:rsidRPr="005E0618">
        <w:rPr>
          <w:rFonts w:ascii="Arial" w:hAnsi="Arial" w:cs="Arial"/>
          <w:sz w:val="22"/>
          <w:szCs w:val="22"/>
        </w:rPr>
        <w:t>P</w:t>
      </w:r>
      <w:r w:rsidR="00E9528E" w:rsidRPr="005E0618">
        <w:rPr>
          <w:rFonts w:ascii="Arial" w:hAnsi="Arial" w:cs="Arial"/>
          <w:sz w:val="22"/>
          <w:szCs w:val="22"/>
        </w:rPr>
        <w:t>lan</w:t>
      </w:r>
      <w:r w:rsidR="000F5C1F" w:rsidRPr="005E0618">
        <w:rPr>
          <w:rFonts w:ascii="Arial" w:hAnsi="Arial" w:cs="Arial"/>
          <w:sz w:val="22"/>
          <w:szCs w:val="22"/>
        </w:rPr>
        <w:t xml:space="preserve">s </w:t>
      </w:r>
      <w:r w:rsidR="00127565" w:rsidRPr="005E0618">
        <w:rPr>
          <w:rFonts w:ascii="Arial" w:hAnsi="Arial" w:cs="Arial"/>
          <w:sz w:val="22"/>
          <w:szCs w:val="22"/>
        </w:rPr>
        <w:t xml:space="preserve">(the </w:t>
      </w:r>
      <w:r w:rsidR="00127565" w:rsidRPr="005E0618">
        <w:rPr>
          <w:rFonts w:ascii="Arial" w:hAnsi="Arial" w:cs="Arial"/>
          <w:b/>
          <w:sz w:val="22"/>
          <w:szCs w:val="22"/>
        </w:rPr>
        <w:t>Plan</w:t>
      </w:r>
      <w:r w:rsidR="00127565" w:rsidRPr="005E0618">
        <w:rPr>
          <w:rFonts w:ascii="Arial" w:hAnsi="Arial" w:cs="Arial"/>
          <w:sz w:val="22"/>
          <w:szCs w:val="22"/>
        </w:rPr>
        <w:t xml:space="preserve">) </w:t>
      </w:r>
      <w:r w:rsidR="000F5C1F" w:rsidRPr="005E0618">
        <w:rPr>
          <w:rFonts w:ascii="Arial" w:hAnsi="Arial" w:cs="Arial"/>
          <w:sz w:val="22"/>
          <w:szCs w:val="22"/>
        </w:rPr>
        <w:t xml:space="preserve">for each project </w:t>
      </w:r>
      <w:r w:rsidR="00C1073D" w:rsidRPr="005E0618">
        <w:rPr>
          <w:rFonts w:ascii="Arial" w:hAnsi="Arial" w:cs="Arial"/>
          <w:sz w:val="22"/>
          <w:szCs w:val="22"/>
        </w:rPr>
        <w:t>that:</w:t>
      </w:r>
    </w:p>
    <w:p w14:paraId="7060975B" w14:textId="17481FAC" w:rsidR="00C1073D" w:rsidRPr="005E0618" w:rsidRDefault="008F5CE5" w:rsidP="005E0618">
      <w:pPr>
        <w:pStyle w:val="TableBullet"/>
        <w:spacing w:line="276" w:lineRule="auto"/>
        <w:rPr>
          <w:sz w:val="22"/>
          <w:szCs w:val="22"/>
        </w:rPr>
      </w:pPr>
      <w:r w:rsidRPr="005E0618">
        <w:rPr>
          <w:sz w:val="22"/>
          <w:szCs w:val="22"/>
        </w:rPr>
        <w:t>assess</w:t>
      </w:r>
      <w:r w:rsidR="00C1073D" w:rsidRPr="005E0618">
        <w:rPr>
          <w:sz w:val="22"/>
          <w:szCs w:val="22"/>
        </w:rPr>
        <w:t>es</w:t>
      </w:r>
      <w:r w:rsidRPr="005E0618">
        <w:rPr>
          <w:sz w:val="22"/>
          <w:szCs w:val="22"/>
        </w:rPr>
        <w:t xml:space="preserve"> the </w:t>
      </w:r>
      <w:bookmarkStart w:id="0" w:name="_Hlk502833424"/>
      <w:r w:rsidRPr="005E0618">
        <w:rPr>
          <w:sz w:val="22"/>
          <w:szCs w:val="22"/>
        </w:rPr>
        <w:t xml:space="preserve">workplace relations risks </w:t>
      </w:r>
      <w:r w:rsidR="000F5C1F" w:rsidRPr="005E0618">
        <w:rPr>
          <w:sz w:val="22"/>
          <w:szCs w:val="22"/>
        </w:rPr>
        <w:t xml:space="preserve">specific </w:t>
      </w:r>
      <w:r w:rsidR="000E10A6" w:rsidRPr="005E0618">
        <w:rPr>
          <w:sz w:val="22"/>
          <w:szCs w:val="22"/>
        </w:rPr>
        <w:t>to</w:t>
      </w:r>
      <w:r w:rsidR="000F5C1F" w:rsidRPr="005E0618">
        <w:rPr>
          <w:sz w:val="22"/>
          <w:szCs w:val="22"/>
        </w:rPr>
        <w:t xml:space="preserve"> </w:t>
      </w:r>
      <w:r w:rsidR="00C1073D" w:rsidRPr="005E0618">
        <w:rPr>
          <w:sz w:val="22"/>
          <w:szCs w:val="22"/>
        </w:rPr>
        <w:t>that</w:t>
      </w:r>
      <w:r w:rsidR="000F5C1F" w:rsidRPr="005E0618">
        <w:rPr>
          <w:sz w:val="22"/>
          <w:szCs w:val="22"/>
        </w:rPr>
        <w:t xml:space="preserve"> </w:t>
      </w:r>
      <w:proofErr w:type="gramStart"/>
      <w:r w:rsidR="000F5C1F" w:rsidRPr="005E0618">
        <w:rPr>
          <w:sz w:val="22"/>
          <w:szCs w:val="22"/>
        </w:rPr>
        <w:t>project</w:t>
      </w:r>
      <w:bookmarkEnd w:id="0"/>
      <w:r w:rsidR="00C1073D" w:rsidRPr="005E0618">
        <w:rPr>
          <w:sz w:val="22"/>
          <w:szCs w:val="22"/>
        </w:rPr>
        <w:t>;</w:t>
      </w:r>
      <w:proofErr w:type="gramEnd"/>
    </w:p>
    <w:p w14:paraId="1964E340" w14:textId="6FC0DC57" w:rsidR="00C1073D" w:rsidRPr="005E0618" w:rsidRDefault="00C1073D" w:rsidP="005E0618">
      <w:pPr>
        <w:pStyle w:val="TableBullet"/>
        <w:spacing w:line="276" w:lineRule="auto"/>
        <w:rPr>
          <w:sz w:val="22"/>
          <w:szCs w:val="22"/>
        </w:rPr>
      </w:pPr>
      <w:r w:rsidRPr="005E0618">
        <w:rPr>
          <w:sz w:val="22"/>
          <w:szCs w:val="22"/>
        </w:rPr>
        <w:t xml:space="preserve">outlines </w:t>
      </w:r>
      <w:r w:rsidR="00684AFA" w:rsidRPr="005E0618">
        <w:rPr>
          <w:sz w:val="22"/>
          <w:szCs w:val="22"/>
        </w:rPr>
        <w:t>approaches tailored</w:t>
      </w:r>
      <w:r w:rsidR="000F5C1F" w:rsidRPr="005E0618">
        <w:rPr>
          <w:sz w:val="22"/>
          <w:szCs w:val="22"/>
        </w:rPr>
        <w:t xml:space="preserve"> to </w:t>
      </w:r>
      <w:r w:rsidR="008F5CE5" w:rsidRPr="005E0618">
        <w:rPr>
          <w:sz w:val="22"/>
          <w:szCs w:val="22"/>
        </w:rPr>
        <w:t>manag</w:t>
      </w:r>
      <w:r w:rsidR="000F5C1F" w:rsidRPr="005E0618">
        <w:rPr>
          <w:sz w:val="22"/>
          <w:szCs w:val="22"/>
        </w:rPr>
        <w:t xml:space="preserve">e </w:t>
      </w:r>
      <w:r w:rsidR="008F5CE5" w:rsidRPr="005E0618">
        <w:rPr>
          <w:sz w:val="22"/>
          <w:szCs w:val="22"/>
        </w:rPr>
        <w:t xml:space="preserve">those </w:t>
      </w:r>
      <w:r w:rsidR="000E10A6" w:rsidRPr="005E0618">
        <w:rPr>
          <w:sz w:val="22"/>
          <w:szCs w:val="22"/>
        </w:rPr>
        <w:t>specific</w:t>
      </w:r>
      <w:r w:rsidR="00684AFA" w:rsidRPr="005E0618">
        <w:rPr>
          <w:sz w:val="22"/>
          <w:szCs w:val="22"/>
        </w:rPr>
        <w:t xml:space="preserve"> </w:t>
      </w:r>
      <w:r w:rsidR="008F5CE5" w:rsidRPr="005E0618">
        <w:rPr>
          <w:sz w:val="22"/>
          <w:szCs w:val="22"/>
        </w:rPr>
        <w:t>risks</w:t>
      </w:r>
      <w:r w:rsidRPr="005E0618">
        <w:rPr>
          <w:sz w:val="22"/>
          <w:szCs w:val="22"/>
        </w:rPr>
        <w:t xml:space="preserve">; </w:t>
      </w:r>
      <w:r w:rsidR="00E33C79" w:rsidRPr="005E0618">
        <w:rPr>
          <w:sz w:val="22"/>
          <w:szCs w:val="22"/>
        </w:rPr>
        <w:t>and</w:t>
      </w:r>
    </w:p>
    <w:p w14:paraId="7B933554" w14:textId="351DEB3E" w:rsidR="00C1073D" w:rsidRPr="005E0618" w:rsidRDefault="00C1073D" w:rsidP="005E0618">
      <w:pPr>
        <w:pStyle w:val="TableBullet"/>
        <w:spacing w:line="276" w:lineRule="auto"/>
        <w:rPr>
          <w:sz w:val="22"/>
          <w:szCs w:val="22"/>
        </w:rPr>
      </w:pPr>
      <w:r w:rsidRPr="005E0618">
        <w:rPr>
          <w:sz w:val="22"/>
          <w:szCs w:val="22"/>
        </w:rPr>
        <w:t>o</w:t>
      </w:r>
      <w:r w:rsidR="000E10A6" w:rsidRPr="005E0618">
        <w:rPr>
          <w:sz w:val="22"/>
          <w:szCs w:val="22"/>
        </w:rPr>
        <w:t xml:space="preserve">utline a contingency </w:t>
      </w:r>
      <w:r w:rsidR="007947BD" w:rsidRPr="005E0618">
        <w:rPr>
          <w:sz w:val="22"/>
          <w:szCs w:val="22"/>
        </w:rPr>
        <w:t>plan</w:t>
      </w:r>
      <w:r w:rsidR="000E10A6" w:rsidRPr="005E0618">
        <w:rPr>
          <w:sz w:val="22"/>
          <w:szCs w:val="22"/>
        </w:rPr>
        <w:t xml:space="preserve"> to</w:t>
      </w:r>
      <w:r w:rsidR="007947BD" w:rsidRPr="005E0618">
        <w:rPr>
          <w:sz w:val="22"/>
          <w:szCs w:val="22"/>
        </w:rPr>
        <w:t xml:space="preserve"> respond</w:t>
      </w:r>
      <w:r w:rsidR="00CE376C" w:rsidRPr="005E0618">
        <w:rPr>
          <w:sz w:val="22"/>
          <w:szCs w:val="22"/>
        </w:rPr>
        <w:t xml:space="preserve"> to unforeseen risks.</w:t>
      </w:r>
    </w:p>
    <w:p w14:paraId="21DDA0A5" w14:textId="2892D349" w:rsidR="00CD6587" w:rsidRDefault="00CD6587" w:rsidP="005E0618">
      <w:pPr>
        <w:spacing w:before="0" w:after="120"/>
        <w:rPr>
          <w:rFonts w:ascii="Arial" w:hAnsi="Arial" w:cs="Arial"/>
          <w:sz w:val="22"/>
          <w:szCs w:val="22"/>
        </w:rPr>
      </w:pPr>
      <w:r>
        <w:rPr>
          <w:rFonts w:ascii="Arial" w:hAnsi="Arial" w:cs="Arial"/>
          <w:sz w:val="22"/>
          <w:szCs w:val="22"/>
        </w:rPr>
        <w:t>The Plan must:</w:t>
      </w:r>
    </w:p>
    <w:p w14:paraId="6CE824F3" w14:textId="77777777" w:rsidR="00CD6587" w:rsidRPr="004C3592" w:rsidRDefault="00CD6587" w:rsidP="005F4BA9">
      <w:pPr>
        <w:pStyle w:val="TableBullet"/>
        <w:numPr>
          <w:ilvl w:val="0"/>
          <w:numId w:val="13"/>
        </w:numPr>
        <w:rPr>
          <w:sz w:val="22"/>
          <w:szCs w:val="22"/>
        </w:rPr>
      </w:pPr>
      <w:r w:rsidRPr="004C3592">
        <w:rPr>
          <w:sz w:val="22"/>
          <w:szCs w:val="22"/>
        </w:rPr>
        <w:t xml:space="preserve">assess the workplace relations risks specific to that </w:t>
      </w:r>
      <w:proofErr w:type="gramStart"/>
      <w:r w:rsidRPr="004C3592">
        <w:rPr>
          <w:sz w:val="22"/>
          <w:szCs w:val="22"/>
        </w:rPr>
        <w:t>project;</w:t>
      </w:r>
      <w:proofErr w:type="gramEnd"/>
    </w:p>
    <w:p w14:paraId="20DE6B3A" w14:textId="77777777" w:rsidR="00CD6587" w:rsidRPr="004C3592" w:rsidRDefault="00CD6587" w:rsidP="005F4BA9">
      <w:pPr>
        <w:pStyle w:val="TableBullet"/>
        <w:numPr>
          <w:ilvl w:val="0"/>
          <w:numId w:val="13"/>
        </w:numPr>
        <w:ind w:left="709"/>
        <w:rPr>
          <w:sz w:val="22"/>
          <w:szCs w:val="22"/>
        </w:rPr>
      </w:pPr>
      <w:r w:rsidRPr="004C3592">
        <w:rPr>
          <w:sz w:val="22"/>
          <w:szCs w:val="22"/>
        </w:rPr>
        <w:t xml:space="preserve">outline approaches tailored to manage those specific </w:t>
      </w:r>
      <w:proofErr w:type="gramStart"/>
      <w:r w:rsidRPr="004C3592">
        <w:rPr>
          <w:sz w:val="22"/>
          <w:szCs w:val="22"/>
        </w:rPr>
        <w:t>risks;</w:t>
      </w:r>
      <w:proofErr w:type="gramEnd"/>
    </w:p>
    <w:p w14:paraId="0FC447BF" w14:textId="77777777" w:rsidR="00CD6587" w:rsidRPr="004C3592" w:rsidRDefault="00CD6587" w:rsidP="005F4BA9">
      <w:pPr>
        <w:pStyle w:val="TableBullet"/>
        <w:numPr>
          <w:ilvl w:val="0"/>
          <w:numId w:val="13"/>
        </w:numPr>
        <w:ind w:left="709"/>
        <w:rPr>
          <w:sz w:val="22"/>
          <w:szCs w:val="22"/>
        </w:rPr>
      </w:pPr>
      <w:r w:rsidRPr="004C3592">
        <w:rPr>
          <w:sz w:val="22"/>
          <w:szCs w:val="22"/>
        </w:rPr>
        <w:t xml:space="preserve">outline a contingency plan to respond to unforeseen </w:t>
      </w:r>
      <w:proofErr w:type="gramStart"/>
      <w:r w:rsidRPr="004C3592">
        <w:rPr>
          <w:sz w:val="22"/>
          <w:szCs w:val="22"/>
        </w:rPr>
        <w:t>risks;</w:t>
      </w:r>
      <w:proofErr w:type="gramEnd"/>
    </w:p>
    <w:p w14:paraId="78011C49" w14:textId="661C159B" w:rsidR="00CD6587" w:rsidRPr="004C3592" w:rsidRDefault="00CD6587" w:rsidP="005F4BA9">
      <w:pPr>
        <w:pStyle w:val="TableBullet"/>
        <w:numPr>
          <w:ilvl w:val="0"/>
          <w:numId w:val="13"/>
        </w:numPr>
        <w:ind w:left="709"/>
        <w:rPr>
          <w:sz w:val="22"/>
          <w:szCs w:val="22"/>
        </w:rPr>
      </w:pPr>
      <w:r w:rsidRPr="004C3592">
        <w:rPr>
          <w:sz w:val="22"/>
          <w:szCs w:val="22"/>
        </w:rPr>
        <w:t xml:space="preserve">outline the proposed approach to compliance with legal obligations under relevant Commonwealth and State legislation and industrial </w:t>
      </w:r>
      <w:proofErr w:type="gramStart"/>
      <w:r w:rsidRPr="004C3592">
        <w:rPr>
          <w:sz w:val="22"/>
          <w:szCs w:val="22"/>
        </w:rPr>
        <w:t>instruments</w:t>
      </w:r>
      <w:r w:rsidR="00AF44CC">
        <w:rPr>
          <w:sz w:val="22"/>
          <w:szCs w:val="22"/>
        </w:rPr>
        <w:t>;</w:t>
      </w:r>
      <w:proofErr w:type="gramEnd"/>
    </w:p>
    <w:p w14:paraId="209FE5DE" w14:textId="4F61EA4B" w:rsidR="00CD6587" w:rsidRPr="004C3592" w:rsidRDefault="00CD6587" w:rsidP="005F4BA9">
      <w:pPr>
        <w:pStyle w:val="TableBullet"/>
        <w:numPr>
          <w:ilvl w:val="0"/>
          <w:numId w:val="13"/>
        </w:numPr>
        <w:ind w:left="709"/>
        <w:rPr>
          <w:sz w:val="22"/>
          <w:szCs w:val="22"/>
        </w:rPr>
      </w:pPr>
      <w:r>
        <w:rPr>
          <w:sz w:val="22"/>
          <w:szCs w:val="22"/>
        </w:rPr>
        <w:t xml:space="preserve">outline </w:t>
      </w:r>
      <w:r w:rsidRPr="004C3592">
        <w:rPr>
          <w:sz w:val="22"/>
          <w:szCs w:val="22"/>
        </w:rPr>
        <w:t xml:space="preserve">proposed approach to managing employee’s </w:t>
      </w:r>
      <w:proofErr w:type="gramStart"/>
      <w:r w:rsidRPr="004C3592">
        <w:rPr>
          <w:sz w:val="22"/>
          <w:szCs w:val="22"/>
        </w:rPr>
        <w:t>entitlements;</w:t>
      </w:r>
      <w:proofErr w:type="gramEnd"/>
    </w:p>
    <w:p w14:paraId="314245BF" w14:textId="7A660F91" w:rsidR="00CD6587" w:rsidRPr="004C3592" w:rsidRDefault="00CD6587" w:rsidP="005F4BA9">
      <w:pPr>
        <w:pStyle w:val="TableBullet"/>
        <w:numPr>
          <w:ilvl w:val="0"/>
          <w:numId w:val="13"/>
        </w:numPr>
        <w:ind w:left="709"/>
        <w:rPr>
          <w:sz w:val="22"/>
          <w:szCs w:val="22"/>
        </w:rPr>
      </w:pPr>
      <w:r w:rsidRPr="004C3592">
        <w:rPr>
          <w:sz w:val="22"/>
          <w:szCs w:val="22"/>
        </w:rPr>
        <w:t xml:space="preserve">outline policies and procedures that detail the approach that will be taken to the selection, engagement and management of </w:t>
      </w:r>
      <w:proofErr w:type="gramStart"/>
      <w:r w:rsidRPr="004C3592">
        <w:rPr>
          <w:sz w:val="22"/>
          <w:szCs w:val="22"/>
        </w:rPr>
        <w:t>subcontractors;</w:t>
      </w:r>
      <w:proofErr w:type="gramEnd"/>
    </w:p>
    <w:p w14:paraId="567A90E5" w14:textId="38702317" w:rsidR="00CD6587" w:rsidRPr="004C3592" w:rsidRDefault="00CD6587" w:rsidP="005F4BA9">
      <w:pPr>
        <w:pStyle w:val="TableBullet"/>
        <w:numPr>
          <w:ilvl w:val="0"/>
          <w:numId w:val="13"/>
        </w:numPr>
        <w:ind w:left="709"/>
        <w:rPr>
          <w:sz w:val="22"/>
          <w:szCs w:val="22"/>
        </w:rPr>
      </w:pPr>
      <w:r w:rsidRPr="004C3592">
        <w:rPr>
          <w:sz w:val="22"/>
          <w:szCs w:val="22"/>
        </w:rPr>
        <w:t xml:space="preserve">outline strategies that will be put in place to ensure subcontractors comply with their legal </w:t>
      </w:r>
      <w:proofErr w:type="gramStart"/>
      <w:r w:rsidRPr="004C3592">
        <w:rPr>
          <w:sz w:val="22"/>
          <w:szCs w:val="22"/>
        </w:rPr>
        <w:t>obligations;</w:t>
      </w:r>
      <w:proofErr w:type="gramEnd"/>
    </w:p>
    <w:p w14:paraId="3715793C" w14:textId="1BD5167C" w:rsidR="00CD6587" w:rsidRPr="004C3592" w:rsidRDefault="00CD6587" w:rsidP="005F4BA9">
      <w:pPr>
        <w:pStyle w:val="TableBullet"/>
        <w:numPr>
          <w:ilvl w:val="0"/>
          <w:numId w:val="13"/>
        </w:numPr>
        <w:ind w:left="709"/>
        <w:rPr>
          <w:sz w:val="22"/>
          <w:szCs w:val="22"/>
        </w:rPr>
      </w:pPr>
      <w:r w:rsidRPr="004C3592">
        <w:rPr>
          <w:sz w:val="22"/>
          <w:szCs w:val="22"/>
        </w:rPr>
        <w:t>outline the proposed approach to ensure that an employment relationship or a proposed employment arrangement is not knowingly or recklessly misrepresented as an independent contracting arrangement</w:t>
      </w:r>
      <w:r w:rsidR="008F5334">
        <w:rPr>
          <w:sz w:val="22"/>
          <w:szCs w:val="22"/>
        </w:rPr>
        <w:t xml:space="preserve"> (see section 3.2.5 for further detail)</w:t>
      </w:r>
      <w:r w:rsidRPr="004C3592">
        <w:rPr>
          <w:sz w:val="22"/>
          <w:szCs w:val="22"/>
        </w:rPr>
        <w:t>; and</w:t>
      </w:r>
    </w:p>
    <w:p w14:paraId="4DD8B6AE" w14:textId="7546EA35" w:rsidR="00CD6587" w:rsidRPr="004C3592" w:rsidRDefault="00CD6587" w:rsidP="005F4BA9">
      <w:pPr>
        <w:pStyle w:val="TableBullet"/>
        <w:numPr>
          <w:ilvl w:val="0"/>
          <w:numId w:val="13"/>
        </w:numPr>
        <w:ind w:left="709" w:hanging="425"/>
        <w:rPr>
          <w:rFonts w:eastAsiaTheme="minorHAnsi"/>
          <w:color w:val="000000"/>
          <w:spacing w:val="0"/>
          <w:sz w:val="22"/>
          <w:szCs w:val="22"/>
        </w:rPr>
      </w:pPr>
      <w:r w:rsidRPr="004C3592">
        <w:rPr>
          <w:sz w:val="22"/>
          <w:szCs w:val="22"/>
        </w:rPr>
        <w:t>outlines the proposed approach to ensure that immigration laws are complied with, and to ensure legal obligations are met when engaging employees who have a working visa</w:t>
      </w:r>
      <w:r w:rsidR="008F5334">
        <w:rPr>
          <w:sz w:val="22"/>
          <w:szCs w:val="22"/>
        </w:rPr>
        <w:t xml:space="preserve"> (see section 3.2.6 for further detail)</w:t>
      </w:r>
      <w:r w:rsidRPr="004C3592">
        <w:rPr>
          <w:sz w:val="22"/>
          <w:szCs w:val="22"/>
        </w:rPr>
        <w:t>.</w:t>
      </w:r>
    </w:p>
    <w:p w14:paraId="7C796EC4" w14:textId="5F2D2941" w:rsidR="007947BD" w:rsidRPr="005E0618" w:rsidRDefault="000E10A6" w:rsidP="005E0618">
      <w:pPr>
        <w:spacing w:before="0" w:after="120"/>
        <w:rPr>
          <w:rFonts w:ascii="Arial" w:hAnsi="Arial" w:cs="Arial"/>
          <w:sz w:val="22"/>
          <w:szCs w:val="22"/>
        </w:rPr>
      </w:pPr>
      <w:r w:rsidRPr="005E0618">
        <w:rPr>
          <w:rFonts w:ascii="Arial" w:hAnsi="Arial" w:cs="Arial"/>
          <w:sz w:val="22"/>
          <w:szCs w:val="22"/>
        </w:rPr>
        <w:t xml:space="preserve">The </w:t>
      </w:r>
      <w:r w:rsidR="00FE62A7" w:rsidRPr="005E0618">
        <w:rPr>
          <w:rFonts w:ascii="Arial" w:hAnsi="Arial" w:cs="Arial"/>
          <w:sz w:val="22"/>
          <w:szCs w:val="22"/>
        </w:rPr>
        <w:t>P</w:t>
      </w:r>
      <w:r w:rsidR="007947BD" w:rsidRPr="005E0618">
        <w:rPr>
          <w:rFonts w:ascii="Arial" w:hAnsi="Arial" w:cs="Arial"/>
          <w:sz w:val="22"/>
          <w:szCs w:val="22"/>
        </w:rPr>
        <w:t xml:space="preserve">lan </w:t>
      </w:r>
      <w:r w:rsidR="00C810D4" w:rsidRPr="005E0618">
        <w:rPr>
          <w:rFonts w:ascii="Arial" w:hAnsi="Arial" w:cs="Arial"/>
          <w:sz w:val="22"/>
          <w:szCs w:val="22"/>
        </w:rPr>
        <w:t xml:space="preserve">must </w:t>
      </w:r>
      <w:r w:rsidR="007947BD" w:rsidRPr="005E0618">
        <w:rPr>
          <w:rFonts w:ascii="Arial" w:hAnsi="Arial" w:cs="Arial"/>
          <w:sz w:val="22"/>
          <w:szCs w:val="22"/>
        </w:rPr>
        <w:t xml:space="preserve">identify </w:t>
      </w:r>
      <w:r w:rsidR="00FE62A7" w:rsidRPr="005E0618">
        <w:rPr>
          <w:rFonts w:ascii="Arial" w:hAnsi="Arial" w:cs="Arial"/>
          <w:sz w:val="22"/>
          <w:szCs w:val="22"/>
        </w:rPr>
        <w:t xml:space="preserve">industrial relations issues that are relevant to </w:t>
      </w:r>
      <w:r w:rsidR="00CD6587">
        <w:rPr>
          <w:rFonts w:ascii="Arial" w:hAnsi="Arial" w:cs="Arial"/>
          <w:sz w:val="22"/>
          <w:szCs w:val="22"/>
        </w:rPr>
        <w:t xml:space="preserve">the tender participant </w:t>
      </w:r>
      <w:r w:rsidR="00FE62A7" w:rsidRPr="005E0618">
        <w:rPr>
          <w:rFonts w:ascii="Arial" w:hAnsi="Arial" w:cs="Arial"/>
          <w:sz w:val="22"/>
          <w:szCs w:val="22"/>
        </w:rPr>
        <w:t xml:space="preserve">and actions </w:t>
      </w:r>
      <w:r w:rsidR="007947BD" w:rsidRPr="005E0618">
        <w:rPr>
          <w:rFonts w:ascii="Arial" w:hAnsi="Arial" w:cs="Arial"/>
          <w:sz w:val="22"/>
          <w:szCs w:val="22"/>
        </w:rPr>
        <w:t xml:space="preserve">that will be taken in </w:t>
      </w:r>
      <w:r w:rsidR="00FE62A7" w:rsidRPr="005E0618">
        <w:rPr>
          <w:rFonts w:ascii="Arial" w:hAnsi="Arial" w:cs="Arial"/>
          <w:sz w:val="22"/>
          <w:szCs w:val="22"/>
        </w:rPr>
        <w:t xml:space="preserve">the event of the </w:t>
      </w:r>
      <w:r w:rsidR="007947BD" w:rsidRPr="005E0618">
        <w:rPr>
          <w:rFonts w:ascii="Arial" w:hAnsi="Arial" w:cs="Arial"/>
          <w:sz w:val="22"/>
          <w:szCs w:val="22"/>
        </w:rPr>
        <w:t xml:space="preserve">following types of </w:t>
      </w:r>
      <w:r w:rsidR="00FE62A7" w:rsidRPr="005E0618">
        <w:rPr>
          <w:rFonts w:ascii="Arial" w:hAnsi="Arial" w:cs="Arial"/>
          <w:sz w:val="22"/>
          <w:szCs w:val="22"/>
        </w:rPr>
        <w:t>incidents</w:t>
      </w:r>
      <w:r w:rsidR="007947BD" w:rsidRPr="005E0618">
        <w:rPr>
          <w:rFonts w:ascii="Arial" w:hAnsi="Arial" w:cs="Arial"/>
          <w:sz w:val="22"/>
          <w:szCs w:val="22"/>
        </w:rPr>
        <w:t>:</w:t>
      </w:r>
    </w:p>
    <w:p w14:paraId="599B46B8" w14:textId="77777777"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g</w:t>
      </w:r>
      <w:r w:rsidR="000E10A6" w:rsidRPr="005E0618">
        <w:rPr>
          <w:sz w:val="22"/>
          <w:szCs w:val="22"/>
          <w:lang w:val="en-AU" w:eastAsia="en-AU"/>
        </w:rPr>
        <w:t>rievance</w:t>
      </w:r>
      <w:r w:rsidRPr="005E0618">
        <w:rPr>
          <w:sz w:val="22"/>
          <w:szCs w:val="22"/>
          <w:lang w:val="en-AU" w:eastAsia="en-AU"/>
        </w:rPr>
        <w:t xml:space="preserve"> </w:t>
      </w:r>
      <w:proofErr w:type="gramStart"/>
      <w:r w:rsidRPr="005E0618">
        <w:rPr>
          <w:sz w:val="22"/>
          <w:szCs w:val="22"/>
          <w:lang w:val="en-AU" w:eastAsia="en-AU"/>
        </w:rPr>
        <w:t>disputes;</w:t>
      </w:r>
      <w:proofErr w:type="gramEnd"/>
    </w:p>
    <w:p w14:paraId="34F4E1E0"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 xml:space="preserve">inclement </w:t>
      </w:r>
      <w:proofErr w:type="gramStart"/>
      <w:r w:rsidRPr="005E0618">
        <w:rPr>
          <w:sz w:val="22"/>
          <w:szCs w:val="22"/>
          <w:lang w:val="en-AU" w:eastAsia="en-AU"/>
        </w:rPr>
        <w:t>weather</w:t>
      </w:r>
      <w:r w:rsidR="007947BD" w:rsidRPr="005E0618">
        <w:rPr>
          <w:sz w:val="22"/>
          <w:szCs w:val="22"/>
          <w:lang w:val="en-AU" w:eastAsia="en-AU"/>
        </w:rPr>
        <w:t>;</w:t>
      </w:r>
      <w:proofErr w:type="gramEnd"/>
    </w:p>
    <w:p w14:paraId="318A30D5" w14:textId="3ADF1FBC"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 xml:space="preserve">site issues including site allowances, amenities, clothing and </w:t>
      </w:r>
      <w:proofErr w:type="gramStart"/>
      <w:r w:rsidRPr="005E0618">
        <w:rPr>
          <w:sz w:val="22"/>
          <w:szCs w:val="22"/>
          <w:lang w:val="en-AU" w:eastAsia="en-AU"/>
        </w:rPr>
        <w:t>tools;</w:t>
      </w:r>
      <w:proofErr w:type="gramEnd"/>
    </w:p>
    <w:p w14:paraId="1D8028C8"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potential or actual industrial action</w:t>
      </w:r>
      <w:r w:rsidR="007947BD" w:rsidRPr="005E0618">
        <w:rPr>
          <w:sz w:val="22"/>
          <w:szCs w:val="22"/>
          <w:lang w:val="en-AU" w:eastAsia="en-AU"/>
        </w:rPr>
        <w:t>; and</w:t>
      </w:r>
    </w:p>
    <w:p w14:paraId="58A94C7C" w14:textId="5A77A418" w:rsidR="000E10A6" w:rsidRPr="005E0618" w:rsidRDefault="007947BD" w:rsidP="005E0618">
      <w:pPr>
        <w:pStyle w:val="TableBullet"/>
        <w:spacing w:line="276" w:lineRule="auto"/>
        <w:rPr>
          <w:sz w:val="22"/>
          <w:szCs w:val="22"/>
          <w:lang w:val="en-AU" w:eastAsia="en-AU"/>
        </w:rPr>
      </w:pPr>
      <w:r w:rsidRPr="005E0618">
        <w:rPr>
          <w:sz w:val="22"/>
          <w:szCs w:val="22"/>
          <w:lang w:val="en-AU" w:eastAsia="en-AU"/>
        </w:rPr>
        <w:t>unforeseen risks</w:t>
      </w:r>
      <w:r w:rsidR="00CE376C" w:rsidRPr="005E0618">
        <w:rPr>
          <w:sz w:val="22"/>
          <w:szCs w:val="22"/>
          <w:lang w:val="en-AU" w:eastAsia="en-AU"/>
        </w:rPr>
        <w:t>.</w:t>
      </w:r>
    </w:p>
    <w:p w14:paraId="71E803FD" w14:textId="78DAD641" w:rsidR="008410B3"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lastRenderedPageBreak/>
        <w:t>3</w:t>
      </w:r>
      <w:r w:rsidR="008410B3" w:rsidRPr="00891066">
        <w:rPr>
          <w:rFonts w:ascii="Arial" w:hAnsi="Arial" w:cs="Arial"/>
          <w:b/>
          <w:bCs/>
          <w:sz w:val="24"/>
          <w:szCs w:val="24"/>
        </w:rPr>
        <w:t>.</w:t>
      </w:r>
      <w:r w:rsidR="00C1073D" w:rsidRPr="00891066">
        <w:rPr>
          <w:rFonts w:ascii="Arial" w:hAnsi="Arial" w:cs="Arial"/>
          <w:b/>
          <w:bCs/>
          <w:sz w:val="24"/>
          <w:szCs w:val="24"/>
        </w:rPr>
        <w:t>2.1</w:t>
      </w:r>
      <w:r w:rsidR="008410B3" w:rsidRPr="00891066">
        <w:rPr>
          <w:rFonts w:ascii="Arial" w:hAnsi="Arial" w:cs="Arial"/>
          <w:b/>
          <w:bCs/>
          <w:sz w:val="24"/>
          <w:szCs w:val="24"/>
        </w:rPr>
        <w:tab/>
        <w:t>Com</w:t>
      </w:r>
      <w:r w:rsidR="001C3CB9" w:rsidRPr="00891066">
        <w:rPr>
          <w:rFonts w:ascii="Arial" w:hAnsi="Arial" w:cs="Arial"/>
          <w:b/>
          <w:bCs/>
          <w:sz w:val="24"/>
          <w:szCs w:val="24"/>
        </w:rPr>
        <w:t>pliance with legal obligations</w:t>
      </w:r>
    </w:p>
    <w:p w14:paraId="6CEE0408" w14:textId="1C4FF08C" w:rsidR="008410B3"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8410B3" w:rsidRPr="005E0618">
        <w:rPr>
          <w:rFonts w:ascii="Arial" w:hAnsi="Arial" w:cs="Arial"/>
          <w:sz w:val="22"/>
          <w:szCs w:val="22"/>
        </w:rPr>
        <w:t xml:space="preserve">are required to </w:t>
      </w:r>
      <w:r w:rsidR="0055135F" w:rsidRPr="005E0618">
        <w:rPr>
          <w:rFonts w:ascii="Arial" w:hAnsi="Arial" w:cs="Arial"/>
          <w:sz w:val="22"/>
          <w:szCs w:val="22"/>
        </w:rPr>
        <w:t xml:space="preserve">identify and </w:t>
      </w:r>
      <w:r w:rsidR="008410B3" w:rsidRPr="005E0618">
        <w:rPr>
          <w:rFonts w:ascii="Arial" w:hAnsi="Arial" w:cs="Arial"/>
          <w:sz w:val="22"/>
          <w:szCs w:val="22"/>
        </w:rPr>
        <w:t>comply with their legal obligations under relevant Commonwealth and State legislation, and industrial instruments including:</w:t>
      </w:r>
    </w:p>
    <w:p w14:paraId="021DA25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Commonwealth workplace relations </w:t>
      </w:r>
      <w:proofErr w:type="gramStart"/>
      <w:r w:rsidRPr="005E0618">
        <w:rPr>
          <w:sz w:val="22"/>
          <w:szCs w:val="22"/>
          <w:lang w:val="en-AU" w:eastAsia="en-AU"/>
        </w:rPr>
        <w:t>legislation;</w:t>
      </w:r>
      <w:proofErr w:type="gramEnd"/>
    </w:p>
    <w:p w14:paraId="45E8B732" w14:textId="22E4416B"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applicable enterpris</w:t>
      </w:r>
      <w:r w:rsidR="00CE376C" w:rsidRPr="005E0618">
        <w:rPr>
          <w:sz w:val="22"/>
          <w:szCs w:val="22"/>
          <w:lang w:val="en-AU" w:eastAsia="en-AU"/>
        </w:rPr>
        <w:t xml:space="preserve">e agreements and modern </w:t>
      </w:r>
      <w:proofErr w:type="gramStart"/>
      <w:r w:rsidR="00CE376C" w:rsidRPr="005E0618">
        <w:rPr>
          <w:sz w:val="22"/>
          <w:szCs w:val="22"/>
          <w:lang w:val="en-AU" w:eastAsia="en-AU"/>
        </w:rPr>
        <w:t>awards;</w:t>
      </w:r>
      <w:proofErr w:type="gramEnd"/>
    </w:p>
    <w:p w14:paraId="0BC8D4BB"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applicable project </w:t>
      </w:r>
      <w:proofErr w:type="gramStart"/>
      <w:r w:rsidRPr="005E0618">
        <w:rPr>
          <w:sz w:val="22"/>
          <w:szCs w:val="22"/>
          <w:lang w:val="en-AU" w:eastAsia="en-AU"/>
        </w:rPr>
        <w:t>agreements;</w:t>
      </w:r>
      <w:proofErr w:type="gramEnd"/>
    </w:p>
    <w:p w14:paraId="3295D31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long service leave </w:t>
      </w:r>
      <w:proofErr w:type="gramStart"/>
      <w:r w:rsidRPr="005E0618">
        <w:rPr>
          <w:sz w:val="22"/>
          <w:szCs w:val="22"/>
          <w:lang w:val="en-AU" w:eastAsia="en-AU"/>
        </w:rPr>
        <w:t>legislation;</w:t>
      </w:r>
      <w:proofErr w:type="gramEnd"/>
    </w:p>
    <w:p w14:paraId="38CEF171" w14:textId="7B672D31"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occupational health and safety </w:t>
      </w:r>
      <w:proofErr w:type="gramStart"/>
      <w:r w:rsidRPr="005E0618">
        <w:rPr>
          <w:sz w:val="22"/>
          <w:szCs w:val="22"/>
          <w:lang w:val="en-AU" w:eastAsia="en-AU"/>
        </w:rPr>
        <w:t>legislation;</w:t>
      </w:r>
      <w:proofErr w:type="gramEnd"/>
    </w:p>
    <w:p w14:paraId="761153B7" w14:textId="403DA816"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workers compensation </w:t>
      </w:r>
      <w:proofErr w:type="gramStart"/>
      <w:r w:rsidRPr="005E0618">
        <w:rPr>
          <w:sz w:val="22"/>
          <w:szCs w:val="22"/>
          <w:lang w:val="en-AU" w:eastAsia="en-AU"/>
        </w:rPr>
        <w:t>legislation;</w:t>
      </w:r>
      <w:proofErr w:type="gramEnd"/>
    </w:p>
    <w:p w14:paraId="11C58141" w14:textId="629481B2"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and Commonwealth equal opportunity, anti-discrimination and charter of human rights and responsibilities </w:t>
      </w:r>
      <w:proofErr w:type="gramStart"/>
      <w:r w:rsidRPr="005E0618">
        <w:rPr>
          <w:sz w:val="22"/>
          <w:szCs w:val="22"/>
          <w:lang w:val="en-AU" w:eastAsia="en-AU"/>
        </w:rPr>
        <w:t>legislation;</w:t>
      </w:r>
      <w:proofErr w:type="gramEnd"/>
    </w:p>
    <w:p w14:paraId="327A4CB2" w14:textId="77777777" w:rsidR="00362DAF" w:rsidRDefault="008410B3" w:rsidP="005E0618">
      <w:pPr>
        <w:pStyle w:val="TableBullet"/>
        <w:spacing w:line="276" w:lineRule="auto"/>
        <w:rPr>
          <w:sz w:val="22"/>
          <w:szCs w:val="22"/>
          <w:lang w:val="en-AU" w:eastAsia="en-AU"/>
        </w:rPr>
      </w:pPr>
      <w:r w:rsidRPr="005E0618">
        <w:rPr>
          <w:sz w:val="22"/>
          <w:szCs w:val="22"/>
          <w:lang w:val="en-AU" w:eastAsia="en-AU"/>
        </w:rPr>
        <w:t xml:space="preserve">legislation relating to the operation of </w:t>
      </w:r>
      <w:proofErr w:type="gramStart"/>
      <w:r w:rsidRPr="005E0618">
        <w:rPr>
          <w:sz w:val="22"/>
          <w:szCs w:val="22"/>
          <w:lang w:val="en-AU" w:eastAsia="en-AU"/>
        </w:rPr>
        <w:t>superannuation</w:t>
      </w:r>
      <w:r w:rsidR="00362DAF">
        <w:rPr>
          <w:sz w:val="22"/>
          <w:szCs w:val="22"/>
          <w:lang w:val="en-AU" w:eastAsia="en-AU"/>
        </w:rPr>
        <w:t>;</w:t>
      </w:r>
      <w:proofErr w:type="gramEnd"/>
    </w:p>
    <w:p w14:paraId="18DD20A2" w14:textId="77777777" w:rsidR="00362DAF" w:rsidRPr="00362DAF" w:rsidRDefault="00362DAF" w:rsidP="00362DAF">
      <w:pPr>
        <w:pStyle w:val="TableBullet"/>
        <w:rPr>
          <w:sz w:val="22"/>
          <w:szCs w:val="22"/>
        </w:rPr>
      </w:pPr>
      <w:r w:rsidRPr="00362DAF">
        <w:rPr>
          <w:sz w:val="22"/>
          <w:szCs w:val="22"/>
        </w:rPr>
        <w:t xml:space="preserve">Victorian legislation relating to the use of </w:t>
      </w:r>
      <w:proofErr w:type="spellStart"/>
      <w:r w:rsidRPr="00362DAF">
        <w:rPr>
          <w:sz w:val="22"/>
          <w:szCs w:val="22"/>
        </w:rPr>
        <w:t>labour</w:t>
      </w:r>
      <w:proofErr w:type="spellEnd"/>
      <w:r w:rsidRPr="00362DAF">
        <w:rPr>
          <w:sz w:val="22"/>
          <w:szCs w:val="22"/>
        </w:rPr>
        <w:t xml:space="preserve"> hire; and</w:t>
      </w:r>
    </w:p>
    <w:p w14:paraId="60FC5222" w14:textId="0A8B60EA" w:rsidR="008410B3" w:rsidRPr="00362DAF" w:rsidRDefault="00362DAF" w:rsidP="00362DAF">
      <w:pPr>
        <w:pStyle w:val="TableBullet"/>
        <w:spacing w:line="276" w:lineRule="auto"/>
        <w:rPr>
          <w:sz w:val="22"/>
          <w:szCs w:val="22"/>
          <w:lang w:val="en-AU" w:eastAsia="en-AU"/>
        </w:rPr>
      </w:pPr>
      <w:r w:rsidRPr="00362DAF">
        <w:rPr>
          <w:sz w:val="22"/>
          <w:szCs w:val="22"/>
        </w:rPr>
        <w:t>Victorian legislation relating to wage theft</w:t>
      </w:r>
      <w:r w:rsidR="008410B3" w:rsidRPr="00362DAF">
        <w:rPr>
          <w:sz w:val="22"/>
          <w:szCs w:val="22"/>
          <w:lang w:val="en-AU" w:eastAsia="en-AU"/>
        </w:rPr>
        <w:t>.</w:t>
      </w:r>
    </w:p>
    <w:p w14:paraId="4AE7D30B" w14:textId="0152275E" w:rsidR="0095239B" w:rsidRPr="005E0618" w:rsidRDefault="00577066" w:rsidP="005E0618">
      <w:pPr>
        <w:spacing w:before="0" w:after="120"/>
        <w:rPr>
          <w:rFonts w:ascii="Arial" w:hAnsi="Arial" w:cs="Arial"/>
          <w:sz w:val="22"/>
          <w:szCs w:val="22"/>
        </w:rPr>
      </w:pPr>
      <w:r w:rsidRPr="005E0618">
        <w:rPr>
          <w:rFonts w:ascii="Arial" w:hAnsi="Arial" w:cs="Arial"/>
          <w:sz w:val="22"/>
          <w:szCs w:val="22"/>
        </w:rPr>
        <w:t>T</w:t>
      </w:r>
      <w:r w:rsidR="0095239B" w:rsidRPr="005E0618">
        <w:rPr>
          <w:rFonts w:ascii="Arial" w:hAnsi="Arial" w:cs="Arial"/>
          <w:sz w:val="22"/>
          <w:szCs w:val="22"/>
        </w:rPr>
        <w:t>e</w:t>
      </w:r>
      <w:r w:rsidRPr="005E0618">
        <w:rPr>
          <w:rFonts w:ascii="Arial" w:hAnsi="Arial" w:cs="Arial"/>
          <w:sz w:val="22"/>
          <w:szCs w:val="22"/>
        </w:rPr>
        <w:t xml:space="preserve">nder participants </w:t>
      </w:r>
      <w:r w:rsidR="002F21A9" w:rsidRPr="005E0618">
        <w:rPr>
          <w:rFonts w:ascii="Arial" w:hAnsi="Arial" w:cs="Arial"/>
          <w:sz w:val="22"/>
          <w:szCs w:val="22"/>
        </w:rPr>
        <w:t xml:space="preserve">must have in place </w:t>
      </w:r>
      <w:r w:rsidR="0044065B" w:rsidRPr="005E0618">
        <w:rPr>
          <w:rFonts w:ascii="Arial" w:hAnsi="Arial" w:cs="Arial"/>
          <w:sz w:val="22"/>
          <w:szCs w:val="22"/>
        </w:rPr>
        <w:t>policies</w:t>
      </w:r>
      <w:r w:rsidR="002F21A9" w:rsidRPr="005E0618">
        <w:rPr>
          <w:rFonts w:ascii="Arial" w:hAnsi="Arial" w:cs="Arial"/>
          <w:sz w:val="22"/>
          <w:szCs w:val="22"/>
        </w:rPr>
        <w:t xml:space="preserve"> and procedure</w:t>
      </w:r>
      <w:r w:rsidR="0044065B" w:rsidRPr="005E0618">
        <w:rPr>
          <w:rFonts w:ascii="Arial" w:hAnsi="Arial" w:cs="Arial"/>
          <w:sz w:val="22"/>
          <w:szCs w:val="22"/>
        </w:rPr>
        <w:t>s</w:t>
      </w:r>
      <w:r w:rsidR="002F21A9" w:rsidRPr="005E0618">
        <w:rPr>
          <w:rFonts w:ascii="Arial" w:hAnsi="Arial" w:cs="Arial"/>
          <w:sz w:val="22"/>
          <w:szCs w:val="22"/>
        </w:rPr>
        <w:t xml:space="preserve"> to ensure compl</w:t>
      </w:r>
      <w:r w:rsidR="00091593" w:rsidRPr="005E0618">
        <w:rPr>
          <w:rFonts w:ascii="Arial" w:hAnsi="Arial" w:cs="Arial"/>
          <w:sz w:val="22"/>
          <w:szCs w:val="22"/>
        </w:rPr>
        <w:t>iance</w:t>
      </w:r>
      <w:r w:rsidR="002F21A9" w:rsidRPr="005E0618">
        <w:rPr>
          <w:rFonts w:ascii="Arial" w:hAnsi="Arial" w:cs="Arial"/>
          <w:sz w:val="22"/>
          <w:szCs w:val="22"/>
        </w:rPr>
        <w:t xml:space="preserve"> with </w:t>
      </w:r>
      <w:r w:rsidR="0055135F" w:rsidRPr="005E0618">
        <w:rPr>
          <w:rFonts w:ascii="Arial" w:hAnsi="Arial" w:cs="Arial"/>
          <w:sz w:val="22"/>
          <w:szCs w:val="22"/>
        </w:rPr>
        <w:t>legal obligations</w:t>
      </w:r>
      <w:r w:rsidR="002F21A9" w:rsidRPr="005E0618">
        <w:rPr>
          <w:rFonts w:ascii="Arial" w:hAnsi="Arial" w:cs="Arial"/>
          <w:sz w:val="22"/>
          <w:szCs w:val="22"/>
        </w:rPr>
        <w:t>, this may be a statement in t</w:t>
      </w:r>
      <w:r w:rsidRPr="005E0618">
        <w:rPr>
          <w:rFonts w:ascii="Arial" w:hAnsi="Arial" w:cs="Arial"/>
          <w:sz w:val="22"/>
          <w:szCs w:val="22"/>
        </w:rPr>
        <w:t xml:space="preserve">he Plan. </w:t>
      </w:r>
      <w:r w:rsidR="00091593" w:rsidRPr="005E0618">
        <w:rPr>
          <w:rFonts w:ascii="Arial" w:hAnsi="Arial" w:cs="Arial"/>
          <w:sz w:val="22"/>
          <w:szCs w:val="22"/>
        </w:rPr>
        <w:t xml:space="preserve">They will also be required to sign a </w:t>
      </w:r>
      <w:r w:rsidR="0055135F" w:rsidRPr="005E0618">
        <w:rPr>
          <w:rFonts w:ascii="Arial" w:hAnsi="Arial" w:cs="Arial"/>
          <w:sz w:val="22"/>
          <w:szCs w:val="22"/>
        </w:rPr>
        <w:t xml:space="preserve">declaration </w:t>
      </w:r>
      <w:r w:rsidR="00091593" w:rsidRPr="005E0618">
        <w:rPr>
          <w:rFonts w:ascii="Arial" w:hAnsi="Arial" w:cs="Arial"/>
          <w:sz w:val="22"/>
          <w:szCs w:val="22"/>
        </w:rPr>
        <w:t>of</w:t>
      </w:r>
      <w:r w:rsidR="0055135F" w:rsidRPr="005E0618">
        <w:rPr>
          <w:rFonts w:ascii="Arial" w:hAnsi="Arial" w:cs="Arial"/>
          <w:sz w:val="22"/>
          <w:szCs w:val="22"/>
        </w:rPr>
        <w:t xml:space="preserve"> compliance with </w:t>
      </w:r>
      <w:r w:rsidR="00091593" w:rsidRPr="005E0618">
        <w:rPr>
          <w:rFonts w:ascii="Arial" w:hAnsi="Arial" w:cs="Arial"/>
          <w:sz w:val="22"/>
          <w:szCs w:val="22"/>
        </w:rPr>
        <w:t xml:space="preserve">the Industrial Relations Management Criteria, which includes ensuring compliance with their legal </w:t>
      </w:r>
      <w:r w:rsidR="0055135F" w:rsidRPr="005E0618">
        <w:rPr>
          <w:rFonts w:ascii="Arial" w:hAnsi="Arial" w:cs="Arial"/>
          <w:sz w:val="22"/>
          <w:szCs w:val="22"/>
        </w:rPr>
        <w:t>obligations</w:t>
      </w:r>
      <w:r w:rsidR="001C3CB9" w:rsidRPr="005E0618">
        <w:rPr>
          <w:rFonts w:ascii="Arial" w:hAnsi="Arial" w:cs="Arial"/>
          <w:sz w:val="22"/>
          <w:szCs w:val="22"/>
        </w:rPr>
        <w:t>.</w:t>
      </w:r>
    </w:p>
    <w:p w14:paraId="3A982E07" w14:textId="3A9D66EB" w:rsidR="00BC4BBC"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F57B06" w:rsidRPr="00891066">
        <w:rPr>
          <w:rFonts w:ascii="Arial" w:hAnsi="Arial" w:cs="Arial"/>
          <w:b/>
          <w:bCs/>
          <w:sz w:val="24"/>
          <w:szCs w:val="24"/>
        </w:rPr>
        <w:t>.</w:t>
      </w:r>
      <w:r w:rsidR="00C1073D" w:rsidRPr="00891066">
        <w:rPr>
          <w:rFonts w:ascii="Arial" w:hAnsi="Arial" w:cs="Arial"/>
          <w:b/>
          <w:bCs/>
          <w:sz w:val="24"/>
          <w:szCs w:val="24"/>
        </w:rPr>
        <w:t>2.2</w:t>
      </w:r>
      <w:r w:rsidR="00F57B06" w:rsidRPr="00891066">
        <w:rPr>
          <w:rFonts w:ascii="Arial" w:hAnsi="Arial" w:cs="Arial"/>
          <w:b/>
          <w:bCs/>
          <w:sz w:val="24"/>
          <w:szCs w:val="24"/>
        </w:rPr>
        <w:tab/>
      </w:r>
      <w:r w:rsidR="00BC4BBC" w:rsidRPr="00891066">
        <w:rPr>
          <w:rFonts w:ascii="Arial" w:hAnsi="Arial" w:cs="Arial"/>
          <w:b/>
          <w:bCs/>
          <w:sz w:val="24"/>
          <w:szCs w:val="24"/>
        </w:rPr>
        <w:t>Management of Employee Entitlements</w:t>
      </w:r>
    </w:p>
    <w:p w14:paraId="7B2AA4FF" w14:textId="2086DE6E" w:rsidR="00A00BB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A00BBB" w:rsidRPr="005E0618">
        <w:rPr>
          <w:rFonts w:ascii="Arial" w:hAnsi="Arial" w:cs="Arial"/>
          <w:sz w:val="22"/>
          <w:szCs w:val="22"/>
        </w:rPr>
        <w:t xml:space="preserve">s </w:t>
      </w:r>
      <w:r w:rsidR="001734FB" w:rsidRPr="005E0618">
        <w:rPr>
          <w:rFonts w:ascii="Arial" w:hAnsi="Arial" w:cs="Arial"/>
          <w:sz w:val="22"/>
          <w:szCs w:val="22"/>
        </w:rPr>
        <w:t>are required to</w:t>
      </w:r>
      <w:r w:rsidR="00A00BBB" w:rsidRPr="005E0618">
        <w:rPr>
          <w:rFonts w:ascii="Arial" w:hAnsi="Arial" w:cs="Arial"/>
          <w:sz w:val="22"/>
          <w:szCs w:val="22"/>
        </w:rPr>
        <w:t xml:space="preserve"> provide employees with at least their minimum entitlements for wages and conditions of employment as specified in the relevant modern award, enterprise ag</w:t>
      </w:r>
      <w:r w:rsidR="00CE376C" w:rsidRPr="005E0618">
        <w:rPr>
          <w:rFonts w:ascii="Arial" w:hAnsi="Arial" w:cs="Arial"/>
          <w:sz w:val="22"/>
          <w:szCs w:val="22"/>
        </w:rPr>
        <w:t>reement or employment contract.</w:t>
      </w:r>
    </w:p>
    <w:p w14:paraId="16D30978" w14:textId="710FDBF4" w:rsidR="00E43B3E"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C4BBC" w:rsidRPr="005E0618">
        <w:rPr>
          <w:rFonts w:ascii="Arial" w:hAnsi="Arial" w:cs="Arial"/>
          <w:sz w:val="22"/>
          <w:szCs w:val="22"/>
        </w:rPr>
        <w:t xml:space="preserve">are required to </w:t>
      </w:r>
      <w:r w:rsidR="00762F6D" w:rsidRPr="005E0618">
        <w:rPr>
          <w:rFonts w:ascii="Arial" w:hAnsi="Arial" w:cs="Arial"/>
          <w:sz w:val="22"/>
          <w:szCs w:val="22"/>
        </w:rPr>
        <w:t>provide a signed declaration that states compliance</w:t>
      </w:r>
      <w:r w:rsidR="00A00BBB" w:rsidRPr="005E0618">
        <w:rPr>
          <w:rFonts w:ascii="Arial" w:hAnsi="Arial" w:cs="Arial"/>
          <w:sz w:val="22"/>
          <w:szCs w:val="22"/>
        </w:rPr>
        <w:t xml:space="preserve"> </w:t>
      </w:r>
      <w:bookmarkStart w:id="1" w:name="_Hlk502848774"/>
      <w:r w:rsidR="00A00BBB" w:rsidRPr="005E0618">
        <w:rPr>
          <w:rFonts w:ascii="Arial" w:hAnsi="Arial" w:cs="Arial"/>
          <w:sz w:val="22"/>
          <w:szCs w:val="22"/>
        </w:rPr>
        <w:t xml:space="preserve">in the past 24-month period </w:t>
      </w:r>
      <w:r w:rsidR="00BC4BBC" w:rsidRPr="005E0618">
        <w:rPr>
          <w:rFonts w:ascii="Arial" w:hAnsi="Arial" w:cs="Arial"/>
          <w:sz w:val="22"/>
          <w:szCs w:val="22"/>
        </w:rPr>
        <w:t>with</w:t>
      </w:r>
      <w:r w:rsidR="00A00BBB" w:rsidRPr="005E0618">
        <w:rPr>
          <w:rFonts w:ascii="Arial" w:hAnsi="Arial" w:cs="Arial"/>
          <w:sz w:val="22"/>
          <w:szCs w:val="22"/>
        </w:rPr>
        <w:t xml:space="preserve"> </w:t>
      </w:r>
      <w:r w:rsidR="00762F6D" w:rsidRPr="005E0618">
        <w:rPr>
          <w:rFonts w:ascii="Arial" w:hAnsi="Arial" w:cs="Arial"/>
          <w:sz w:val="22"/>
          <w:szCs w:val="22"/>
        </w:rPr>
        <w:t xml:space="preserve">obligations under Commonwealth and </w:t>
      </w:r>
      <w:r w:rsidR="00102A5B" w:rsidRPr="005E0618">
        <w:rPr>
          <w:rFonts w:ascii="Arial" w:hAnsi="Arial" w:cs="Arial"/>
          <w:sz w:val="22"/>
          <w:szCs w:val="22"/>
        </w:rPr>
        <w:t>S</w:t>
      </w:r>
      <w:r w:rsidR="00DE3D36" w:rsidRPr="005E0618">
        <w:rPr>
          <w:rFonts w:ascii="Arial" w:hAnsi="Arial" w:cs="Arial"/>
          <w:sz w:val="22"/>
          <w:szCs w:val="22"/>
        </w:rPr>
        <w:t>tate legislation</w:t>
      </w:r>
      <w:r w:rsidR="00A22107" w:rsidRPr="005E0618">
        <w:rPr>
          <w:rFonts w:ascii="Arial" w:hAnsi="Arial" w:cs="Arial"/>
          <w:sz w:val="22"/>
          <w:szCs w:val="22"/>
        </w:rPr>
        <w:t xml:space="preserve"> </w:t>
      </w:r>
      <w:r w:rsidR="001734FB" w:rsidRPr="005E0618">
        <w:rPr>
          <w:rFonts w:ascii="Arial" w:hAnsi="Arial" w:cs="Arial"/>
          <w:sz w:val="22"/>
          <w:szCs w:val="22"/>
        </w:rPr>
        <w:t>relating to</w:t>
      </w:r>
      <w:r w:rsidR="00A22107" w:rsidRPr="005E0618">
        <w:rPr>
          <w:rFonts w:ascii="Arial" w:hAnsi="Arial" w:cs="Arial"/>
          <w:sz w:val="22"/>
          <w:szCs w:val="22"/>
        </w:rPr>
        <w:t xml:space="preserve"> wages and conditions of employment</w:t>
      </w:r>
      <w:bookmarkEnd w:id="1"/>
      <w:r w:rsidR="001734FB" w:rsidRPr="005E0618">
        <w:rPr>
          <w:rFonts w:ascii="Arial" w:hAnsi="Arial" w:cs="Arial"/>
          <w:sz w:val="22"/>
          <w:szCs w:val="22"/>
        </w:rPr>
        <w:t>.</w:t>
      </w:r>
    </w:p>
    <w:p w14:paraId="2E08BE67" w14:textId="62113A20" w:rsidR="001734F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734FB" w:rsidRPr="005E0618">
        <w:rPr>
          <w:rFonts w:ascii="Arial" w:hAnsi="Arial" w:cs="Arial"/>
          <w:sz w:val="22"/>
          <w:szCs w:val="22"/>
        </w:rPr>
        <w:t xml:space="preserve">s may be </w:t>
      </w:r>
      <w:r w:rsidR="00CB6544" w:rsidRPr="005E0618">
        <w:rPr>
          <w:rFonts w:ascii="Arial" w:hAnsi="Arial" w:cs="Arial"/>
          <w:sz w:val="22"/>
          <w:szCs w:val="22"/>
        </w:rPr>
        <w:t>required</w:t>
      </w:r>
      <w:r w:rsidR="001734FB" w:rsidRPr="005E0618">
        <w:rPr>
          <w:rFonts w:ascii="Arial" w:hAnsi="Arial" w:cs="Arial"/>
          <w:sz w:val="22"/>
          <w:szCs w:val="22"/>
        </w:rPr>
        <w:t xml:space="preserve"> to provide documentary evidence </w:t>
      </w:r>
      <w:r w:rsidR="00CB6544" w:rsidRPr="005E0618">
        <w:rPr>
          <w:rFonts w:ascii="Arial" w:hAnsi="Arial" w:cs="Arial"/>
          <w:sz w:val="22"/>
          <w:szCs w:val="22"/>
        </w:rPr>
        <w:t>relating to the paymen</w:t>
      </w:r>
      <w:r w:rsidR="00CE376C" w:rsidRPr="005E0618">
        <w:rPr>
          <w:rFonts w:ascii="Arial" w:hAnsi="Arial" w:cs="Arial"/>
          <w:sz w:val="22"/>
          <w:szCs w:val="22"/>
        </w:rPr>
        <w:t>t of lawful payment including:</w:t>
      </w:r>
    </w:p>
    <w:p w14:paraId="207D4153" w14:textId="65693A24"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 xml:space="preserve">minimum wages </w:t>
      </w:r>
      <w:r w:rsidR="00127565" w:rsidRPr="005E0618">
        <w:rPr>
          <w:sz w:val="22"/>
          <w:szCs w:val="22"/>
          <w:lang w:val="en-AU" w:eastAsia="en-AU"/>
        </w:rPr>
        <w:t xml:space="preserve">such as </w:t>
      </w:r>
      <w:r w:rsidRPr="005E0618">
        <w:rPr>
          <w:sz w:val="22"/>
          <w:szCs w:val="22"/>
          <w:lang w:val="en-AU" w:eastAsia="en-AU"/>
        </w:rPr>
        <w:t xml:space="preserve">penalty rates, overtime and casual </w:t>
      </w:r>
      <w:proofErr w:type="gramStart"/>
      <w:r w:rsidRPr="005E0618">
        <w:rPr>
          <w:sz w:val="22"/>
          <w:szCs w:val="22"/>
          <w:lang w:val="en-AU" w:eastAsia="en-AU"/>
        </w:rPr>
        <w:t>rates;</w:t>
      </w:r>
      <w:proofErr w:type="gramEnd"/>
    </w:p>
    <w:p w14:paraId="003FC0B5" w14:textId="77777777" w:rsidR="00234D02" w:rsidRPr="005E0618" w:rsidRDefault="00234D02" w:rsidP="005E0618">
      <w:pPr>
        <w:pStyle w:val="TableBullet"/>
        <w:spacing w:line="276" w:lineRule="auto"/>
        <w:rPr>
          <w:sz w:val="22"/>
          <w:szCs w:val="22"/>
          <w:lang w:val="en-AU" w:eastAsia="en-AU"/>
        </w:rPr>
      </w:pPr>
      <w:proofErr w:type="gramStart"/>
      <w:r w:rsidRPr="005E0618">
        <w:rPr>
          <w:sz w:val="22"/>
          <w:szCs w:val="22"/>
          <w:lang w:val="en-AU" w:eastAsia="en-AU"/>
        </w:rPr>
        <w:t>allowances;</w:t>
      </w:r>
      <w:proofErr w:type="gramEnd"/>
    </w:p>
    <w:p w14:paraId="28D09208" w14:textId="77777777"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 xml:space="preserve">annual </w:t>
      </w:r>
      <w:proofErr w:type="gramStart"/>
      <w:r w:rsidRPr="005E0618">
        <w:rPr>
          <w:sz w:val="22"/>
          <w:szCs w:val="22"/>
          <w:lang w:val="en-AU" w:eastAsia="en-AU"/>
        </w:rPr>
        <w:t>leave;</w:t>
      </w:r>
      <w:proofErr w:type="gramEnd"/>
    </w:p>
    <w:p w14:paraId="647F122D" w14:textId="3D974079" w:rsidR="001734FB" w:rsidRPr="005E0618" w:rsidRDefault="00CB6544" w:rsidP="005E0618">
      <w:pPr>
        <w:pStyle w:val="TableBullet"/>
        <w:spacing w:line="276" w:lineRule="auto"/>
        <w:rPr>
          <w:sz w:val="22"/>
          <w:szCs w:val="22"/>
          <w:lang w:val="en-AU" w:eastAsia="en-AU"/>
        </w:rPr>
      </w:pPr>
      <w:r w:rsidRPr="005E0618">
        <w:rPr>
          <w:sz w:val="22"/>
          <w:szCs w:val="22"/>
          <w:lang w:val="en-AU" w:eastAsia="en-AU"/>
        </w:rPr>
        <w:t>long service leave (</w:t>
      </w:r>
      <w:r w:rsidR="005E63FA" w:rsidRPr="005E0618">
        <w:rPr>
          <w:sz w:val="22"/>
          <w:szCs w:val="22"/>
          <w:lang w:val="en-AU" w:eastAsia="en-AU"/>
        </w:rPr>
        <w:t xml:space="preserve">for example </w:t>
      </w:r>
      <w:r w:rsidRPr="005E0618">
        <w:rPr>
          <w:sz w:val="22"/>
          <w:szCs w:val="22"/>
          <w:lang w:val="en-AU" w:eastAsia="en-AU"/>
        </w:rPr>
        <w:t xml:space="preserve">registration with </w:t>
      </w:r>
      <w:r w:rsidR="001734FB" w:rsidRPr="005E0618">
        <w:rPr>
          <w:sz w:val="22"/>
          <w:szCs w:val="22"/>
          <w:lang w:val="en-AU" w:eastAsia="en-AU"/>
        </w:rPr>
        <w:t>the relevant scheme</w:t>
      </w:r>
      <w:r w:rsidRPr="005E0618">
        <w:rPr>
          <w:sz w:val="22"/>
          <w:szCs w:val="22"/>
          <w:lang w:val="en-AU" w:eastAsia="en-AU"/>
        </w:rPr>
        <w:t xml:space="preserve"> </w:t>
      </w:r>
      <w:r w:rsidR="00127565" w:rsidRPr="005E0618">
        <w:rPr>
          <w:sz w:val="22"/>
          <w:szCs w:val="22"/>
          <w:lang w:val="en-AU" w:eastAsia="en-AU"/>
        </w:rPr>
        <w:t>such as</w:t>
      </w:r>
      <w:r w:rsidRPr="005E0618">
        <w:rPr>
          <w:sz w:val="22"/>
          <w:szCs w:val="22"/>
          <w:lang w:val="en-AU" w:eastAsia="en-AU"/>
        </w:rPr>
        <w:t xml:space="preserve"> </w:t>
      </w:r>
      <w:proofErr w:type="spellStart"/>
      <w:r w:rsidR="001734FB" w:rsidRPr="005E0618">
        <w:rPr>
          <w:sz w:val="22"/>
          <w:szCs w:val="22"/>
          <w:lang w:val="en-AU" w:eastAsia="en-AU"/>
        </w:rPr>
        <w:t>CoINVEST</w:t>
      </w:r>
      <w:proofErr w:type="spellEnd"/>
      <w:proofErr w:type="gramStart"/>
      <w:r w:rsidRPr="005E0618">
        <w:rPr>
          <w:sz w:val="22"/>
          <w:szCs w:val="22"/>
          <w:lang w:val="en-AU" w:eastAsia="en-AU"/>
        </w:rPr>
        <w:t>)</w:t>
      </w:r>
      <w:r w:rsidR="001734FB" w:rsidRPr="005E0618">
        <w:rPr>
          <w:sz w:val="22"/>
          <w:szCs w:val="22"/>
          <w:lang w:val="en-AU" w:eastAsia="en-AU"/>
        </w:rPr>
        <w:t>;</w:t>
      </w:r>
      <w:proofErr w:type="gramEnd"/>
    </w:p>
    <w:p w14:paraId="79E92555" w14:textId="5242EEB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t xml:space="preserve">superannuation </w:t>
      </w:r>
      <w:r w:rsidR="00CB6544" w:rsidRPr="005E0618">
        <w:rPr>
          <w:sz w:val="22"/>
          <w:szCs w:val="22"/>
          <w:lang w:val="en-AU" w:eastAsia="en-AU"/>
        </w:rPr>
        <w:t>(</w:t>
      </w:r>
      <w:r w:rsidR="005E63FA" w:rsidRPr="005E0618">
        <w:rPr>
          <w:sz w:val="22"/>
          <w:szCs w:val="22"/>
          <w:lang w:val="en-AU" w:eastAsia="en-AU"/>
        </w:rPr>
        <w:t xml:space="preserve">for example </w:t>
      </w:r>
      <w:r w:rsidR="00CB6544" w:rsidRPr="005E0618">
        <w:rPr>
          <w:sz w:val="22"/>
          <w:szCs w:val="22"/>
          <w:lang w:val="en-AU" w:eastAsia="en-AU"/>
        </w:rPr>
        <w:t xml:space="preserve">registration with the relevant scheme </w:t>
      </w:r>
      <w:r w:rsidR="00127565" w:rsidRPr="005E0618">
        <w:rPr>
          <w:sz w:val="22"/>
          <w:szCs w:val="22"/>
          <w:lang w:val="en-AU" w:eastAsia="en-AU"/>
        </w:rPr>
        <w:t>such as</w:t>
      </w:r>
      <w:r w:rsidR="00CB6544" w:rsidRPr="005E0618">
        <w:rPr>
          <w:sz w:val="22"/>
          <w:szCs w:val="22"/>
          <w:lang w:val="en-AU" w:eastAsia="en-AU"/>
        </w:rPr>
        <w:t xml:space="preserve"> </w:t>
      </w:r>
      <w:r w:rsidRPr="005E0618">
        <w:rPr>
          <w:sz w:val="22"/>
          <w:szCs w:val="22"/>
          <w:lang w:val="en-AU" w:eastAsia="en-AU"/>
        </w:rPr>
        <w:t>Cbus</w:t>
      </w:r>
      <w:proofErr w:type="gramStart"/>
      <w:r w:rsidR="00CB6544" w:rsidRPr="005E0618">
        <w:rPr>
          <w:sz w:val="22"/>
          <w:szCs w:val="22"/>
          <w:lang w:val="en-AU" w:eastAsia="en-AU"/>
        </w:rPr>
        <w:t>)</w:t>
      </w:r>
      <w:r w:rsidRPr="005E0618">
        <w:rPr>
          <w:sz w:val="22"/>
          <w:szCs w:val="22"/>
          <w:lang w:val="en-AU" w:eastAsia="en-AU"/>
        </w:rPr>
        <w:t>;</w:t>
      </w:r>
      <w:proofErr w:type="gramEnd"/>
      <w:r w:rsidRPr="005E0618">
        <w:rPr>
          <w:sz w:val="22"/>
          <w:szCs w:val="22"/>
          <w:lang w:val="en-AU" w:eastAsia="en-AU"/>
        </w:rPr>
        <w:t xml:space="preserve"> </w:t>
      </w:r>
    </w:p>
    <w:p w14:paraId="004A17AF" w14:textId="11A804FE"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workers compensation insurance</w:t>
      </w:r>
      <w:r w:rsidR="00CE376C" w:rsidRPr="005E0618">
        <w:rPr>
          <w:sz w:val="22"/>
          <w:szCs w:val="22"/>
          <w:lang w:val="en-AU" w:eastAsia="en-AU"/>
        </w:rPr>
        <w:t>; and</w:t>
      </w:r>
    </w:p>
    <w:p w14:paraId="357B33F8" w14:textId="7777777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lastRenderedPageBreak/>
        <w:t xml:space="preserve">other </w:t>
      </w:r>
      <w:r w:rsidR="00234D02" w:rsidRPr="005E0618">
        <w:rPr>
          <w:sz w:val="22"/>
          <w:szCs w:val="22"/>
          <w:lang w:val="en-AU" w:eastAsia="en-AU"/>
        </w:rPr>
        <w:t xml:space="preserve">lawful payments </w:t>
      </w:r>
      <w:r w:rsidRPr="005E0618">
        <w:rPr>
          <w:sz w:val="22"/>
          <w:szCs w:val="22"/>
          <w:lang w:val="en-AU" w:eastAsia="en-AU"/>
        </w:rPr>
        <w:t xml:space="preserve">where </w:t>
      </w:r>
      <w:r w:rsidR="00234D02" w:rsidRPr="005E0618">
        <w:rPr>
          <w:sz w:val="22"/>
          <w:szCs w:val="22"/>
          <w:lang w:val="en-AU" w:eastAsia="en-AU"/>
        </w:rPr>
        <w:t xml:space="preserve">they </w:t>
      </w:r>
      <w:r w:rsidRPr="005E0618">
        <w:rPr>
          <w:sz w:val="22"/>
          <w:szCs w:val="22"/>
          <w:lang w:val="en-AU" w:eastAsia="en-AU"/>
        </w:rPr>
        <w:t xml:space="preserve">are </w:t>
      </w:r>
      <w:r w:rsidR="00234D02" w:rsidRPr="005E0618">
        <w:rPr>
          <w:sz w:val="22"/>
          <w:szCs w:val="22"/>
          <w:lang w:val="en-AU" w:eastAsia="en-AU"/>
        </w:rPr>
        <w:t>specified in a</w:t>
      </w:r>
      <w:r w:rsidRPr="005E0618">
        <w:rPr>
          <w:sz w:val="22"/>
          <w:szCs w:val="22"/>
          <w:lang w:val="en-AU" w:eastAsia="en-AU"/>
        </w:rPr>
        <w:t xml:space="preserve"> modern award or enterprise agreement</w:t>
      </w:r>
      <w:r w:rsidR="00234D02" w:rsidRPr="005E0618">
        <w:rPr>
          <w:sz w:val="22"/>
          <w:szCs w:val="22"/>
          <w:lang w:val="en-AU" w:eastAsia="en-AU"/>
        </w:rPr>
        <w:t xml:space="preserve"> (</w:t>
      </w:r>
      <w:r w:rsidR="005E63FA" w:rsidRPr="005E0618">
        <w:rPr>
          <w:sz w:val="22"/>
          <w:szCs w:val="22"/>
          <w:lang w:val="en-AU" w:eastAsia="en-AU"/>
        </w:rPr>
        <w:t xml:space="preserve">for example </w:t>
      </w:r>
      <w:r w:rsidR="00234D02" w:rsidRPr="005E0618">
        <w:rPr>
          <w:sz w:val="22"/>
          <w:szCs w:val="22"/>
          <w:lang w:val="en-AU" w:eastAsia="en-AU"/>
        </w:rPr>
        <w:t xml:space="preserve">payments made to </w:t>
      </w:r>
      <w:r w:rsidRPr="005E0618">
        <w:rPr>
          <w:sz w:val="22"/>
          <w:szCs w:val="22"/>
          <w:lang w:val="en-AU" w:eastAsia="en-AU"/>
        </w:rPr>
        <w:t xml:space="preserve">redundancy </w:t>
      </w:r>
      <w:r w:rsidR="00234D02" w:rsidRPr="005E0618">
        <w:rPr>
          <w:sz w:val="22"/>
          <w:szCs w:val="22"/>
          <w:lang w:val="en-AU" w:eastAsia="en-AU"/>
        </w:rPr>
        <w:t xml:space="preserve">funds </w:t>
      </w:r>
      <w:r w:rsidR="005E63FA" w:rsidRPr="005E0618">
        <w:rPr>
          <w:sz w:val="22"/>
          <w:szCs w:val="22"/>
          <w:lang w:val="en-AU" w:eastAsia="en-AU"/>
        </w:rPr>
        <w:t xml:space="preserve">including </w:t>
      </w:r>
      <w:proofErr w:type="spellStart"/>
      <w:r w:rsidRPr="005E0618">
        <w:rPr>
          <w:sz w:val="22"/>
          <w:szCs w:val="22"/>
          <w:lang w:val="en-AU" w:eastAsia="en-AU"/>
        </w:rPr>
        <w:t>Incolink</w:t>
      </w:r>
      <w:proofErr w:type="spellEnd"/>
      <w:r w:rsidR="00234D02" w:rsidRPr="005E0618">
        <w:rPr>
          <w:sz w:val="22"/>
          <w:szCs w:val="22"/>
          <w:lang w:val="en-AU" w:eastAsia="en-AU"/>
        </w:rPr>
        <w:t>)</w:t>
      </w:r>
      <w:r w:rsidRPr="005E0618">
        <w:rPr>
          <w:sz w:val="22"/>
          <w:szCs w:val="22"/>
          <w:lang w:val="en-AU" w:eastAsia="en-AU"/>
        </w:rPr>
        <w:t>.</w:t>
      </w:r>
    </w:p>
    <w:p w14:paraId="52858F0E" w14:textId="6BAD586D" w:rsidR="00F57B06" w:rsidRPr="005E0618" w:rsidRDefault="006920C4" w:rsidP="005E0618">
      <w:pPr>
        <w:spacing w:before="0" w:after="120"/>
        <w:rPr>
          <w:rFonts w:ascii="Arial" w:hAnsi="Arial" w:cs="Arial"/>
          <w:sz w:val="22"/>
          <w:szCs w:val="22"/>
        </w:rPr>
      </w:pPr>
      <w:bookmarkStart w:id="2" w:name="_Hlk502848097"/>
      <w:r w:rsidRPr="005E0618">
        <w:rPr>
          <w:rFonts w:ascii="Arial" w:hAnsi="Arial" w:cs="Arial"/>
          <w:sz w:val="22"/>
          <w:szCs w:val="22"/>
        </w:rPr>
        <w:t xml:space="preserve">Where </w:t>
      </w:r>
      <w:r w:rsidR="005E63FA" w:rsidRPr="005E0618">
        <w:rPr>
          <w:rFonts w:ascii="Arial" w:hAnsi="Arial" w:cs="Arial"/>
          <w:sz w:val="22"/>
          <w:szCs w:val="22"/>
        </w:rPr>
        <w:t xml:space="preserve">an organisation has implemented </w:t>
      </w:r>
      <w:r w:rsidRPr="005E0618">
        <w:rPr>
          <w:rFonts w:ascii="Arial" w:hAnsi="Arial" w:cs="Arial"/>
          <w:sz w:val="22"/>
          <w:szCs w:val="22"/>
        </w:rPr>
        <w:t>r</w:t>
      </w:r>
      <w:r w:rsidR="00F57B06" w:rsidRPr="005E0618">
        <w:rPr>
          <w:rFonts w:ascii="Arial" w:hAnsi="Arial" w:cs="Arial"/>
          <w:sz w:val="22"/>
          <w:szCs w:val="22"/>
        </w:rPr>
        <w:t>emedial measures</w:t>
      </w:r>
      <w:r w:rsidR="005E63FA" w:rsidRPr="005E0618">
        <w:rPr>
          <w:rFonts w:ascii="Arial" w:hAnsi="Arial" w:cs="Arial"/>
          <w:sz w:val="22"/>
          <w:szCs w:val="22"/>
        </w:rPr>
        <w:t xml:space="preserve"> to address </w:t>
      </w:r>
      <w:r w:rsidR="007E2457" w:rsidRPr="005E0618">
        <w:rPr>
          <w:rFonts w:ascii="Arial" w:hAnsi="Arial" w:cs="Arial"/>
          <w:sz w:val="22"/>
          <w:szCs w:val="22"/>
        </w:rPr>
        <w:t>non-compliance with their legal obligations</w:t>
      </w:r>
      <w:r w:rsidR="00BF630D" w:rsidRPr="005E0618">
        <w:rPr>
          <w:rFonts w:ascii="Arial" w:hAnsi="Arial" w:cs="Arial"/>
          <w:sz w:val="22"/>
          <w:szCs w:val="22"/>
        </w:rPr>
        <w:t>,</w:t>
      </w:r>
      <w:r w:rsidRPr="005E0618">
        <w:rPr>
          <w:rFonts w:ascii="Arial" w:hAnsi="Arial" w:cs="Arial"/>
          <w:sz w:val="22"/>
          <w:szCs w:val="22"/>
        </w:rPr>
        <w:t xml:space="preserve"> </w:t>
      </w:r>
      <w:r w:rsidR="005E63FA" w:rsidRPr="005E0618">
        <w:rPr>
          <w:rFonts w:ascii="Arial" w:hAnsi="Arial" w:cs="Arial"/>
          <w:sz w:val="22"/>
          <w:szCs w:val="22"/>
        </w:rPr>
        <w:t xml:space="preserve">evidence </w:t>
      </w:r>
      <w:r w:rsidR="007E2457" w:rsidRPr="005E0618">
        <w:rPr>
          <w:rFonts w:ascii="Arial" w:hAnsi="Arial" w:cs="Arial"/>
          <w:sz w:val="22"/>
          <w:szCs w:val="22"/>
        </w:rPr>
        <w:t xml:space="preserve">must be provided to demonstrate </w:t>
      </w:r>
      <w:r w:rsidR="007575C1" w:rsidRPr="005E0618">
        <w:rPr>
          <w:rFonts w:ascii="Arial" w:hAnsi="Arial" w:cs="Arial"/>
          <w:sz w:val="22"/>
          <w:szCs w:val="22"/>
        </w:rPr>
        <w:t xml:space="preserve">the strategies </w:t>
      </w:r>
      <w:r w:rsidR="007E2457" w:rsidRPr="005E0618">
        <w:rPr>
          <w:rFonts w:ascii="Arial" w:hAnsi="Arial" w:cs="Arial"/>
          <w:sz w:val="22"/>
          <w:szCs w:val="22"/>
        </w:rPr>
        <w:t xml:space="preserve">put in place to </w:t>
      </w:r>
      <w:r w:rsidR="005E63FA" w:rsidRPr="005E0618">
        <w:rPr>
          <w:rFonts w:ascii="Arial" w:hAnsi="Arial" w:cs="Arial"/>
          <w:sz w:val="22"/>
          <w:szCs w:val="22"/>
        </w:rPr>
        <w:t xml:space="preserve">rectify </w:t>
      </w:r>
      <w:r w:rsidR="00127565" w:rsidRPr="005E0618">
        <w:rPr>
          <w:rFonts w:ascii="Arial" w:hAnsi="Arial" w:cs="Arial"/>
          <w:sz w:val="22"/>
          <w:szCs w:val="22"/>
        </w:rPr>
        <w:t xml:space="preserve">the relevant </w:t>
      </w:r>
      <w:r w:rsidR="007E2457" w:rsidRPr="005E0618">
        <w:rPr>
          <w:rFonts w:ascii="Arial" w:hAnsi="Arial" w:cs="Arial"/>
          <w:sz w:val="22"/>
          <w:szCs w:val="22"/>
        </w:rPr>
        <w:t xml:space="preserve">problem and ensure compliance in the future with lawful </w:t>
      </w:r>
      <w:r w:rsidR="00EE6E35" w:rsidRPr="005E0618">
        <w:rPr>
          <w:rFonts w:ascii="Arial" w:hAnsi="Arial" w:cs="Arial"/>
          <w:sz w:val="22"/>
          <w:szCs w:val="22"/>
        </w:rPr>
        <w:t>requirements</w:t>
      </w:r>
      <w:r w:rsidR="00CE376C" w:rsidRPr="005E0618">
        <w:rPr>
          <w:rFonts w:ascii="Arial" w:hAnsi="Arial" w:cs="Arial"/>
          <w:sz w:val="22"/>
          <w:szCs w:val="22"/>
        </w:rPr>
        <w:t>.</w:t>
      </w:r>
    </w:p>
    <w:bookmarkEnd w:id="2"/>
    <w:p w14:paraId="68CDEBC4" w14:textId="0680DA88" w:rsidR="0095239B" w:rsidRPr="005E0618" w:rsidRDefault="0095239B" w:rsidP="005E0618">
      <w:pPr>
        <w:spacing w:before="0" w:after="120"/>
        <w:rPr>
          <w:rFonts w:ascii="Arial" w:hAnsi="Arial" w:cs="Arial"/>
          <w:sz w:val="22"/>
          <w:szCs w:val="22"/>
        </w:rPr>
      </w:pPr>
      <w:r w:rsidRPr="005E0618">
        <w:rPr>
          <w:rFonts w:ascii="Arial" w:hAnsi="Arial" w:cs="Arial"/>
          <w:sz w:val="22"/>
          <w:szCs w:val="22"/>
        </w:rPr>
        <w:t xml:space="preserve">The proposed approach to the management of </w:t>
      </w:r>
      <w:r w:rsidR="002F3D2C" w:rsidRPr="005E0618">
        <w:rPr>
          <w:rFonts w:ascii="Arial" w:hAnsi="Arial" w:cs="Arial"/>
          <w:sz w:val="22"/>
          <w:szCs w:val="22"/>
        </w:rPr>
        <w:t>employee’s</w:t>
      </w:r>
      <w:r w:rsidRPr="005E0618">
        <w:rPr>
          <w:rFonts w:ascii="Arial" w:hAnsi="Arial" w:cs="Arial"/>
          <w:sz w:val="22"/>
          <w:szCs w:val="22"/>
        </w:rPr>
        <w:t xml:space="preserve"> entitlements may be specified in the Plan.</w:t>
      </w:r>
    </w:p>
    <w:p w14:paraId="3EDABCAF" w14:textId="2CFEECB2" w:rsidR="00F57B06"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E33C79" w:rsidRPr="00891066">
        <w:rPr>
          <w:rFonts w:ascii="Arial" w:hAnsi="Arial" w:cs="Arial"/>
          <w:b/>
          <w:bCs/>
          <w:sz w:val="24"/>
          <w:szCs w:val="24"/>
        </w:rPr>
        <w:t>.2.3</w:t>
      </w:r>
      <w:r w:rsidR="003E13BF" w:rsidRPr="00891066">
        <w:rPr>
          <w:rFonts w:ascii="Arial" w:hAnsi="Arial" w:cs="Arial"/>
          <w:b/>
          <w:bCs/>
          <w:sz w:val="24"/>
          <w:szCs w:val="24"/>
        </w:rPr>
        <w:tab/>
      </w:r>
      <w:r w:rsidR="002F3D2C" w:rsidRPr="00891066">
        <w:rPr>
          <w:rFonts w:ascii="Arial" w:hAnsi="Arial" w:cs="Arial"/>
          <w:b/>
          <w:bCs/>
          <w:sz w:val="24"/>
          <w:szCs w:val="24"/>
        </w:rPr>
        <w:t>Management of su</w:t>
      </w:r>
      <w:r w:rsidR="003E13BF" w:rsidRPr="00891066">
        <w:rPr>
          <w:rFonts w:ascii="Arial" w:hAnsi="Arial" w:cs="Arial"/>
          <w:b/>
          <w:bCs/>
          <w:sz w:val="24"/>
          <w:szCs w:val="24"/>
        </w:rPr>
        <w:t>b</w:t>
      </w:r>
      <w:r w:rsidR="00F57B06" w:rsidRPr="00891066">
        <w:rPr>
          <w:rFonts w:ascii="Arial" w:hAnsi="Arial" w:cs="Arial"/>
          <w:b/>
          <w:bCs/>
          <w:sz w:val="24"/>
          <w:szCs w:val="24"/>
        </w:rPr>
        <w:t>contractors</w:t>
      </w:r>
    </w:p>
    <w:p w14:paraId="6885506D" w14:textId="187AD4D6" w:rsidR="002F3D2C"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F630D" w:rsidRPr="005E0618">
        <w:rPr>
          <w:rFonts w:ascii="Arial" w:hAnsi="Arial" w:cs="Arial"/>
          <w:sz w:val="22"/>
          <w:szCs w:val="22"/>
        </w:rPr>
        <w:t>are required to</w:t>
      </w:r>
      <w:r w:rsidR="002F3D2C" w:rsidRPr="005E0618">
        <w:rPr>
          <w:rFonts w:ascii="Arial" w:hAnsi="Arial" w:cs="Arial"/>
          <w:sz w:val="22"/>
          <w:szCs w:val="22"/>
        </w:rPr>
        <w:t xml:space="preserve"> </w:t>
      </w:r>
      <w:r w:rsidR="002C6136" w:rsidRPr="005E0618">
        <w:rPr>
          <w:rFonts w:ascii="Arial" w:hAnsi="Arial" w:cs="Arial"/>
          <w:sz w:val="22"/>
          <w:szCs w:val="22"/>
        </w:rPr>
        <w:t xml:space="preserve">have in place policies and procedures that </w:t>
      </w:r>
      <w:r w:rsidR="00BF630D" w:rsidRPr="005E0618">
        <w:rPr>
          <w:rFonts w:ascii="Arial" w:hAnsi="Arial" w:cs="Arial"/>
          <w:sz w:val="22"/>
          <w:szCs w:val="22"/>
        </w:rPr>
        <w:t xml:space="preserve">detail </w:t>
      </w:r>
      <w:r w:rsidR="002F3D2C" w:rsidRPr="005E0618">
        <w:rPr>
          <w:rFonts w:ascii="Arial" w:hAnsi="Arial" w:cs="Arial"/>
          <w:sz w:val="22"/>
          <w:szCs w:val="22"/>
        </w:rPr>
        <w:t xml:space="preserve">the approach that will be </w:t>
      </w:r>
      <w:r w:rsidR="00BF630D" w:rsidRPr="005E0618">
        <w:rPr>
          <w:rFonts w:ascii="Arial" w:hAnsi="Arial" w:cs="Arial"/>
          <w:sz w:val="22"/>
          <w:szCs w:val="22"/>
        </w:rPr>
        <w:t>taken</w:t>
      </w:r>
      <w:r w:rsidR="002F3D2C" w:rsidRPr="005E0618">
        <w:rPr>
          <w:rFonts w:ascii="Arial" w:hAnsi="Arial" w:cs="Arial"/>
          <w:sz w:val="22"/>
          <w:szCs w:val="22"/>
        </w:rPr>
        <w:t xml:space="preserve"> </w:t>
      </w:r>
      <w:r w:rsidR="00BF630D" w:rsidRPr="005E0618">
        <w:rPr>
          <w:rFonts w:ascii="Arial" w:hAnsi="Arial" w:cs="Arial"/>
          <w:sz w:val="22"/>
          <w:szCs w:val="22"/>
        </w:rPr>
        <w:t>to</w:t>
      </w:r>
      <w:r w:rsidR="00CE37F3" w:rsidRPr="005E0618">
        <w:rPr>
          <w:rFonts w:ascii="Arial" w:hAnsi="Arial" w:cs="Arial"/>
          <w:sz w:val="22"/>
          <w:szCs w:val="22"/>
        </w:rPr>
        <w:t xml:space="preserve"> the selection, engagement a</w:t>
      </w:r>
      <w:r w:rsidR="00BF630D" w:rsidRPr="005E0618">
        <w:rPr>
          <w:rFonts w:ascii="Arial" w:hAnsi="Arial" w:cs="Arial"/>
          <w:sz w:val="22"/>
          <w:szCs w:val="22"/>
        </w:rPr>
        <w:t xml:space="preserve">nd management of subcontractors. </w:t>
      </w:r>
      <w:r w:rsidR="002C6136" w:rsidRPr="005E0618">
        <w:rPr>
          <w:rFonts w:ascii="Arial" w:hAnsi="Arial" w:cs="Arial"/>
          <w:sz w:val="22"/>
          <w:szCs w:val="22"/>
        </w:rPr>
        <w:t>The polic</w:t>
      </w:r>
      <w:r w:rsidR="005E0618" w:rsidRPr="005E0618">
        <w:rPr>
          <w:rFonts w:ascii="Arial" w:hAnsi="Arial" w:cs="Arial"/>
          <w:sz w:val="22"/>
          <w:szCs w:val="22"/>
        </w:rPr>
        <w:t>i</w:t>
      </w:r>
      <w:r w:rsidR="002C6136" w:rsidRPr="005E0618">
        <w:rPr>
          <w:rFonts w:ascii="Arial" w:hAnsi="Arial" w:cs="Arial"/>
          <w:sz w:val="22"/>
          <w:szCs w:val="22"/>
        </w:rPr>
        <w:t>es must also detail the</w:t>
      </w:r>
      <w:r w:rsidR="00BF630D" w:rsidRPr="005E0618">
        <w:rPr>
          <w:rFonts w:ascii="Arial" w:hAnsi="Arial" w:cs="Arial"/>
          <w:sz w:val="22"/>
          <w:szCs w:val="22"/>
        </w:rPr>
        <w:t xml:space="preserve"> strategies </w:t>
      </w:r>
      <w:r w:rsidR="002C6136" w:rsidRPr="005E0618">
        <w:rPr>
          <w:rFonts w:ascii="Arial" w:hAnsi="Arial" w:cs="Arial"/>
          <w:sz w:val="22"/>
          <w:szCs w:val="22"/>
        </w:rPr>
        <w:t xml:space="preserve">that will be </w:t>
      </w:r>
      <w:r w:rsidR="00BF630D" w:rsidRPr="005E0618">
        <w:rPr>
          <w:rFonts w:ascii="Arial" w:hAnsi="Arial" w:cs="Arial"/>
          <w:sz w:val="22"/>
          <w:szCs w:val="22"/>
        </w:rPr>
        <w:t xml:space="preserve">put in place </w:t>
      </w:r>
      <w:r w:rsidR="002C6136" w:rsidRPr="005E0618">
        <w:rPr>
          <w:rFonts w:ascii="Arial" w:hAnsi="Arial" w:cs="Arial"/>
          <w:sz w:val="22"/>
          <w:szCs w:val="22"/>
        </w:rPr>
        <w:t>to</w:t>
      </w:r>
      <w:r w:rsidR="00BF630D" w:rsidRPr="005E0618">
        <w:rPr>
          <w:rFonts w:ascii="Arial" w:hAnsi="Arial" w:cs="Arial"/>
          <w:sz w:val="22"/>
          <w:szCs w:val="22"/>
        </w:rPr>
        <w:t xml:space="preserve"> ensure </w:t>
      </w:r>
      <w:r w:rsidR="002F3D2C" w:rsidRPr="005E0618">
        <w:rPr>
          <w:rFonts w:ascii="Arial" w:hAnsi="Arial" w:cs="Arial"/>
          <w:sz w:val="22"/>
          <w:szCs w:val="22"/>
        </w:rPr>
        <w:t xml:space="preserve">subcontractors </w:t>
      </w:r>
      <w:r w:rsidR="00BF630D" w:rsidRPr="005E0618">
        <w:rPr>
          <w:rFonts w:ascii="Arial" w:hAnsi="Arial" w:cs="Arial"/>
          <w:sz w:val="22"/>
          <w:szCs w:val="22"/>
        </w:rPr>
        <w:t>comply with their legal obligations</w:t>
      </w:r>
      <w:r w:rsidR="00CE37F3" w:rsidRPr="005E0618">
        <w:rPr>
          <w:rFonts w:ascii="Arial" w:hAnsi="Arial" w:cs="Arial"/>
          <w:sz w:val="22"/>
          <w:szCs w:val="22"/>
        </w:rPr>
        <w:t>.</w:t>
      </w:r>
    </w:p>
    <w:p w14:paraId="5D6B510B" w14:textId="2F967574" w:rsidR="00CE37F3" w:rsidRPr="005E0618" w:rsidRDefault="00BF630D" w:rsidP="005E0618">
      <w:pPr>
        <w:spacing w:before="0" w:after="120"/>
        <w:rPr>
          <w:rFonts w:ascii="Arial" w:hAnsi="Arial" w:cs="Arial"/>
          <w:sz w:val="22"/>
          <w:szCs w:val="22"/>
        </w:rPr>
      </w:pPr>
      <w:r w:rsidRPr="005E0618">
        <w:rPr>
          <w:rFonts w:ascii="Arial" w:hAnsi="Arial" w:cs="Arial"/>
          <w:sz w:val="22"/>
          <w:szCs w:val="22"/>
        </w:rPr>
        <w:t xml:space="preserve">Departments and public bodies may require </w:t>
      </w:r>
      <w:r w:rsidR="0055135F" w:rsidRPr="005E0618">
        <w:rPr>
          <w:rFonts w:ascii="Arial" w:hAnsi="Arial" w:cs="Arial"/>
          <w:sz w:val="22"/>
          <w:szCs w:val="22"/>
        </w:rPr>
        <w:t>t</w:t>
      </w:r>
      <w:r w:rsidR="009A5FC1" w:rsidRPr="005E0618">
        <w:rPr>
          <w:rFonts w:ascii="Arial" w:hAnsi="Arial" w:cs="Arial"/>
          <w:sz w:val="22"/>
          <w:szCs w:val="22"/>
        </w:rPr>
        <w:t>ender participant</w:t>
      </w:r>
      <w:r w:rsidR="001C2C06" w:rsidRPr="005E0618">
        <w:rPr>
          <w:rFonts w:ascii="Arial" w:hAnsi="Arial" w:cs="Arial"/>
          <w:sz w:val="22"/>
          <w:szCs w:val="22"/>
        </w:rPr>
        <w:t xml:space="preserve">s </w:t>
      </w:r>
      <w:r w:rsidRPr="005E0618">
        <w:rPr>
          <w:rFonts w:ascii="Arial" w:hAnsi="Arial" w:cs="Arial"/>
          <w:sz w:val="22"/>
          <w:szCs w:val="22"/>
        </w:rPr>
        <w:t>to</w:t>
      </w:r>
      <w:r w:rsidR="00CE37F3" w:rsidRPr="005E0618">
        <w:rPr>
          <w:rFonts w:ascii="Arial" w:hAnsi="Arial" w:cs="Arial"/>
          <w:sz w:val="22"/>
          <w:szCs w:val="22"/>
        </w:rPr>
        <w:t xml:space="preserve"> demonstrate </w:t>
      </w:r>
      <w:r w:rsidR="00E43B3E" w:rsidRPr="005E0618">
        <w:rPr>
          <w:rFonts w:ascii="Arial" w:hAnsi="Arial" w:cs="Arial"/>
          <w:sz w:val="22"/>
          <w:szCs w:val="22"/>
        </w:rPr>
        <w:t xml:space="preserve">that </w:t>
      </w:r>
      <w:r w:rsidR="0053687F" w:rsidRPr="005E0618">
        <w:rPr>
          <w:rFonts w:ascii="Arial" w:hAnsi="Arial" w:cs="Arial"/>
          <w:sz w:val="22"/>
          <w:szCs w:val="22"/>
        </w:rPr>
        <w:t xml:space="preserve">the </w:t>
      </w:r>
      <w:r w:rsidR="00CE37F3" w:rsidRPr="005E0618">
        <w:rPr>
          <w:rFonts w:ascii="Arial" w:hAnsi="Arial" w:cs="Arial"/>
          <w:sz w:val="22"/>
          <w:szCs w:val="22"/>
        </w:rPr>
        <w:t xml:space="preserve">subcontractors </w:t>
      </w:r>
      <w:r w:rsidRPr="005E0618">
        <w:rPr>
          <w:rFonts w:ascii="Arial" w:hAnsi="Arial" w:cs="Arial"/>
          <w:sz w:val="22"/>
          <w:szCs w:val="22"/>
        </w:rPr>
        <w:t xml:space="preserve">they engage </w:t>
      </w:r>
      <w:r w:rsidR="00E43B3E" w:rsidRPr="005E0618">
        <w:rPr>
          <w:rFonts w:ascii="Arial" w:hAnsi="Arial" w:cs="Arial"/>
          <w:sz w:val="22"/>
          <w:szCs w:val="22"/>
        </w:rPr>
        <w:t>comply</w:t>
      </w:r>
      <w:r w:rsidR="00CE37F3" w:rsidRPr="005E0618">
        <w:rPr>
          <w:rFonts w:ascii="Arial" w:hAnsi="Arial" w:cs="Arial"/>
          <w:sz w:val="22"/>
          <w:szCs w:val="22"/>
        </w:rPr>
        <w:t xml:space="preserve"> with their legal obligations. </w:t>
      </w:r>
      <w:r w:rsidR="0053687F" w:rsidRPr="005E0618">
        <w:rPr>
          <w:rFonts w:ascii="Arial" w:hAnsi="Arial" w:cs="Arial"/>
          <w:sz w:val="22"/>
          <w:szCs w:val="22"/>
        </w:rPr>
        <w:t xml:space="preserve">One way to meet this requirement could be to </w:t>
      </w:r>
      <w:r w:rsidR="00CE37F3" w:rsidRPr="005E0618">
        <w:rPr>
          <w:rFonts w:ascii="Arial" w:hAnsi="Arial" w:cs="Arial"/>
          <w:sz w:val="22"/>
          <w:szCs w:val="22"/>
        </w:rPr>
        <w:t>require</w:t>
      </w:r>
      <w:r w:rsidR="0053687F" w:rsidRPr="005E0618">
        <w:rPr>
          <w:rFonts w:ascii="Arial" w:hAnsi="Arial" w:cs="Arial"/>
          <w:sz w:val="22"/>
          <w:szCs w:val="22"/>
        </w:rPr>
        <w:t xml:space="preserve"> </w:t>
      </w:r>
      <w:r w:rsidR="00CE37F3" w:rsidRPr="005E0618">
        <w:rPr>
          <w:rFonts w:ascii="Arial" w:hAnsi="Arial" w:cs="Arial"/>
          <w:sz w:val="22"/>
          <w:szCs w:val="22"/>
        </w:rPr>
        <w:t>subcontractors</w:t>
      </w:r>
      <w:r w:rsidR="00910E90" w:rsidRPr="005E0618">
        <w:rPr>
          <w:rFonts w:ascii="Arial" w:hAnsi="Arial" w:cs="Arial"/>
          <w:sz w:val="22"/>
          <w:szCs w:val="22"/>
        </w:rPr>
        <w:t xml:space="preserve"> </w:t>
      </w:r>
      <w:r w:rsidRPr="005E0618">
        <w:rPr>
          <w:rFonts w:ascii="Arial" w:hAnsi="Arial" w:cs="Arial"/>
          <w:sz w:val="22"/>
          <w:szCs w:val="22"/>
        </w:rPr>
        <w:t xml:space="preserve">to </w:t>
      </w:r>
      <w:r w:rsidR="00CE37F3" w:rsidRPr="005E0618">
        <w:rPr>
          <w:rFonts w:ascii="Arial" w:hAnsi="Arial" w:cs="Arial"/>
          <w:sz w:val="22"/>
          <w:szCs w:val="22"/>
        </w:rPr>
        <w:t xml:space="preserve">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w:t>
      </w:r>
      <w:r w:rsidR="00910E90" w:rsidRPr="005E0618">
        <w:rPr>
          <w:rFonts w:ascii="Arial" w:hAnsi="Arial" w:cs="Arial"/>
          <w:sz w:val="22"/>
          <w:szCs w:val="22"/>
        </w:rPr>
        <w:t xml:space="preserve">Checklist and </w:t>
      </w:r>
      <w:r w:rsidR="002C6136" w:rsidRPr="005E0618">
        <w:rPr>
          <w:rFonts w:ascii="Arial" w:hAnsi="Arial" w:cs="Arial"/>
          <w:sz w:val="22"/>
          <w:szCs w:val="22"/>
        </w:rPr>
        <w:t xml:space="preserve">Declaration </w:t>
      </w:r>
      <w:r w:rsidR="00910E90" w:rsidRPr="005E0618">
        <w:rPr>
          <w:rFonts w:ascii="Arial" w:hAnsi="Arial" w:cs="Arial"/>
          <w:sz w:val="22"/>
          <w:szCs w:val="22"/>
        </w:rPr>
        <w:t>detailed below</w:t>
      </w:r>
      <w:r w:rsidR="001C2C06" w:rsidRPr="005E0618">
        <w:rPr>
          <w:rFonts w:ascii="Arial" w:hAnsi="Arial" w:cs="Arial"/>
          <w:sz w:val="22"/>
          <w:szCs w:val="22"/>
        </w:rPr>
        <w:t xml:space="preserve"> in Schedules 1 and 2</w:t>
      </w:r>
      <w:r w:rsidR="00CE376C" w:rsidRPr="005E0618">
        <w:rPr>
          <w:rFonts w:ascii="Arial" w:hAnsi="Arial" w:cs="Arial"/>
          <w:sz w:val="22"/>
          <w:szCs w:val="22"/>
        </w:rPr>
        <w:t>.</w:t>
      </w:r>
    </w:p>
    <w:p w14:paraId="7910FEF7" w14:textId="184C507A" w:rsidR="00CE37F3" w:rsidRPr="005E0618" w:rsidRDefault="00CE37F3" w:rsidP="005E0618">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B21A1D2"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3.2.4</w:t>
      </w:r>
      <w:r w:rsidRPr="00891066">
        <w:rPr>
          <w:rFonts w:ascii="Arial" w:hAnsi="Arial" w:cs="Arial"/>
          <w:b/>
          <w:bCs/>
          <w:sz w:val="24"/>
          <w:szCs w:val="24"/>
        </w:rPr>
        <w:tab/>
        <w:t>Complying with Fair Jobs Code</w:t>
      </w:r>
    </w:p>
    <w:p w14:paraId="0F2E9011" w14:textId="2D94F25F" w:rsidR="00D602F3" w:rsidRPr="008F5334" w:rsidRDefault="00D602F3" w:rsidP="00D602F3">
      <w:pPr>
        <w:spacing w:before="0" w:after="120"/>
        <w:rPr>
          <w:rFonts w:ascii="Arial" w:hAnsi="Arial" w:cs="Arial"/>
          <w:b/>
          <w:bCs/>
          <w:i/>
          <w:iCs/>
          <w:sz w:val="22"/>
          <w:szCs w:val="22"/>
        </w:rPr>
      </w:pPr>
      <w:r w:rsidRPr="008F5334">
        <w:rPr>
          <w:rFonts w:ascii="Arial" w:hAnsi="Arial" w:cs="Arial"/>
          <w:b/>
          <w:bCs/>
          <w:i/>
          <w:iCs/>
          <w:sz w:val="22"/>
          <w:szCs w:val="22"/>
        </w:rPr>
        <w:t>Tender participants are reminded that they need to comply with processes established under the Fair Jobs Code.</w:t>
      </w:r>
    </w:p>
    <w:p w14:paraId="46F3F853" w14:textId="0599EA82" w:rsidR="00D602F3" w:rsidRPr="004C3592" w:rsidRDefault="00D602F3" w:rsidP="00D602F3">
      <w:pPr>
        <w:pStyle w:val="ListParagraph"/>
        <w:keepNext/>
        <w:ind w:left="0"/>
        <w:contextualSpacing w:val="0"/>
        <w:rPr>
          <w:rFonts w:ascii="Arial" w:hAnsi="Arial" w:cs="Arial"/>
          <w:sz w:val="22"/>
          <w:szCs w:val="22"/>
        </w:rPr>
      </w:pPr>
      <w:r w:rsidRPr="004C3592">
        <w:rPr>
          <w:rFonts w:ascii="Arial" w:hAnsi="Arial" w:cs="Arial"/>
          <w:sz w:val="22"/>
          <w:szCs w:val="22"/>
        </w:rPr>
        <w:t xml:space="preserve">When the Fair Jobs Code applies, </w:t>
      </w:r>
      <w:r>
        <w:rPr>
          <w:rFonts w:ascii="Arial" w:hAnsi="Arial" w:cs="Arial"/>
          <w:sz w:val="22"/>
          <w:szCs w:val="22"/>
        </w:rPr>
        <w:t xml:space="preserve">a tender participant must demonstrate </w:t>
      </w:r>
      <w:r w:rsidRPr="004C3592">
        <w:rPr>
          <w:rFonts w:ascii="Arial" w:hAnsi="Arial" w:cs="Arial"/>
          <w:sz w:val="22"/>
          <w:szCs w:val="22"/>
        </w:rPr>
        <w:t>that:</w:t>
      </w:r>
    </w:p>
    <w:p w14:paraId="188A6BF6" w14:textId="04FD6873" w:rsidR="00D602F3" w:rsidRPr="00D602F3" w:rsidRDefault="00D602F3" w:rsidP="005F4BA9">
      <w:pPr>
        <w:pStyle w:val="ListParagraph"/>
        <w:numPr>
          <w:ilvl w:val="0"/>
          <w:numId w:val="14"/>
        </w:numPr>
        <w:ind w:left="567"/>
        <w:rPr>
          <w:rFonts w:ascii="Arial" w:hAnsi="Arial" w:cs="Arial"/>
          <w:sz w:val="22"/>
          <w:szCs w:val="22"/>
        </w:rPr>
      </w:pPr>
      <w:r w:rsidRPr="00D602F3">
        <w:rPr>
          <w:rFonts w:ascii="Arial" w:hAnsi="Arial" w:cs="Arial"/>
          <w:sz w:val="22"/>
          <w:szCs w:val="22"/>
        </w:rPr>
        <w:t xml:space="preserve">It </w:t>
      </w:r>
      <w:r w:rsidRPr="00D602F3">
        <w:rPr>
          <w:rFonts w:ascii="Arial" w:hAnsi="Arial" w:cs="Arial"/>
          <w:b/>
          <w:bCs/>
          <w:sz w:val="22"/>
          <w:szCs w:val="22"/>
        </w:rPr>
        <w:t>holds</w:t>
      </w:r>
      <w:r w:rsidRPr="00D602F3">
        <w:rPr>
          <w:rFonts w:ascii="Arial" w:hAnsi="Arial" w:cs="Arial"/>
          <w:sz w:val="22"/>
          <w:szCs w:val="22"/>
        </w:rPr>
        <w:t xml:space="preserve"> a current Fair Jobs Code Pre-Assessment Certificate when the value of Works is $</w:t>
      </w:r>
      <w:r w:rsidR="00740E21">
        <w:rPr>
          <w:rFonts w:ascii="Arial" w:hAnsi="Arial" w:cs="Arial"/>
          <w:sz w:val="22"/>
          <w:szCs w:val="22"/>
        </w:rPr>
        <w:t>1</w:t>
      </w:r>
      <w:r w:rsidRPr="00D602F3">
        <w:rPr>
          <w:rFonts w:ascii="Arial" w:hAnsi="Arial" w:cs="Arial"/>
          <w:sz w:val="22"/>
          <w:szCs w:val="22"/>
        </w:rPr>
        <w:t> million or more (exclusive of GST</w:t>
      </w:r>
      <w:proofErr w:type="gramStart"/>
      <w:r w:rsidRPr="00D602F3">
        <w:rPr>
          <w:rFonts w:ascii="Arial" w:hAnsi="Arial" w:cs="Arial"/>
          <w:sz w:val="22"/>
          <w:szCs w:val="22"/>
        </w:rPr>
        <w:t>);</w:t>
      </w:r>
      <w:proofErr w:type="gramEnd"/>
    </w:p>
    <w:p w14:paraId="115C6DC0" w14:textId="7DD8F9AC" w:rsidR="00D602F3" w:rsidRPr="004C3592" w:rsidRDefault="00D602F3" w:rsidP="005F4BA9">
      <w:pPr>
        <w:pStyle w:val="ListParagraph"/>
        <w:numPr>
          <w:ilvl w:val="0"/>
          <w:numId w:val="14"/>
        </w:numPr>
        <w:ind w:left="567"/>
        <w:rPr>
          <w:rFonts w:ascii="Arial" w:hAnsi="Arial" w:cs="Arial"/>
          <w:sz w:val="22"/>
          <w:szCs w:val="22"/>
        </w:rPr>
      </w:pPr>
      <w:r w:rsidRPr="004C3592">
        <w:rPr>
          <w:rFonts w:ascii="Arial" w:hAnsi="Arial" w:cs="Arial"/>
          <w:sz w:val="22"/>
          <w:szCs w:val="22"/>
        </w:rPr>
        <w:t xml:space="preserve">A subcontractor proposed for a subcontract valued at $1 million or more (exclusive of GST) </w:t>
      </w:r>
      <w:r w:rsidRPr="004C3592">
        <w:rPr>
          <w:rFonts w:ascii="Arial" w:hAnsi="Arial" w:cs="Arial"/>
          <w:b/>
          <w:bCs/>
          <w:sz w:val="22"/>
          <w:szCs w:val="22"/>
        </w:rPr>
        <w:t>holds</w:t>
      </w:r>
      <w:r w:rsidRPr="004C3592">
        <w:rPr>
          <w:rFonts w:ascii="Arial" w:hAnsi="Arial" w:cs="Arial"/>
          <w:sz w:val="22"/>
          <w:szCs w:val="22"/>
        </w:rPr>
        <w:t xml:space="preserve"> a Fair Jobs Code Pre-Assessment </w:t>
      </w:r>
      <w:proofErr w:type="gramStart"/>
      <w:r w:rsidRPr="004C3592">
        <w:rPr>
          <w:rFonts w:ascii="Arial" w:hAnsi="Arial" w:cs="Arial"/>
          <w:sz w:val="22"/>
          <w:szCs w:val="22"/>
        </w:rPr>
        <w:t>Certificate;</w:t>
      </w:r>
      <w:proofErr w:type="gramEnd"/>
    </w:p>
    <w:p w14:paraId="21EB06C4" w14:textId="77777777" w:rsidR="00D602F3" w:rsidRPr="004C3592" w:rsidRDefault="00D602F3" w:rsidP="00D602F3">
      <w:pPr>
        <w:pStyle w:val="ListParagraph"/>
        <w:ind w:left="142"/>
        <w:contextualSpacing w:val="0"/>
        <w:rPr>
          <w:rFonts w:ascii="Arial" w:hAnsi="Arial" w:cs="Arial"/>
          <w:sz w:val="22"/>
          <w:szCs w:val="22"/>
        </w:rPr>
      </w:pPr>
      <w:r w:rsidRPr="004C3592">
        <w:rPr>
          <w:rFonts w:ascii="Arial" w:hAnsi="Arial" w:cs="Arial"/>
          <w:sz w:val="22"/>
          <w:szCs w:val="22"/>
        </w:rPr>
        <w:t xml:space="preserve">unless </w:t>
      </w:r>
      <w:r w:rsidRPr="004C3592">
        <w:rPr>
          <w:rFonts w:ascii="Arial" w:eastAsia="Times New Roman" w:hAnsi="Arial" w:cs="Arial"/>
          <w:sz w:val="22"/>
          <w:szCs w:val="22"/>
        </w:rPr>
        <w:t>sections 4.3 or 4.4 of the</w:t>
      </w:r>
      <w:r w:rsidRPr="004C3592">
        <w:rPr>
          <w:rFonts w:ascii="Arial" w:eastAsia="Times New Roman" w:hAnsi="Arial" w:cs="Arial"/>
          <w:b/>
          <w:bCs/>
          <w:sz w:val="22"/>
          <w:szCs w:val="22"/>
        </w:rPr>
        <w:t xml:space="preserve"> </w:t>
      </w:r>
      <w:r w:rsidRPr="004C3592">
        <w:rPr>
          <w:rFonts w:ascii="Arial" w:hAnsi="Arial" w:cs="Arial"/>
          <w:sz w:val="22"/>
          <w:szCs w:val="22"/>
        </w:rPr>
        <w:t>Fair Jobs Code apply.</w:t>
      </w:r>
    </w:p>
    <w:p w14:paraId="506F4087" w14:textId="726776A3" w:rsidR="00D602F3" w:rsidRPr="004C3592" w:rsidRDefault="00D602F3" w:rsidP="005F4BA9">
      <w:pPr>
        <w:pStyle w:val="ListParagraph"/>
        <w:numPr>
          <w:ilvl w:val="0"/>
          <w:numId w:val="14"/>
        </w:numPr>
        <w:ind w:left="567"/>
        <w:rPr>
          <w:rFonts w:ascii="Arial" w:hAnsi="Arial" w:cs="Arial"/>
          <w:sz w:val="22"/>
          <w:szCs w:val="22"/>
        </w:rPr>
      </w:pPr>
      <w:r>
        <w:rPr>
          <w:rFonts w:ascii="Arial" w:hAnsi="Arial" w:cs="Arial"/>
          <w:sz w:val="22"/>
          <w:szCs w:val="22"/>
        </w:rPr>
        <w:t xml:space="preserve">It </w:t>
      </w:r>
      <w:r w:rsidRPr="004C3592">
        <w:rPr>
          <w:rFonts w:ascii="Arial" w:hAnsi="Arial" w:cs="Arial"/>
          <w:sz w:val="22"/>
          <w:szCs w:val="22"/>
        </w:rPr>
        <w:t xml:space="preserve">has </w:t>
      </w:r>
      <w:r w:rsidRPr="004C3592">
        <w:rPr>
          <w:rFonts w:ascii="Arial" w:hAnsi="Arial" w:cs="Arial"/>
          <w:b/>
          <w:sz w:val="22"/>
          <w:szCs w:val="22"/>
        </w:rPr>
        <w:t>submitted to the satisfaction of the Agency</w:t>
      </w:r>
      <w:r w:rsidRPr="004C3592">
        <w:rPr>
          <w:rFonts w:ascii="Arial" w:hAnsi="Arial" w:cs="Arial"/>
          <w:sz w:val="22"/>
          <w:szCs w:val="22"/>
        </w:rPr>
        <w:t xml:space="preserve"> a Fair Jobs Code Plan </w:t>
      </w:r>
      <w:r>
        <w:rPr>
          <w:rFonts w:ascii="Arial" w:hAnsi="Arial" w:cs="Arial"/>
          <w:sz w:val="22"/>
          <w:szCs w:val="22"/>
        </w:rPr>
        <w:t xml:space="preserve">or Fair Jobs Code </w:t>
      </w:r>
      <w:r w:rsidRPr="004C3592">
        <w:rPr>
          <w:rFonts w:ascii="Arial" w:hAnsi="Arial" w:cs="Arial"/>
          <w:sz w:val="22"/>
          <w:szCs w:val="22"/>
        </w:rPr>
        <w:t xml:space="preserve">Addendum when the value of the Works is $20 million or more (exclusive of GST).  The Fair Jobs Code Plan Addendum is required in addition to any other industrial relations management plan or occupational health and safety management plan as may be required by this Tender.  </w:t>
      </w:r>
      <w:r w:rsidR="002A0B26">
        <w:rPr>
          <w:rFonts w:ascii="Arial" w:hAnsi="Arial" w:cs="Arial"/>
          <w:sz w:val="22"/>
          <w:szCs w:val="22"/>
        </w:rPr>
        <w:t>S</w:t>
      </w:r>
      <w:r w:rsidRPr="004C3592">
        <w:rPr>
          <w:rFonts w:ascii="Arial" w:hAnsi="Arial" w:cs="Arial"/>
          <w:sz w:val="22"/>
          <w:szCs w:val="22"/>
        </w:rPr>
        <w:t xml:space="preserve">ubmit </w:t>
      </w:r>
      <w:r w:rsidR="002A0B26">
        <w:rPr>
          <w:rFonts w:ascii="Arial" w:hAnsi="Arial" w:cs="Arial"/>
          <w:sz w:val="22"/>
          <w:szCs w:val="22"/>
        </w:rPr>
        <w:t xml:space="preserve">the </w:t>
      </w:r>
      <w:r w:rsidRPr="004C3592">
        <w:rPr>
          <w:rFonts w:ascii="Arial" w:hAnsi="Arial" w:cs="Arial"/>
          <w:sz w:val="22"/>
          <w:szCs w:val="22"/>
        </w:rPr>
        <w:t xml:space="preserve">Fair Jobs Code Plan </w:t>
      </w:r>
      <w:r w:rsidR="002A0B26">
        <w:rPr>
          <w:rFonts w:ascii="Arial" w:hAnsi="Arial" w:cs="Arial"/>
          <w:sz w:val="22"/>
          <w:szCs w:val="22"/>
        </w:rPr>
        <w:t xml:space="preserve">or fair Jobs Code </w:t>
      </w:r>
      <w:r w:rsidRPr="004C3592">
        <w:rPr>
          <w:rFonts w:ascii="Arial" w:hAnsi="Arial" w:cs="Arial"/>
          <w:sz w:val="22"/>
          <w:szCs w:val="22"/>
        </w:rPr>
        <w:t>Addendum using the template</w:t>
      </w:r>
      <w:r w:rsidR="002A0B26">
        <w:rPr>
          <w:rFonts w:ascii="Arial" w:hAnsi="Arial" w:cs="Arial"/>
          <w:sz w:val="22"/>
          <w:szCs w:val="22"/>
        </w:rPr>
        <w:t>s</w:t>
      </w:r>
      <w:r w:rsidRPr="004C3592">
        <w:rPr>
          <w:rFonts w:ascii="Arial" w:hAnsi="Arial" w:cs="Arial"/>
          <w:sz w:val="22"/>
          <w:szCs w:val="22"/>
        </w:rPr>
        <w:t xml:space="preserve"> issued by the Fair Jobs Code Unit available at https://www.buyingfor.vic.gov.au/fair-jobs-code-tools-and-templates-suppliers-and-businesses.</w:t>
      </w:r>
    </w:p>
    <w:p w14:paraId="0859A336" w14:textId="77777777" w:rsidR="00D602F3" w:rsidRPr="005E0618" w:rsidRDefault="00D602F3" w:rsidP="00D602F3">
      <w:pPr>
        <w:spacing w:before="0" w:after="120"/>
        <w:rPr>
          <w:rFonts w:ascii="Arial" w:hAnsi="Arial" w:cs="Arial"/>
          <w:sz w:val="22"/>
          <w:szCs w:val="22"/>
        </w:rPr>
      </w:pPr>
      <w:r>
        <w:rPr>
          <w:rFonts w:ascii="Arial" w:hAnsi="Arial" w:cs="Arial"/>
          <w:sz w:val="22"/>
          <w:szCs w:val="22"/>
        </w:rPr>
        <w:t xml:space="preserve">Where the Fair Jobs Code applies to the tender, </w:t>
      </w:r>
      <w:r w:rsidRPr="005E0618">
        <w:rPr>
          <w:rFonts w:ascii="Arial" w:hAnsi="Arial" w:cs="Arial"/>
          <w:sz w:val="22"/>
          <w:szCs w:val="22"/>
        </w:rPr>
        <w:t xml:space="preserve">Departments and public bodies may require tender participants to demonstrate that the subcontractors they engage comply with </w:t>
      </w:r>
      <w:r>
        <w:rPr>
          <w:rFonts w:ascii="Arial" w:hAnsi="Arial" w:cs="Arial"/>
          <w:sz w:val="22"/>
          <w:szCs w:val="22"/>
        </w:rPr>
        <w:t>the Fair Jobs Code</w:t>
      </w:r>
      <w:r w:rsidRPr="005E0618">
        <w:rPr>
          <w:rFonts w:ascii="Arial" w:hAnsi="Arial" w:cs="Arial"/>
          <w:sz w:val="22"/>
          <w:szCs w:val="22"/>
        </w:rPr>
        <w:t xml:space="preserve">.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71D70995"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lastRenderedPageBreak/>
        <w:t xml:space="preserve">The proposed approach to managing subcontractors </w:t>
      </w:r>
      <w:r>
        <w:rPr>
          <w:rFonts w:ascii="Arial" w:hAnsi="Arial" w:cs="Arial"/>
          <w:sz w:val="22"/>
          <w:szCs w:val="22"/>
        </w:rPr>
        <w:t xml:space="preserve">subject to the Fair Jobs Code </w:t>
      </w:r>
      <w:r w:rsidRPr="005E0618">
        <w:rPr>
          <w:rFonts w:ascii="Arial" w:hAnsi="Arial" w:cs="Arial"/>
          <w:sz w:val="22"/>
          <w:szCs w:val="22"/>
        </w:rPr>
        <w:t>may be specified in the Plan.</w:t>
      </w:r>
    </w:p>
    <w:p w14:paraId="6197977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3.2.5</w:t>
      </w:r>
      <w:r w:rsidRPr="00891066">
        <w:rPr>
          <w:rFonts w:ascii="Arial" w:hAnsi="Arial" w:cs="Arial"/>
          <w:b/>
          <w:bCs/>
          <w:sz w:val="24"/>
          <w:szCs w:val="24"/>
        </w:rPr>
        <w:tab/>
        <w:t>Avoiding sham contracting</w:t>
      </w:r>
    </w:p>
    <w:p w14:paraId="0A0958CE" w14:textId="07EF32ED" w:rsidR="008F5334" w:rsidRDefault="008F5334" w:rsidP="00D602F3">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w:t>
      </w:r>
      <w:r w:rsidR="00740E21">
        <w:rPr>
          <w:rFonts w:ascii="Arial" w:hAnsi="Arial" w:cs="Arial"/>
          <w:b/>
          <w:bCs/>
          <w:i/>
          <w:iCs/>
          <w:sz w:val="22"/>
          <w:szCs w:val="22"/>
        </w:rPr>
        <w:t>1</w:t>
      </w:r>
      <w:r w:rsidRPr="00891066">
        <w:rPr>
          <w:rFonts w:ascii="Arial" w:hAnsi="Arial" w:cs="Arial"/>
          <w:b/>
          <w:bCs/>
          <w:i/>
          <w:iCs/>
          <w:sz w:val="22"/>
          <w:szCs w:val="22"/>
        </w:rPr>
        <w:t xml:space="preserve">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0F9A46F0" w14:textId="03C3CFD9"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 xml:space="preserve">ensure that </w:t>
      </w:r>
      <w:r w:rsidRPr="00925AB5">
        <w:rPr>
          <w:rFonts w:ascii="Arial" w:hAnsi="Arial" w:cs="Arial"/>
          <w:sz w:val="22"/>
          <w:szCs w:val="22"/>
          <w:lang w:eastAsia="en-US"/>
        </w:rPr>
        <w:t>an employment relationship or a proposed employment arrangement is not knowingly or recklessly misrepresent</w:t>
      </w:r>
      <w:r>
        <w:rPr>
          <w:rFonts w:ascii="Arial" w:hAnsi="Arial" w:cs="Arial"/>
          <w:sz w:val="22"/>
          <w:szCs w:val="22"/>
          <w:lang w:eastAsia="en-US"/>
        </w:rPr>
        <w:t>ed</w:t>
      </w:r>
      <w:r w:rsidRPr="00925AB5">
        <w:rPr>
          <w:rFonts w:ascii="Arial" w:hAnsi="Arial" w:cs="Arial"/>
          <w:sz w:val="22"/>
          <w:szCs w:val="22"/>
          <w:lang w:eastAsia="en-US"/>
        </w:rPr>
        <w:t xml:space="preserve"> as an independent contracting arrangement</w:t>
      </w:r>
      <w:r w:rsidRPr="005E0618">
        <w:rPr>
          <w:rFonts w:ascii="Arial" w:hAnsi="Arial" w:cs="Arial"/>
          <w:sz w:val="22"/>
          <w:szCs w:val="22"/>
        </w:rPr>
        <w:t>. The policies must also detail the strategies that will be put in place to ensure subcontractors comply with their legal obligations.</w:t>
      </w:r>
    </w:p>
    <w:p w14:paraId="2CA01A17"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Departments and public bodies may require tender participants to demonstrate that the subcontractors they engage comply with their legal obligations.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1515A0FA"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79CD484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3.2.6</w:t>
      </w:r>
      <w:r w:rsidRPr="00891066">
        <w:rPr>
          <w:rFonts w:ascii="Arial" w:hAnsi="Arial" w:cs="Arial"/>
          <w:b/>
          <w:bCs/>
          <w:sz w:val="24"/>
          <w:szCs w:val="24"/>
        </w:rPr>
        <w:tab/>
        <w:t>Visa compliance</w:t>
      </w:r>
    </w:p>
    <w:p w14:paraId="03C719A2" w14:textId="7E814FE3" w:rsidR="008F5334" w:rsidRDefault="008F5334" w:rsidP="008F5334">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w:t>
      </w:r>
      <w:r w:rsidR="008D1707">
        <w:rPr>
          <w:rFonts w:ascii="Arial" w:hAnsi="Arial" w:cs="Arial"/>
          <w:b/>
          <w:bCs/>
          <w:i/>
          <w:iCs/>
          <w:sz w:val="22"/>
          <w:szCs w:val="22"/>
        </w:rPr>
        <w:t>1</w:t>
      </w:r>
      <w:r w:rsidRPr="00891066">
        <w:rPr>
          <w:rFonts w:ascii="Arial" w:hAnsi="Arial" w:cs="Arial"/>
          <w:b/>
          <w:bCs/>
          <w:i/>
          <w:iCs/>
          <w:sz w:val="22"/>
          <w:szCs w:val="22"/>
        </w:rPr>
        <w:t xml:space="preserve">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535A7AC6"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ensure compliance with legal obligations when engaging employees who have a working visa</w:t>
      </w:r>
      <w:r w:rsidRPr="005E0618">
        <w:rPr>
          <w:rFonts w:ascii="Arial" w:hAnsi="Arial" w:cs="Arial"/>
          <w:sz w:val="22"/>
          <w:szCs w:val="22"/>
        </w:rPr>
        <w:t>.</w:t>
      </w:r>
      <w:r>
        <w:rPr>
          <w:rFonts w:ascii="Arial" w:hAnsi="Arial" w:cs="Arial"/>
          <w:sz w:val="22"/>
          <w:szCs w:val="22"/>
        </w:rPr>
        <w:t xml:space="preserve"> </w:t>
      </w:r>
      <w:r w:rsidRPr="005E0618">
        <w:rPr>
          <w:rFonts w:ascii="Arial" w:hAnsi="Arial" w:cs="Arial"/>
          <w:sz w:val="22"/>
          <w:szCs w:val="22"/>
        </w:rPr>
        <w:t>The policies must also detail the strategies that will be put in place to ensure subcontractors comply with their legal obligations.</w:t>
      </w:r>
    </w:p>
    <w:p w14:paraId="5124D392"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Departments and public bodies may require tender participants to demonstrate that the subcontractors they engage comply with their legal obligations.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0CD5797C"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D452FBA" w14:textId="77777777" w:rsidR="00A42C01" w:rsidRDefault="00A42C01" w:rsidP="009B1569">
      <w:pPr>
        <w:rPr>
          <w:rFonts w:ascii="Arial" w:hAnsi="Arial" w:cs="Arial"/>
          <w:sz w:val="24"/>
          <w:szCs w:val="24"/>
        </w:rPr>
      </w:pPr>
    </w:p>
    <w:p w14:paraId="4244D421" w14:textId="225537BC"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Tender participant (being a supplier of Construction Services)</w:t>
      </w:r>
    </w:p>
    <w:p w14:paraId="658ABC7E" w14:textId="77777777" w:rsidR="00A42C01" w:rsidRDefault="00A42C01" w:rsidP="00A42C01">
      <w:pPr>
        <w:spacing w:before="120" w:after="120"/>
        <w:rPr>
          <w:rFonts w:ascii="Arial" w:hAnsi="Arial" w:cs="Arial"/>
          <w:sz w:val="22"/>
          <w:szCs w:val="22"/>
        </w:rPr>
      </w:pPr>
      <w:r w:rsidRPr="00507C91">
        <w:rPr>
          <w:rFonts w:ascii="Arial" w:hAnsi="Arial" w:cs="Arial"/>
          <w:sz w:val="22"/>
          <w:szCs w:val="22"/>
        </w:rPr>
        <w:t xml:space="preserve">The following </w:t>
      </w:r>
      <w:r>
        <w:rPr>
          <w:rFonts w:ascii="Arial" w:hAnsi="Arial" w:cs="Arial"/>
          <w:sz w:val="22"/>
          <w:szCs w:val="22"/>
        </w:rPr>
        <w:t>table describes w</w:t>
      </w:r>
      <w:r w:rsidRPr="00507C91">
        <w:rPr>
          <w:rFonts w:ascii="Arial" w:hAnsi="Arial" w:cs="Arial"/>
          <w:sz w:val="22"/>
          <w:szCs w:val="22"/>
        </w:rPr>
        <w:t>hat does a Tender participant (being a supplier of Construction Services) need</w:t>
      </w:r>
      <w:r>
        <w:rPr>
          <w:rFonts w:ascii="Arial" w:hAnsi="Arial" w:cs="Arial"/>
          <w:sz w:val="22"/>
          <w:szCs w:val="22"/>
        </w:rPr>
        <w:t>s</w:t>
      </w:r>
      <w:r w:rsidRPr="00507C91">
        <w:rPr>
          <w:rFonts w:ascii="Arial" w:hAnsi="Arial" w:cs="Arial"/>
          <w:sz w:val="22"/>
          <w:szCs w:val="22"/>
        </w:rPr>
        <w:t xml:space="preserve"> to have / provide to satisfy the Industrial Relations Management Criteria</w:t>
      </w:r>
      <w:r>
        <w:rPr>
          <w:rFonts w:ascii="Arial" w:hAnsi="Arial" w:cs="Arial"/>
          <w:sz w:val="22"/>
          <w:szCs w:val="22"/>
        </w:rPr>
        <w:t>:</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485"/>
        <w:gridCol w:w="1488"/>
        <w:gridCol w:w="1488"/>
        <w:gridCol w:w="1295"/>
        <w:gridCol w:w="1445"/>
      </w:tblGrid>
      <w:tr w:rsidR="002D6FC0" w14:paraId="3CA95FB6" w14:textId="77777777" w:rsidTr="008910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166E2B0E" w14:textId="77777777" w:rsidR="00A42C01" w:rsidRDefault="00A42C01" w:rsidP="00627084">
            <w:pPr>
              <w:spacing w:before="60" w:after="60" w:line="240" w:lineRule="auto"/>
              <w:rPr>
                <w:rFonts w:ascii="Arial" w:hAnsi="Arial" w:cs="Arial"/>
              </w:rPr>
            </w:pPr>
            <w:r>
              <w:rPr>
                <w:rFonts w:ascii="Arial" w:hAnsi="Arial" w:cs="Arial"/>
              </w:rPr>
              <w:t>Component of industrial relations management criteria</w:t>
            </w:r>
          </w:p>
        </w:tc>
        <w:tc>
          <w:tcPr>
            <w:tcW w:w="1486" w:type="dxa"/>
            <w:vAlign w:val="center"/>
          </w:tcPr>
          <w:p w14:paraId="1B76868A"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applying for pre-qualification</w:t>
            </w:r>
          </w:p>
        </w:tc>
        <w:tc>
          <w:tcPr>
            <w:tcW w:w="1481" w:type="dxa"/>
            <w:vAlign w:val="center"/>
          </w:tcPr>
          <w:p w14:paraId="2D14166E"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prequalified supplier submitting a tender</w:t>
            </w:r>
          </w:p>
        </w:tc>
        <w:tc>
          <w:tcPr>
            <w:tcW w:w="1481" w:type="dxa"/>
            <w:vAlign w:val="center"/>
          </w:tcPr>
          <w:p w14:paraId="76AD3992"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non-prequalified supplier submitting tender</w:t>
            </w:r>
          </w:p>
        </w:tc>
        <w:tc>
          <w:tcPr>
            <w:tcW w:w="1299" w:type="dxa"/>
            <w:vAlign w:val="center"/>
          </w:tcPr>
          <w:p w14:paraId="6E869E68"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Have in place or required to provide</w:t>
            </w:r>
          </w:p>
        </w:tc>
        <w:tc>
          <w:tcPr>
            <w:tcW w:w="1448" w:type="dxa"/>
            <w:vAlign w:val="center"/>
          </w:tcPr>
          <w:p w14:paraId="3D77EC19"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Reference</w:t>
            </w:r>
          </w:p>
        </w:tc>
      </w:tr>
      <w:tr w:rsidR="002D6FC0" w14:paraId="0FDA3DB2"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8C9A0C8" w14:textId="77777777" w:rsidR="00A42C01" w:rsidRDefault="00A42C01" w:rsidP="00627084">
            <w:pPr>
              <w:spacing w:before="60" w:after="60" w:line="240" w:lineRule="auto"/>
              <w:ind w:left="284" w:hanging="284"/>
              <w:rPr>
                <w:rFonts w:ascii="Arial" w:hAnsi="Arial" w:cs="Arial"/>
              </w:rPr>
            </w:pPr>
            <w:r>
              <w:rPr>
                <w:rFonts w:ascii="Arial" w:hAnsi="Arial" w:cs="Arial"/>
              </w:rPr>
              <w:lastRenderedPageBreak/>
              <w:t>1</w:t>
            </w:r>
            <w:r>
              <w:rPr>
                <w:rFonts w:ascii="Arial" w:hAnsi="Arial" w:cs="Arial"/>
              </w:rPr>
              <w:tab/>
              <w:t>Fair Jobs Code Pre-Assessment Certificate, when Fair Jobs Code applies</w:t>
            </w:r>
          </w:p>
        </w:tc>
        <w:tc>
          <w:tcPr>
            <w:tcW w:w="1486" w:type="dxa"/>
            <w:vAlign w:val="center"/>
          </w:tcPr>
          <w:p w14:paraId="7A2A066C" w14:textId="41E2B498"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if applicant intends to perform contracts values at $</w:t>
            </w:r>
            <w:r w:rsidR="00740E21">
              <w:rPr>
                <w:rFonts w:ascii="Arial" w:hAnsi="Arial" w:cs="Arial"/>
              </w:rPr>
              <w:t>1</w:t>
            </w:r>
            <w:r>
              <w:rPr>
                <w:rFonts w:ascii="Arial" w:hAnsi="Arial" w:cs="Arial"/>
              </w:rPr>
              <w:t>million or more</w:t>
            </w:r>
          </w:p>
        </w:tc>
        <w:tc>
          <w:tcPr>
            <w:tcW w:w="1481" w:type="dxa"/>
            <w:vAlign w:val="center"/>
          </w:tcPr>
          <w:p w14:paraId="3945616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required</w:t>
            </w:r>
          </w:p>
        </w:tc>
        <w:tc>
          <w:tcPr>
            <w:tcW w:w="1481" w:type="dxa"/>
            <w:vAlign w:val="center"/>
          </w:tcPr>
          <w:p w14:paraId="35B6BC82" w14:textId="3137123F"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w:t>
            </w:r>
            <w:r w:rsidR="00E344AB">
              <w:rPr>
                <w:rFonts w:ascii="Arial" w:hAnsi="Arial" w:cs="Arial"/>
              </w:rPr>
              <w:t>d</w:t>
            </w:r>
            <w:r>
              <w:rPr>
                <w:rFonts w:ascii="Arial" w:hAnsi="Arial" w:cs="Arial"/>
              </w:rPr>
              <w:t xml:space="preserve"> at $</w:t>
            </w:r>
            <w:r w:rsidR="00740E21">
              <w:rPr>
                <w:rFonts w:ascii="Arial" w:hAnsi="Arial" w:cs="Arial"/>
              </w:rPr>
              <w:t>1</w:t>
            </w:r>
            <w:r>
              <w:rPr>
                <w:rFonts w:ascii="Arial" w:hAnsi="Arial" w:cs="Arial"/>
              </w:rPr>
              <w:t xml:space="preserve"> million or more</w:t>
            </w:r>
          </w:p>
        </w:tc>
        <w:tc>
          <w:tcPr>
            <w:tcW w:w="1299" w:type="dxa"/>
            <w:vAlign w:val="center"/>
          </w:tcPr>
          <w:p w14:paraId="3E6A8604"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Hold</w:t>
            </w:r>
          </w:p>
        </w:tc>
        <w:tc>
          <w:tcPr>
            <w:tcW w:w="1448" w:type="dxa"/>
            <w:vAlign w:val="center"/>
          </w:tcPr>
          <w:p w14:paraId="17A4298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r w:rsidR="002D6FC0" w14:paraId="589ED0DF" w14:textId="77777777" w:rsidTr="00891066">
        <w:tc>
          <w:tcPr>
            <w:cnfStyle w:val="001000000000" w:firstRow="0" w:lastRow="0" w:firstColumn="1" w:lastColumn="0" w:oddVBand="0" w:evenVBand="0" w:oddHBand="0" w:evenHBand="0" w:firstRowFirstColumn="0" w:firstRowLastColumn="0" w:lastRowFirstColumn="0" w:lastRowLastColumn="0"/>
            <w:tcW w:w="2047" w:type="dxa"/>
            <w:vAlign w:val="center"/>
          </w:tcPr>
          <w:p w14:paraId="4D5D0F6F" w14:textId="2C3D31A6" w:rsidR="002D6FC0" w:rsidRDefault="002D6FC0" w:rsidP="002D6FC0">
            <w:pPr>
              <w:spacing w:before="60" w:after="60" w:line="240" w:lineRule="auto"/>
              <w:ind w:left="284" w:hanging="284"/>
              <w:rPr>
                <w:rFonts w:ascii="Arial" w:hAnsi="Arial" w:cs="Arial"/>
              </w:rPr>
            </w:pPr>
            <w:r>
              <w:rPr>
                <w:rFonts w:ascii="Arial" w:hAnsi="Arial" w:cs="Arial"/>
              </w:rPr>
              <w:t>2</w:t>
            </w:r>
            <w:r>
              <w:rPr>
                <w:rFonts w:ascii="Arial" w:hAnsi="Arial" w:cs="Arial"/>
              </w:rPr>
              <w:tab/>
              <w:t xml:space="preserve">Significant </w:t>
            </w:r>
            <w:proofErr w:type="gramStart"/>
            <w:r>
              <w:rPr>
                <w:rFonts w:ascii="Arial" w:hAnsi="Arial" w:cs="Arial"/>
              </w:rPr>
              <w:t>s</w:t>
            </w:r>
            <w:r w:rsidRPr="00DA44AD">
              <w:rPr>
                <w:rFonts w:ascii="Arial" w:hAnsi="Arial" w:cs="Arial"/>
              </w:rPr>
              <w:t>ubcontractor</w:t>
            </w:r>
            <w:proofErr w:type="gramEnd"/>
            <w:r w:rsidRPr="00DA44AD">
              <w:rPr>
                <w:rFonts w:ascii="Arial" w:hAnsi="Arial" w:cs="Arial"/>
              </w:rPr>
              <w:t xml:space="preserve"> proposed</w:t>
            </w:r>
            <w:r>
              <w:rPr>
                <w:rFonts w:ascii="Arial" w:hAnsi="Arial" w:cs="Arial"/>
              </w:rPr>
              <w:t>, when Fair Jobs Code applies</w:t>
            </w:r>
          </w:p>
        </w:tc>
        <w:tc>
          <w:tcPr>
            <w:tcW w:w="1486" w:type="dxa"/>
            <w:vAlign w:val="center"/>
          </w:tcPr>
          <w:p w14:paraId="0625F4C9" w14:textId="3050C8E3"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vAlign w:val="center"/>
          </w:tcPr>
          <w:p w14:paraId="792C863A" w14:textId="7A5D6568"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ubcontractor proposed for a subcontract valued at $1 million or more (exclusive of GST)</w:t>
            </w:r>
          </w:p>
        </w:tc>
        <w:tc>
          <w:tcPr>
            <w:tcW w:w="1481" w:type="dxa"/>
            <w:vAlign w:val="center"/>
          </w:tcPr>
          <w:p w14:paraId="3C265CA7" w14:textId="113C89E4"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 xml:space="preserve">ubcontractor proposed for a subcontract valued at $1 million or more (exclusive of GST) </w:t>
            </w:r>
          </w:p>
        </w:tc>
        <w:tc>
          <w:tcPr>
            <w:tcW w:w="1299" w:type="dxa"/>
            <w:vAlign w:val="center"/>
          </w:tcPr>
          <w:p w14:paraId="26BD36A1" w14:textId="2F8B1751"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vAlign w:val="center"/>
          </w:tcPr>
          <w:p w14:paraId="43E58EA9" w14:textId="6EE6B77F"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 applicable</w:t>
            </w:r>
          </w:p>
        </w:tc>
      </w:tr>
      <w:tr w:rsidR="002D6FC0" w14:paraId="6858BA5A"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27D8FBC" w14:textId="5C726B15" w:rsidR="002D6FC0" w:rsidRDefault="002D6FC0" w:rsidP="002D6FC0">
            <w:pPr>
              <w:spacing w:before="60" w:after="60" w:line="240" w:lineRule="auto"/>
              <w:ind w:left="284" w:hanging="284"/>
              <w:rPr>
                <w:rFonts w:ascii="Arial" w:hAnsi="Arial" w:cs="Arial"/>
              </w:rPr>
            </w:pPr>
            <w:r>
              <w:rPr>
                <w:rFonts w:ascii="Arial" w:hAnsi="Arial" w:cs="Arial"/>
              </w:rPr>
              <w:t>3</w:t>
            </w:r>
            <w:r>
              <w:rPr>
                <w:rFonts w:ascii="Arial" w:hAnsi="Arial" w:cs="Arial"/>
              </w:rPr>
              <w:tab/>
              <w:t>Fair Jobs Code Plan, when Fair Jobs Code applies</w:t>
            </w:r>
          </w:p>
        </w:tc>
        <w:tc>
          <w:tcPr>
            <w:tcW w:w="1486" w:type="dxa"/>
            <w:vAlign w:val="center"/>
          </w:tcPr>
          <w:p w14:paraId="65FFF05E"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required</w:t>
            </w:r>
          </w:p>
        </w:tc>
        <w:tc>
          <w:tcPr>
            <w:tcW w:w="1481" w:type="dxa"/>
            <w:vAlign w:val="center"/>
          </w:tcPr>
          <w:p w14:paraId="26B53485"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481" w:type="dxa"/>
            <w:vAlign w:val="center"/>
          </w:tcPr>
          <w:p w14:paraId="10AC9B26"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299" w:type="dxa"/>
            <w:vAlign w:val="center"/>
          </w:tcPr>
          <w:p w14:paraId="48C8C98F" w14:textId="5A5AA535"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Provide to </w:t>
            </w:r>
            <w:r w:rsidRPr="00CE376C">
              <w:rPr>
                <w:rFonts w:ascii="Arial" w:hAnsi="Arial" w:cs="Arial"/>
              </w:rPr>
              <w:t>Agency</w:t>
            </w:r>
          </w:p>
        </w:tc>
        <w:tc>
          <w:tcPr>
            <w:tcW w:w="1448" w:type="dxa"/>
            <w:vAlign w:val="center"/>
          </w:tcPr>
          <w:p w14:paraId="59E95B19"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bl>
    <w:p w14:paraId="2EF1FA98" w14:textId="77777777" w:rsidR="00A42C01" w:rsidRPr="005E0618" w:rsidRDefault="00A42C01" w:rsidP="00A42C01">
      <w:pPr>
        <w:spacing w:before="120" w:after="120"/>
        <w:rPr>
          <w:rFonts w:ascii="Arial" w:hAnsi="Arial" w:cs="Arial"/>
          <w:sz w:val="22"/>
          <w:szCs w:val="22"/>
        </w:rPr>
      </w:pPr>
      <w:r w:rsidRPr="000D33C3">
        <w:rPr>
          <w:rFonts w:ascii="Arial" w:hAnsi="Arial" w:cs="Arial"/>
          <w:sz w:val="22"/>
          <w:szCs w:val="22"/>
        </w:rPr>
        <w:t>The Fair Jobs Code aims to improve employment outcomes for persons employed by suppliers and service providers to the Victorian Government.  The Fair Jobs Code is implemented by Victorian Government departments, agencies and public bodies to help promote fair labour standards and ensure compliance with employment law</w:t>
      </w:r>
      <w:r>
        <w:rPr>
          <w:rFonts w:ascii="Arial" w:hAnsi="Arial" w:cs="Arial"/>
          <w:sz w:val="22"/>
          <w:szCs w:val="22"/>
        </w:rPr>
        <w:t>.</w:t>
      </w:r>
    </w:p>
    <w:p w14:paraId="14276247" w14:textId="147D6BB9" w:rsidR="00A42C01" w:rsidRDefault="00A42C01" w:rsidP="00A42C01">
      <w:pPr>
        <w:spacing w:before="0" w:after="120"/>
        <w:rPr>
          <w:rFonts w:ascii="Arial" w:hAnsi="Arial" w:cs="Arial"/>
          <w:sz w:val="22"/>
          <w:szCs w:val="22"/>
        </w:rPr>
      </w:pPr>
      <w:r w:rsidRPr="005E0618">
        <w:rPr>
          <w:rFonts w:ascii="Arial" w:hAnsi="Arial" w:cs="Arial"/>
          <w:sz w:val="22"/>
          <w:szCs w:val="22"/>
        </w:rPr>
        <w:t>The tender participant’s compliance with the Industrial Relations Management Criteria may be subject to further assessment by the relevant department or public body. Documentary evidence to substantiate the tender participant’s assessment may be required.</w:t>
      </w:r>
    </w:p>
    <w:p w14:paraId="2A9A4AEF" w14:textId="77777777" w:rsidR="00A42C01" w:rsidRDefault="00A42C01" w:rsidP="00A42C01">
      <w:pPr>
        <w:spacing w:before="0" w:after="120"/>
        <w:rPr>
          <w:rFonts w:ascii="Arial" w:hAnsi="Arial" w:cs="Arial"/>
          <w:sz w:val="22"/>
          <w:szCs w:val="22"/>
        </w:rPr>
      </w:pPr>
    </w:p>
    <w:p w14:paraId="606775E1" w14:textId="3D6454D8"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Industrial Relations Management Criteria (supplier of Construction Services)</w:t>
      </w:r>
    </w:p>
    <w:p w14:paraId="7C221FE9" w14:textId="6160B1C4" w:rsidR="00A42C01" w:rsidRDefault="00A42C01" w:rsidP="005F4BA9">
      <w:pPr>
        <w:spacing w:before="0" w:after="120"/>
        <w:rPr>
          <w:rFonts w:ascii="Arial" w:hAnsi="Arial" w:cs="Arial"/>
          <w:sz w:val="22"/>
          <w:szCs w:val="22"/>
        </w:rPr>
      </w:pPr>
      <w:r>
        <w:rPr>
          <w:rFonts w:ascii="Arial" w:hAnsi="Arial" w:cs="Arial"/>
          <w:sz w:val="22"/>
          <w:szCs w:val="22"/>
        </w:rPr>
        <w:t>The Fair Jobs Code applies to tenders from 1</w:t>
      </w:r>
      <w:r w:rsidR="00740E21">
        <w:rPr>
          <w:rFonts w:ascii="Arial" w:hAnsi="Arial" w:cs="Arial"/>
          <w:sz w:val="22"/>
          <w:szCs w:val="22"/>
        </w:rPr>
        <w:t xml:space="preserve">September </w:t>
      </w:r>
      <w:proofErr w:type="gramStart"/>
      <w:r w:rsidR="00740E21">
        <w:rPr>
          <w:rFonts w:ascii="Arial" w:hAnsi="Arial" w:cs="Arial"/>
          <w:sz w:val="22"/>
          <w:szCs w:val="22"/>
        </w:rPr>
        <w:t>2024.</w:t>
      </w:r>
      <w:r>
        <w:rPr>
          <w:rFonts w:ascii="Arial" w:hAnsi="Arial" w:cs="Arial"/>
          <w:sz w:val="22"/>
          <w:szCs w:val="22"/>
        </w:rPr>
        <w:t>.</w:t>
      </w:r>
      <w:proofErr w:type="gramEnd"/>
    </w:p>
    <w:p w14:paraId="442F326B" w14:textId="77777777" w:rsidR="00A42C01" w:rsidRDefault="00A42C01" w:rsidP="005F4BA9">
      <w:pPr>
        <w:spacing w:before="0" w:after="120"/>
        <w:rPr>
          <w:rFonts w:ascii="Arial" w:hAnsi="Arial" w:cs="Arial"/>
          <w:sz w:val="22"/>
          <w:szCs w:val="22"/>
        </w:rPr>
      </w:pPr>
      <w:r w:rsidRPr="005E0618">
        <w:rPr>
          <w:rFonts w:ascii="Arial" w:hAnsi="Arial" w:cs="Arial"/>
          <w:sz w:val="22"/>
          <w:szCs w:val="22"/>
        </w:rPr>
        <w:t xml:space="preserve">Tender participants are </w:t>
      </w:r>
      <w:r>
        <w:rPr>
          <w:rFonts w:ascii="Arial" w:hAnsi="Arial" w:cs="Arial"/>
          <w:sz w:val="22"/>
          <w:szCs w:val="22"/>
        </w:rPr>
        <w:t>reminded that they need to comply with processes established under the Fair Jobs Code.</w:t>
      </w:r>
    </w:p>
    <w:p w14:paraId="61AE079D" w14:textId="77777777" w:rsidR="00A42C01" w:rsidRDefault="00A42C01" w:rsidP="005F4BA9">
      <w:pPr>
        <w:spacing w:before="0" w:after="120"/>
        <w:rPr>
          <w:rFonts w:ascii="Arial" w:hAnsi="Arial" w:cs="Arial"/>
          <w:sz w:val="22"/>
          <w:szCs w:val="22"/>
        </w:rPr>
      </w:pPr>
      <w:r>
        <w:rPr>
          <w:rFonts w:ascii="Arial" w:hAnsi="Arial" w:cs="Arial"/>
          <w:sz w:val="22"/>
          <w:szCs w:val="22"/>
        </w:rPr>
        <w:t xml:space="preserve">To satisfy the Fair Jobs Code, when it applies, </w:t>
      </w:r>
      <w:r w:rsidRPr="005E0618">
        <w:rPr>
          <w:rFonts w:ascii="Arial" w:hAnsi="Arial" w:cs="Arial"/>
          <w:sz w:val="22"/>
          <w:szCs w:val="22"/>
        </w:rPr>
        <w:t xml:space="preserve">a tender participant </w:t>
      </w:r>
      <w:r>
        <w:rPr>
          <w:rFonts w:ascii="Arial" w:hAnsi="Arial" w:cs="Arial"/>
          <w:sz w:val="22"/>
          <w:szCs w:val="22"/>
        </w:rPr>
        <w:t xml:space="preserve">(being a supplier of Construction Services) </w:t>
      </w:r>
      <w:r w:rsidRPr="005E0618">
        <w:rPr>
          <w:rFonts w:ascii="Arial" w:hAnsi="Arial" w:cs="Arial"/>
          <w:sz w:val="22"/>
          <w:szCs w:val="22"/>
        </w:rPr>
        <w:t>must:</w:t>
      </w:r>
    </w:p>
    <w:p w14:paraId="6C66FC95" w14:textId="77777777" w:rsidR="00A42C01" w:rsidRDefault="00A42C01" w:rsidP="005F4BA9">
      <w:pPr>
        <w:spacing w:before="0" w:after="120"/>
        <w:rPr>
          <w:rFonts w:ascii="Arial" w:hAnsi="Arial" w:cs="Arial"/>
          <w:sz w:val="22"/>
          <w:szCs w:val="22"/>
        </w:rPr>
      </w:pPr>
      <w:r>
        <w:rPr>
          <w:rFonts w:ascii="Arial" w:hAnsi="Arial" w:cs="Arial"/>
          <w:sz w:val="22"/>
          <w:szCs w:val="22"/>
        </w:rPr>
        <w:t>The Supplier of Contraction Services must d</w:t>
      </w:r>
      <w:r w:rsidRPr="004C3592">
        <w:rPr>
          <w:rFonts w:ascii="Arial" w:hAnsi="Arial" w:cs="Arial"/>
          <w:sz w:val="22"/>
          <w:szCs w:val="22"/>
        </w:rPr>
        <w:t>emonstrate that:</w:t>
      </w:r>
    </w:p>
    <w:p w14:paraId="45F4C535" w14:textId="559084FE" w:rsidR="00A42C01"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9B1569">
        <w:rPr>
          <w:rFonts w:ascii="Arial" w:hAnsi="Arial" w:cs="Arial"/>
          <w:szCs w:val="22"/>
        </w:rPr>
        <w:t xml:space="preserve">It </w:t>
      </w:r>
      <w:r w:rsidRPr="009B1569">
        <w:rPr>
          <w:rFonts w:ascii="Arial" w:hAnsi="Arial" w:cs="Arial"/>
          <w:b/>
          <w:bCs/>
          <w:szCs w:val="22"/>
        </w:rPr>
        <w:t>holds</w:t>
      </w:r>
      <w:r w:rsidRPr="009B1569">
        <w:rPr>
          <w:rFonts w:ascii="Arial" w:hAnsi="Arial" w:cs="Arial"/>
          <w:szCs w:val="22"/>
        </w:rPr>
        <w:t xml:space="preserve"> a current Fair Jobs Code Pre-Assessment Certificate when the value of Services is $</w:t>
      </w:r>
      <w:r w:rsidR="00740E21">
        <w:rPr>
          <w:rFonts w:ascii="Arial" w:hAnsi="Arial" w:cs="Arial"/>
          <w:szCs w:val="22"/>
        </w:rPr>
        <w:t>1</w:t>
      </w:r>
      <w:r w:rsidRPr="009B1569">
        <w:rPr>
          <w:rFonts w:ascii="Arial" w:hAnsi="Arial" w:cs="Arial"/>
          <w:szCs w:val="22"/>
        </w:rPr>
        <w:t> million or more (exclusive of GST),</w:t>
      </w:r>
    </w:p>
    <w:p w14:paraId="24FF0503" w14:textId="689F200A" w:rsidR="002D6FC0" w:rsidRPr="009B1569" w:rsidRDefault="002D6FC0" w:rsidP="005F4BA9">
      <w:pPr>
        <w:pStyle w:val="CUNumber1"/>
        <w:numPr>
          <w:ilvl w:val="0"/>
          <w:numId w:val="17"/>
        </w:numPr>
        <w:tabs>
          <w:tab w:val="num" w:pos="709"/>
        </w:tabs>
        <w:spacing w:after="120" w:line="276" w:lineRule="auto"/>
        <w:ind w:left="709" w:hanging="425"/>
        <w:rPr>
          <w:rFonts w:ascii="Arial" w:hAnsi="Arial" w:cs="Arial"/>
          <w:szCs w:val="22"/>
        </w:rPr>
      </w:pPr>
      <w:r w:rsidRPr="004C3592">
        <w:rPr>
          <w:rFonts w:ascii="Arial" w:hAnsi="Arial" w:cs="Arial"/>
          <w:szCs w:val="22"/>
        </w:rPr>
        <w:lastRenderedPageBreak/>
        <w:t xml:space="preserve">A subcontractor proposed for a subcontract valued at $1 million or more (exclusive of </w:t>
      </w:r>
      <w:proofErr w:type="gramStart"/>
      <w:r w:rsidRPr="004C3592">
        <w:rPr>
          <w:rFonts w:ascii="Arial" w:hAnsi="Arial" w:cs="Arial"/>
          <w:szCs w:val="22"/>
        </w:rPr>
        <w:t xml:space="preserve">GST) </w:t>
      </w:r>
      <w:r w:rsidR="00740E21">
        <w:rPr>
          <w:rFonts w:ascii="Arial" w:hAnsi="Arial" w:cs="Arial"/>
          <w:szCs w:val="22"/>
        </w:rPr>
        <w:t xml:space="preserve"> </w:t>
      </w:r>
      <w:r w:rsidRPr="002D6FC0">
        <w:rPr>
          <w:rFonts w:ascii="Arial" w:hAnsi="Arial" w:cs="Arial"/>
          <w:b/>
          <w:bCs/>
          <w:szCs w:val="22"/>
        </w:rPr>
        <w:t>holds</w:t>
      </w:r>
      <w:proofErr w:type="gramEnd"/>
      <w:r w:rsidRPr="004C3592">
        <w:rPr>
          <w:rFonts w:ascii="Arial" w:hAnsi="Arial" w:cs="Arial"/>
          <w:szCs w:val="22"/>
        </w:rPr>
        <w:t xml:space="preserve"> a Fair Jobs Code Pre-Assessment Certifica</w:t>
      </w:r>
      <w:r>
        <w:rPr>
          <w:rFonts w:ascii="Arial" w:hAnsi="Arial" w:cs="Arial"/>
          <w:szCs w:val="22"/>
        </w:rPr>
        <w:t>te.</w:t>
      </w:r>
    </w:p>
    <w:p w14:paraId="5A3E5D71" w14:textId="77777777" w:rsidR="00A42C01" w:rsidRPr="009B1569"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2D6FC0">
        <w:rPr>
          <w:rFonts w:ascii="Arial" w:hAnsi="Arial" w:cs="Arial"/>
          <w:szCs w:val="22"/>
        </w:rPr>
        <w:t>It has</w:t>
      </w:r>
      <w:r w:rsidRPr="009B1569">
        <w:rPr>
          <w:rFonts w:ascii="Arial" w:hAnsi="Arial" w:cs="Arial"/>
          <w:szCs w:val="22"/>
        </w:rPr>
        <w:t xml:space="preserve"> </w:t>
      </w:r>
      <w:r w:rsidRPr="002D6FC0">
        <w:rPr>
          <w:rFonts w:ascii="Arial" w:hAnsi="Arial" w:cs="Arial"/>
          <w:b/>
          <w:bCs/>
          <w:szCs w:val="22"/>
        </w:rPr>
        <w:t>submitted to the satisfaction of the Agency</w:t>
      </w:r>
      <w:r w:rsidRPr="009B1569">
        <w:rPr>
          <w:rFonts w:ascii="Arial" w:hAnsi="Arial" w:cs="Arial"/>
          <w:szCs w:val="22"/>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p>
    <w:p w14:paraId="7BE066E7" w14:textId="6AD894AA" w:rsidR="00A42C01" w:rsidRPr="005F4BA9" w:rsidRDefault="00A42C01" w:rsidP="009B1569">
      <w:pPr>
        <w:rPr>
          <w:rFonts w:ascii="Arial" w:hAnsi="Arial" w:cs="Arial"/>
          <w:sz w:val="22"/>
          <w:szCs w:val="22"/>
        </w:rPr>
      </w:pPr>
      <w:r w:rsidRPr="005F4BA9">
        <w:rPr>
          <w:rFonts w:ascii="Arial" w:hAnsi="Arial" w:cs="Arial"/>
          <w:sz w:val="22"/>
          <w:szCs w:val="22"/>
        </w:rPr>
        <w:t>Note:  Schedules 1 and 2 do not apply to Suppliers of Construction Services.</w:t>
      </w:r>
    </w:p>
    <w:p w14:paraId="1C12401F" w14:textId="44C2AFD5" w:rsidR="00F02729" w:rsidRPr="00CE376C" w:rsidRDefault="00F02729" w:rsidP="009B1569">
      <w:pPr>
        <w:rPr>
          <w:rFonts w:ascii="Arial" w:hAnsi="Arial" w:cs="Arial"/>
          <w:sz w:val="24"/>
          <w:szCs w:val="24"/>
        </w:rPr>
      </w:pPr>
      <w:r w:rsidRPr="00CE376C">
        <w:rPr>
          <w:rFonts w:ascii="Arial" w:hAnsi="Arial" w:cs="Arial"/>
          <w:sz w:val="24"/>
          <w:szCs w:val="24"/>
        </w:rPr>
        <w:br w:type="page"/>
      </w:r>
    </w:p>
    <w:p w14:paraId="2F2626D2" w14:textId="425E474C" w:rsidR="002C6136" w:rsidRPr="002B30B0" w:rsidRDefault="00E33C79" w:rsidP="002B30B0">
      <w:pPr>
        <w:pStyle w:val="Heading2"/>
        <w:spacing w:before="360" w:after="100"/>
        <w:rPr>
          <w:rFonts w:ascii="Arial" w:hAnsi="Arial" w:cs="Arial"/>
          <w:b/>
          <w:bCs/>
          <w:sz w:val="28"/>
          <w:szCs w:val="28"/>
        </w:rPr>
      </w:pPr>
      <w:bookmarkStart w:id="3" w:name="_Toc471985010"/>
      <w:bookmarkStart w:id="4" w:name="_Toc471985012"/>
      <w:r w:rsidRPr="002B30B0">
        <w:rPr>
          <w:rFonts w:ascii="Arial" w:hAnsi="Arial" w:cs="Arial"/>
          <w:b/>
          <w:bCs/>
          <w:sz w:val="28"/>
          <w:szCs w:val="28"/>
        </w:rPr>
        <w:lastRenderedPageBreak/>
        <w:t xml:space="preserve">Schedule 1: </w:t>
      </w:r>
      <w:r w:rsidR="00146643" w:rsidRPr="002B30B0">
        <w:rPr>
          <w:rFonts w:ascii="Arial" w:hAnsi="Arial" w:cs="Arial"/>
          <w:b/>
          <w:bCs/>
          <w:sz w:val="28"/>
          <w:szCs w:val="28"/>
        </w:rPr>
        <w:t xml:space="preserve">Industrial Relations Management Criteria </w:t>
      </w:r>
      <w:r w:rsidR="002C6136" w:rsidRPr="002B30B0">
        <w:rPr>
          <w:rFonts w:ascii="Arial" w:hAnsi="Arial" w:cs="Arial"/>
          <w:b/>
          <w:bCs/>
          <w:sz w:val="28"/>
          <w:szCs w:val="28"/>
        </w:rPr>
        <w:t>Self-Assessment Checklist</w:t>
      </w:r>
      <w:bookmarkEnd w:id="3"/>
      <w:r w:rsidR="00941A7D" w:rsidRPr="002B30B0">
        <w:rPr>
          <w:rFonts w:ascii="Arial" w:hAnsi="Arial" w:cs="Arial"/>
          <w:b/>
          <w:bCs/>
          <w:sz w:val="28"/>
          <w:szCs w:val="28"/>
        </w:rPr>
        <w:t xml:space="preserve"> – Suppliers of Works</w:t>
      </w:r>
    </w:p>
    <w:tbl>
      <w:tblPr>
        <w:tblStyle w:val="PlainTable21"/>
        <w:tblW w:w="5000" w:type="pct"/>
        <w:tblLook w:val="04A0" w:firstRow="1" w:lastRow="0" w:firstColumn="1" w:lastColumn="0" w:noHBand="0" w:noVBand="1"/>
      </w:tblPr>
      <w:tblGrid>
        <w:gridCol w:w="6179"/>
        <w:gridCol w:w="1250"/>
        <w:gridCol w:w="863"/>
        <w:gridCol w:w="950"/>
      </w:tblGrid>
      <w:tr w:rsidR="002C6136" w:rsidRPr="00CE376C" w14:paraId="0F9FF060" w14:textId="77777777" w:rsidTr="005F4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5AC18C8" w14:textId="77777777" w:rsidR="002C6136" w:rsidRPr="00CE376C" w:rsidRDefault="002C6136" w:rsidP="005F4BA9">
            <w:pPr>
              <w:pStyle w:val="Heading5"/>
              <w:keepNext w:val="0"/>
              <w:keepLines w:val="0"/>
              <w:numPr>
                <w:ilvl w:val="0"/>
                <w:numId w:val="3"/>
              </w:numPr>
              <w:spacing w:before="120" w:after="120" w:line="240" w:lineRule="auto"/>
              <w:ind w:left="426" w:hanging="426"/>
              <w:rPr>
                <w:rFonts w:ascii="Arial" w:hAnsi="Arial" w:cs="Arial"/>
                <w:sz w:val="28"/>
                <w:szCs w:val="28"/>
              </w:rPr>
            </w:pPr>
            <w:r w:rsidRPr="00CE376C">
              <w:rPr>
                <w:rFonts w:ascii="Arial" w:hAnsi="Arial" w:cs="Arial"/>
                <w:sz w:val="28"/>
                <w:szCs w:val="28"/>
              </w:rPr>
              <w:t>Industrial Relations Policy</w:t>
            </w:r>
          </w:p>
        </w:tc>
        <w:tc>
          <w:tcPr>
            <w:tcW w:w="467" w:type="pct"/>
            <w:tcBorders>
              <w:top w:val="single" w:sz="4" w:space="0" w:color="auto"/>
              <w:left w:val="single" w:sz="4" w:space="0" w:color="auto"/>
              <w:bottom w:val="single" w:sz="4" w:space="0" w:color="auto"/>
              <w:right w:val="single" w:sz="4" w:space="0" w:color="auto"/>
            </w:tcBorders>
          </w:tcPr>
          <w:p w14:paraId="163FB056" w14:textId="77777777" w:rsidR="002C6136" w:rsidRPr="00CE376C" w:rsidRDefault="002C6136" w:rsidP="00BC54D8">
            <w:pPr>
              <w:pStyle w:val="Heading5"/>
              <w:keepNext w:val="0"/>
              <w:keepLines w:val="0"/>
              <w:spacing w:before="120" w:after="60" w:line="240" w:lineRule="auto"/>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45C9A80" w14:textId="77777777" w:rsidR="002C6136" w:rsidRPr="00CE376C" w:rsidRDefault="002C6136" w:rsidP="00BC54D8">
            <w:pPr>
              <w:pStyle w:val="Heading5"/>
              <w:keepNext w:val="0"/>
              <w:keepLines w:val="0"/>
              <w:spacing w:before="120" w:after="60" w:line="240" w:lineRule="auto"/>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No</w:t>
            </w:r>
          </w:p>
        </w:tc>
      </w:tr>
      <w:tr w:rsidR="002C6136" w:rsidRPr="005E0618" w14:paraId="6C78CCA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D55E7B" w14:textId="42B80D38" w:rsidR="002C6136" w:rsidRPr="005E0618" w:rsidRDefault="002C6136" w:rsidP="005F4BA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have an industrial relations policy statement, that is signed by most senior person in the </w:t>
            </w:r>
            <w:r w:rsidR="004A3941" w:rsidRPr="005E0618">
              <w:rPr>
                <w:rFonts w:ascii="Arial" w:hAnsi="Arial" w:cs="Arial"/>
                <w:b w:val="0"/>
                <w:sz w:val="22"/>
                <w:szCs w:val="22"/>
              </w:rPr>
              <w:t>organisation</w:t>
            </w:r>
            <w:r w:rsidRPr="005E0618">
              <w:rPr>
                <w:rFonts w:ascii="Arial" w:hAnsi="Arial" w:cs="Arial"/>
                <w:b w:val="0"/>
                <w:sz w:val="22"/>
                <w:szCs w:val="22"/>
              </w:rPr>
              <w:t>, that details:</w:t>
            </w:r>
          </w:p>
        </w:tc>
        <w:tc>
          <w:tcPr>
            <w:tcW w:w="467" w:type="pct"/>
            <w:tcBorders>
              <w:top w:val="single" w:sz="4" w:space="0" w:color="auto"/>
              <w:left w:val="single" w:sz="4" w:space="0" w:color="auto"/>
              <w:bottom w:val="single" w:sz="4" w:space="0" w:color="auto"/>
              <w:right w:val="single" w:sz="4" w:space="0" w:color="auto"/>
            </w:tcBorders>
          </w:tcPr>
          <w:p w14:paraId="659652B9" w14:textId="77777777" w:rsidR="002C6136" w:rsidRPr="005E0618" w:rsidRDefault="002C6136" w:rsidP="00BC54D8">
            <w:pPr>
              <w:pStyle w:val="Heading5"/>
              <w:spacing w:before="120" w:line="240" w:lineRule="auto"/>
              <w:ind w:left="15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14" w:type="pct"/>
            <w:tcBorders>
              <w:top w:val="single" w:sz="4" w:space="0" w:color="auto"/>
              <w:left w:val="single" w:sz="4" w:space="0" w:color="auto"/>
              <w:bottom w:val="single" w:sz="4" w:space="0" w:color="auto"/>
              <w:right w:val="single" w:sz="4" w:space="0" w:color="auto"/>
            </w:tcBorders>
          </w:tcPr>
          <w:p w14:paraId="52F06C55" w14:textId="77777777" w:rsidR="002C6136" w:rsidRPr="005E0618" w:rsidRDefault="002C6136" w:rsidP="00BC54D8">
            <w:pPr>
              <w:pStyle w:val="Heading5"/>
              <w:spacing w:before="120" w:line="240" w:lineRule="auto"/>
              <w:ind w:left="15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C6136" w:rsidRPr="005E0618" w14:paraId="142583C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4FD8FD"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bookmarkStart w:id="5" w:name="_Hlk501358463"/>
            <w:r w:rsidRPr="005E0618">
              <w:rPr>
                <w:rFonts w:ascii="Arial" w:hAnsi="Arial" w:cs="Arial"/>
                <w:b w:val="0"/>
                <w:sz w:val="22"/>
                <w:szCs w:val="22"/>
                <w:lang w:eastAsia="en-US"/>
              </w:rPr>
              <w:t>the organisational structure for each project identifying the senior personnel, their responsibilities and the reporting lines;</w:t>
            </w:r>
          </w:p>
        </w:tc>
        <w:tc>
          <w:tcPr>
            <w:tcW w:w="467" w:type="pct"/>
            <w:tcBorders>
              <w:top w:val="single" w:sz="4" w:space="0" w:color="auto"/>
              <w:left w:val="single" w:sz="4" w:space="0" w:color="auto"/>
              <w:bottom w:val="single" w:sz="4" w:space="0" w:color="auto"/>
              <w:right w:val="single" w:sz="4" w:space="0" w:color="auto"/>
            </w:tcBorders>
          </w:tcPr>
          <w:p w14:paraId="1F445647" w14:textId="77777777" w:rsidR="002C6136" w:rsidRPr="005E0618" w:rsidRDefault="002C6136" w:rsidP="00BC54D8">
            <w:pPr>
              <w:keepNext/>
              <w:keepLines/>
              <w:spacing w:before="120" w:after="0" w:line="240" w:lineRule="auto"/>
              <w:ind w:left="-113"/>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BAE98B8"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bookmarkEnd w:id="5"/>
      <w:tr w:rsidR="002C6136" w:rsidRPr="005E0618" w14:paraId="2FE6975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E3DB80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contact details of the people responsible for managing workplace relations matters;</w:t>
            </w:r>
          </w:p>
        </w:tc>
        <w:tc>
          <w:tcPr>
            <w:tcW w:w="467" w:type="pct"/>
            <w:tcBorders>
              <w:top w:val="single" w:sz="4" w:space="0" w:color="auto"/>
              <w:left w:val="single" w:sz="4" w:space="0" w:color="auto"/>
              <w:bottom w:val="single" w:sz="4" w:space="0" w:color="auto"/>
              <w:right w:val="single" w:sz="4" w:space="0" w:color="auto"/>
            </w:tcBorders>
          </w:tcPr>
          <w:p w14:paraId="20C97747"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BF1A227"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1E9913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480705"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consulting and communicating with the workforce, including strategies to communicate with and manage the relationship with employees, subcontractors, officers, delegates and other representatives of building associations;</w:t>
            </w:r>
          </w:p>
        </w:tc>
        <w:tc>
          <w:tcPr>
            <w:tcW w:w="467" w:type="pct"/>
            <w:tcBorders>
              <w:top w:val="single" w:sz="4" w:space="0" w:color="auto"/>
              <w:left w:val="single" w:sz="4" w:space="0" w:color="auto"/>
              <w:bottom w:val="single" w:sz="4" w:space="0" w:color="auto"/>
              <w:right w:val="single" w:sz="4" w:space="0" w:color="auto"/>
            </w:tcBorders>
          </w:tcPr>
          <w:p w14:paraId="324229AD"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45AA0A"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73CD26B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8C307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disputes res</w:t>
            </w:r>
            <w:r w:rsidRPr="005E0618">
              <w:rPr>
                <w:rFonts w:ascii="Arial" w:hAnsi="Arial" w:cs="Arial"/>
                <w:b w:val="0"/>
                <w:sz w:val="22"/>
                <w:szCs w:val="22"/>
              </w:rPr>
              <w:t>olution and grievance procedure;</w:t>
            </w:r>
          </w:p>
        </w:tc>
        <w:tc>
          <w:tcPr>
            <w:tcW w:w="467" w:type="pct"/>
            <w:tcBorders>
              <w:top w:val="single" w:sz="4" w:space="0" w:color="auto"/>
              <w:left w:val="single" w:sz="4" w:space="0" w:color="auto"/>
              <w:bottom w:val="single" w:sz="4" w:space="0" w:color="auto"/>
              <w:right w:val="single" w:sz="4" w:space="0" w:color="auto"/>
            </w:tcBorders>
          </w:tcPr>
          <w:p w14:paraId="2A2C3194"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C76C76A"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666BA74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541CF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managing subcontractor compliance with legal obligations.</w:t>
            </w:r>
            <w:r w:rsidRPr="005E0618">
              <w:rPr>
                <w:rFonts w:ascii="Arial" w:hAnsi="Arial" w:cs="Arial"/>
                <w:b w:val="0"/>
                <w:sz w:val="22"/>
                <w:szCs w:val="22"/>
              </w:rPr>
              <w:t xml:space="preserve"> </w:t>
            </w:r>
          </w:p>
        </w:tc>
        <w:tc>
          <w:tcPr>
            <w:tcW w:w="467" w:type="pct"/>
            <w:tcBorders>
              <w:top w:val="single" w:sz="4" w:space="0" w:color="auto"/>
              <w:left w:val="single" w:sz="4" w:space="0" w:color="auto"/>
              <w:bottom w:val="single" w:sz="4" w:space="0" w:color="auto"/>
              <w:right w:val="single" w:sz="4" w:space="0" w:color="auto"/>
            </w:tcBorders>
          </w:tcPr>
          <w:p w14:paraId="55E816C1"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BDE0F3"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17B49C0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3BCE714" w14:textId="77777777" w:rsidR="004C207A" w:rsidRDefault="004C207A" w:rsidP="00627084">
            <w:pPr>
              <w:spacing w:before="120" w:after="120" w:line="240" w:lineRule="auto"/>
              <w:rPr>
                <w:rFonts w:ascii="Arial" w:hAnsi="Arial" w:cs="Arial"/>
                <w:b w:val="0"/>
                <w:bCs w:val="0"/>
                <w:sz w:val="28"/>
                <w:szCs w:val="28"/>
              </w:rPr>
            </w:pPr>
            <w:r>
              <w:rPr>
                <w:rFonts w:ascii="Arial" w:hAnsi="Arial" w:cs="Arial"/>
                <w:sz w:val="28"/>
                <w:szCs w:val="28"/>
              </w:rPr>
              <w:t>A</w:t>
            </w:r>
            <w:r w:rsidRPr="002C255C">
              <w:rPr>
                <w:rFonts w:ascii="Arial" w:hAnsi="Arial" w:cs="Arial"/>
                <w:sz w:val="28"/>
                <w:szCs w:val="28"/>
              </w:rPr>
              <w:t>B</w:t>
            </w:r>
            <w:r>
              <w:rPr>
                <w:rFonts w:ascii="Arial" w:hAnsi="Arial" w:cs="Arial"/>
                <w:b w:val="0"/>
                <w:bCs w:val="0"/>
                <w:sz w:val="28"/>
                <w:szCs w:val="28"/>
              </w:rPr>
              <w:tab/>
            </w:r>
            <w:r>
              <w:rPr>
                <w:rFonts w:ascii="Arial" w:hAnsi="Arial" w:cs="Arial"/>
                <w:sz w:val="28"/>
                <w:szCs w:val="28"/>
              </w:rPr>
              <w:t>Fair Jobs Code</w:t>
            </w:r>
          </w:p>
          <w:p w14:paraId="00F99235" w14:textId="77777777" w:rsidR="004C207A" w:rsidRDefault="004C207A" w:rsidP="00627084">
            <w:pPr>
              <w:spacing w:before="120" w:after="0" w:line="240" w:lineRule="auto"/>
              <w:rPr>
                <w:rFonts w:ascii="Arial" w:hAnsi="Arial" w:cs="Arial"/>
                <w:i/>
                <w:iCs/>
                <w:sz w:val="22"/>
                <w:szCs w:val="22"/>
              </w:rPr>
            </w:pPr>
            <w:r w:rsidRPr="00CF61BE">
              <w:rPr>
                <w:rFonts w:ascii="Arial" w:hAnsi="Arial" w:cs="Arial"/>
                <w:b w:val="0"/>
                <w:bCs w:val="0"/>
                <w:i/>
                <w:iCs/>
                <w:sz w:val="22"/>
                <w:szCs w:val="22"/>
              </w:rPr>
              <w:t>Complete this section AB when the Fair Jobs Code applies.</w:t>
            </w:r>
          </w:p>
          <w:p w14:paraId="016AA79E" w14:textId="1AD0E777" w:rsidR="004C207A" w:rsidRDefault="004C207A" w:rsidP="00627084">
            <w:pPr>
              <w:spacing w:before="0" w:after="120" w:line="240" w:lineRule="auto"/>
              <w:rPr>
                <w:rFonts w:ascii="Arial" w:hAnsi="Arial" w:cs="Arial"/>
                <w:b w:val="0"/>
                <w:bCs w:val="0"/>
                <w:i/>
                <w:iCs/>
                <w:sz w:val="22"/>
                <w:szCs w:val="22"/>
              </w:rPr>
            </w:pPr>
            <w:r>
              <w:rPr>
                <w:rFonts w:ascii="Arial" w:hAnsi="Arial" w:cs="Arial"/>
                <w:b w:val="0"/>
                <w:bCs w:val="0"/>
                <w:i/>
                <w:iCs/>
                <w:sz w:val="22"/>
                <w:szCs w:val="22"/>
              </w:rPr>
              <w:t>The Fair Jobs Code applies from 1 December 2022.</w:t>
            </w:r>
          </w:p>
        </w:tc>
        <w:tc>
          <w:tcPr>
            <w:tcW w:w="676" w:type="pct"/>
            <w:tcBorders>
              <w:top w:val="single" w:sz="4" w:space="0" w:color="auto"/>
              <w:left w:val="single" w:sz="4" w:space="0" w:color="auto"/>
              <w:bottom w:val="single" w:sz="4" w:space="0" w:color="auto"/>
              <w:right w:val="single" w:sz="4" w:space="0" w:color="auto"/>
            </w:tcBorders>
          </w:tcPr>
          <w:p w14:paraId="73ACF9E4" w14:textId="77777777" w:rsidR="004C207A" w:rsidRPr="00C7657A" w:rsidRDefault="004C207A" w:rsidP="0062708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4DFB8C95"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64D1F3F"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AE63E6">
              <w:rPr>
                <w:rFonts w:ascii="Arial" w:hAnsi="Arial" w:cs="Arial"/>
                <w:b/>
                <w:sz w:val="28"/>
                <w:szCs w:val="28"/>
              </w:rPr>
              <w:t>No</w:t>
            </w:r>
          </w:p>
        </w:tc>
      </w:tr>
      <w:tr w:rsidR="004C207A" w:rsidRPr="005E0618" w14:paraId="5DB95CE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6D2F18B" w14:textId="77777777" w:rsidR="004C207A" w:rsidRPr="00065F41" w:rsidRDefault="004C207A" w:rsidP="005F4BA9">
            <w:pPr>
              <w:numPr>
                <w:ilvl w:val="0"/>
                <w:numId w:val="7"/>
              </w:numPr>
              <w:spacing w:before="120" w:after="60" w:line="240" w:lineRule="auto"/>
              <w:ind w:left="567" w:hanging="567"/>
              <w:rPr>
                <w:rFonts w:ascii="Arial" w:hAnsi="Arial" w:cs="Arial"/>
                <w:b w:val="0"/>
                <w:bCs w:val="0"/>
                <w:sz w:val="22"/>
                <w:szCs w:val="22"/>
                <w:lang w:eastAsia="en-US"/>
              </w:rPr>
            </w:pPr>
            <w:r>
              <w:rPr>
                <w:rFonts w:ascii="Arial" w:hAnsi="Arial" w:cs="Arial"/>
                <w:b w:val="0"/>
                <w:sz w:val="22"/>
                <w:szCs w:val="22"/>
              </w:rPr>
              <w:t>Your organisation holds a current and valid Fair Jobs Code Pre-Assessment Certificate.</w:t>
            </w:r>
          </w:p>
          <w:p w14:paraId="65892707" w14:textId="3B9D0EFA" w:rsidR="004C207A" w:rsidRDefault="004C207A" w:rsidP="00627084">
            <w:pPr>
              <w:spacing w:before="60" w:after="120" w:line="240" w:lineRule="auto"/>
              <w:ind w:left="567"/>
              <w:rPr>
                <w:rFonts w:ascii="Arial" w:hAnsi="Arial" w:cs="Arial"/>
                <w:sz w:val="28"/>
                <w:szCs w:val="28"/>
              </w:rPr>
            </w:pPr>
            <w:r>
              <w:rPr>
                <w:rFonts w:ascii="Arial" w:hAnsi="Arial" w:cs="Arial"/>
                <w:b w:val="0"/>
                <w:bCs w:val="0"/>
                <w:sz w:val="22"/>
                <w:szCs w:val="22"/>
                <w:lang w:eastAsia="en-US"/>
              </w:rPr>
              <w:t xml:space="preserve">Required when your organisation is seeking to </w:t>
            </w:r>
            <w:proofErr w:type="gramStart"/>
            <w:r>
              <w:rPr>
                <w:rFonts w:ascii="Arial" w:hAnsi="Arial" w:cs="Arial"/>
                <w:b w:val="0"/>
                <w:bCs w:val="0"/>
                <w:sz w:val="22"/>
                <w:szCs w:val="22"/>
                <w:lang w:eastAsia="en-US"/>
              </w:rPr>
              <w:t>enter into</w:t>
            </w:r>
            <w:proofErr w:type="gramEnd"/>
            <w:r>
              <w:rPr>
                <w:rFonts w:ascii="Arial" w:hAnsi="Arial" w:cs="Arial"/>
                <w:b w:val="0"/>
                <w:bCs w:val="0"/>
                <w:sz w:val="22"/>
                <w:szCs w:val="22"/>
                <w:lang w:eastAsia="en-US"/>
              </w:rPr>
              <w:t xml:space="preserve"> a contract valued at $</w:t>
            </w:r>
            <w:r w:rsidR="00740E21">
              <w:rPr>
                <w:rFonts w:ascii="Arial" w:hAnsi="Arial" w:cs="Arial"/>
                <w:b w:val="0"/>
                <w:bCs w:val="0"/>
                <w:sz w:val="22"/>
                <w:szCs w:val="22"/>
                <w:lang w:eastAsia="en-US"/>
              </w:rPr>
              <w:t>1</w:t>
            </w:r>
            <w:r>
              <w:rPr>
                <w:rFonts w:ascii="Arial" w:hAnsi="Arial" w:cs="Arial"/>
                <w:b w:val="0"/>
                <w:bCs w:val="0"/>
                <w:sz w:val="22"/>
                <w:szCs w:val="22"/>
                <w:lang w:eastAsia="en-US"/>
              </w:rPr>
              <w:t xml:space="preserve"> million or more (exclusive of GST).</w:t>
            </w:r>
          </w:p>
        </w:tc>
        <w:tc>
          <w:tcPr>
            <w:tcW w:w="676" w:type="pct"/>
            <w:tcBorders>
              <w:top w:val="single" w:sz="4" w:space="0" w:color="auto"/>
              <w:left w:val="single" w:sz="4" w:space="0" w:color="auto"/>
              <w:bottom w:val="single" w:sz="4" w:space="0" w:color="auto"/>
              <w:right w:val="single" w:sz="4" w:space="0" w:color="auto"/>
            </w:tcBorders>
          </w:tcPr>
          <w:p w14:paraId="59AB26F6"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6028908"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4FAD54"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7AF42172"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B2E37FA" w14:textId="277A7880"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All subcontractors proposed to be engaged under a subcontract valued at $</w:t>
            </w:r>
            <w:r w:rsidR="00740E21">
              <w:rPr>
                <w:rFonts w:ascii="Arial" w:hAnsi="Arial" w:cs="Arial"/>
                <w:b w:val="0"/>
                <w:sz w:val="22"/>
                <w:szCs w:val="22"/>
              </w:rPr>
              <w:t>1</w:t>
            </w:r>
            <w:r>
              <w:rPr>
                <w:rFonts w:ascii="Arial" w:hAnsi="Arial" w:cs="Arial"/>
                <w:b w:val="0"/>
                <w:sz w:val="22"/>
                <w:szCs w:val="22"/>
              </w:rPr>
              <w:t xml:space="preserve"> million or more (exclusive of GST) hold a current and valid Fair Jobs Code Pre-Assessment Certificate.</w:t>
            </w:r>
          </w:p>
          <w:p w14:paraId="272649CA" w14:textId="25CD1C63" w:rsidR="004C207A" w:rsidRPr="00DB0A76" w:rsidRDefault="004C207A" w:rsidP="00627084">
            <w:pPr>
              <w:spacing w:before="60" w:after="120" w:line="240" w:lineRule="auto"/>
              <w:ind w:left="567"/>
              <w:rPr>
                <w:rFonts w:ascii="Arial" w:hAnsi="Arial" w:cs="Arial"/>
                <w:b w:val="0"/>
                <w:sz w:val="22"/>
                <w:szCs w:val="22"/>
              </w:rPr>
            </w:pPr>
          </w:p>
        </w:tc>
        <w:tc>
          <w:tcPr>
            <w:tcW w:w="676" w:type="pct"/>
            <w:tcBorders>
              <w:top w:val="single" w:sz="4" w:space="0" w:color="auto"/>
              <w:left w:val="single" w:sz="4" w:space="0" w:color="auto"/>
              <w:bottom w:val="single" w:sz="4" w:space="0" w:color="auto"/>
              <w:right w:val="single" w:sz="4" w:space="0" w:color="auto"/>
            </w:tcBorders>
          </w:tcPr>
          <w:p w14:paraId="02E9874E" w14:textId="77777777" w:rsidR="004C207A" w:rsidRPr="00AE63E6" w:rsidRDefault="004C207A" w:rsidP="0062708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3F8624C"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DFE8D5"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53D89320"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B40C2D" w14:textId="4DAA560F"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 xml:space="preserve">In addition to the Industrial Relations Plan (set out at section B), your organisation has prepared </w:t>
            </w:r>
            <w:r w:rsidR="00941A7D">
              <w:rPr>
                <w:rFonts w:ascii="Arial" w:hAnsi="Arial" w:cs="Arial"/>
                <w:b w:val="0"/>
                <w:sz w:val="22"/>
                <w:szCs w:val="22"/>
              </w:rPr>
              <w:t>a</w:t>
            </w:r>
            <w:r>
              <w:rPr>
                <w:rFonts w:ascii="Arial" w:hAnsi="Arial" w:cs="Arial"/>
                <w:b w:val="0"/>
                <w:sz w:val="22"/>
                <w:szCs w:val="22"/>
              </w:rPr>
              <w:t xml:space="preserve"> </w:t>
            </w:r>
            <w:r w:rsidRPr="00516A5C">
              <w:rPr>
                <w:rFonts w:ascii="Arial" w:hAnsi="Arial" w:cs="Arial"/>
                <w:b w:val="0"/>
                <w:sz w:val="22"/>
                <w:szCs w:val="22"/>
              </w:rPr>
              <w:t>Fair Jobs Code Plan Addendum</w:t>
            </w:r>
            <w:r>
              <w:rPr>
                <w:rFonts w:ascii="Arial" w:hAnsi="Arial" w:cs="Arial"/>
                <w:b w:val="0"/>
                <w:sz w:val="22"/>
                <w:szCs w:val="22"/>
              </w:rPr>
              <w:t>.</w:t>
            </w:r>
          </w:p>
          <w:p w14:paraId="5043D444" w14:textId="77777777" w:rsidR="004C207A" w:rsidRPr="00DB0A76" w:rsidRDefault="004C207A" w:rsidP="00627084">
            <w:pPr>
              <w:spacing w:before="60" w:after="120" w:line="240" w:lineRule="auto"/>
              <w:ind w:left="567"/>
              <w:rPr>
                <w:rFonts w:ascii="Arial" w:hAnsi="Arial" w:cs="Arial"/>
                <w:b w:val="0"/>
                <w:sz w:val="22"/>
                <w:szCs w:val="22"/>
              </w:rPr>
            </w:pPr>
            <w:r w:rsidRPr="00DB0A76">
              <w:rPr>
                <w:rFonts w:ascii="Arial" w:hAnsi="Arial" w:cs="Arial"/>
                <w:b w:val="0"/>
                <w:sz w:val="22"/>
                <w:szCs w:val="22"/>
              </w:rPr>
              <w:t>Required</w:t>
            </w:r>
            <w:r>
              <w:rPr>
                <w:rFonts w:ascii="Arial" w:hAnsi="Arial" w:cs="Arial"/>
                <w:b w:val="0"/>
                <w:sz w:val="22"/>
                <w:szCs w:val="22"/>
              </w:rPr>
              <w:t xml:space="preserve"> when </w:t>
            </w:r>
            <w:r w:rsidRPr="00DB0A76">
              <w:rPr>
                <w:rFonts w:ascii="Arial" w:hAnsi="Arial" w:cs="Arial"/>
                <w:b w:val="0"/>
                <w:sz w:val="22"/>
                <w:szCs w:val="22"/>
              </w:rPr>
              <w:t xml:space="preserve">your organisation is seeking to </w:t>
            </w:r>
            <w:proofErr w:type="gramStart"/>
            <w:r w:rsidRPr="00DB0A76">
              <w:rPr>
                <w:rFonts w:ascii="Arial" w:hAnsi="Arial" w:cs="Arial"/>
                <w:b w:val="0"/>
                <w:sz w:val="22"/>
                <w:szCs w:val="22"/>
              </w:rPr>
              <w:t>enter into</w:t>
            </w:r>
            <w:proofErr w:type="gramEnd"/>
            <w:r w:rsidRPr="00DB0A76">
              <w:rPr>
                <w:rFonts w:ascii="Arial" w:hAnsi="Arial" w:cs="Arial"/>
                <w:b w:val="0"/>
                <w:sz w:val="22"/>
                <w:szCs w:val="22"/>
              </w:rPr>
              <w:t xml:space="preserve"> a contract valued at $20 million or more (exclusive of GST)</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55331E34"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51A9825"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84B8276"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CE376C" w14:paraId="0660B2B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AFC9F23" w14:textId="77777777" w:rsidR="002C6136" w:rsidRPr="00CE376C" w:rsidRDefault="002C6136" w:rsidP="005F4BA9">
            <w:pPr>
              <w:pStyle w:val="Heading5"/>
              <w:keepNext w:val="0"/>
              <w:keepLines w:val="0"/>
              <w:numPr>
                <w:ilvl w:val="0"/>
                <w:numId w:val="3"/>
              </w:numPr>
              <w:spacing w:before="120" w:after="120" w:line="240" w:lineRule="auto"/>
              <w:ind w:left="426" w:hanging="426"/>
              <w:rPr>
                <w:rFonts w:ascii="Arial" w:hAnsi="Arial" w:cs="Arial"/>
                <w:sz w:val="28"/>
                <w:szCs w:val="28"/>
              </w:rPr>
            </w:pPr>
            <w:r w:rsidRPr="00CE376C">
              <w:rPr>
                <w:rFonts w:ascii="Arial" w:hAnsi="Arial" w:cs="Arial"/>
                <w:sz w:val="28"/>
                <w:szCs w:val="28"/>
              </w:rPr>
              <w:t>Industrial Relations Plan</w:t>
            </w:r>
          </w:p>
        </w:tc>
        <w:tc>
          <w:tcPr>
            <w:tcW w:w="467" w:type="pct"/>
            <w:tcBorders>
              <w:top w:val="single" w:sz="4" w:space="0" w:color="auto"/>
              <w:left w:val="single" w:sz="4" w:space="0" w:color="auto"/>
              <w:bottom w:val="single" w:sz="4" w:space="0" w:color="auto"/>
              <w:right w:val="single" w:sz="4" w:space="0" w:color="auto"/>
            </w:tcBorders>
          </w:tcPr>
          <w:p w14:paraId="5871EDD6" w14:textId="77777777" w:rsidR="002C6136" w:rsidRPr="00CE376C"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5BE08B4" w14:textId="77777777" w:rsidR="002C6136" w:rsidRPr="00CE376C"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59E1FEF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6B3E6D9" w14:textId="29E00053" w:rsidR="002C6136" w:rsidRPr="005E0618" w:rsidRDefault="002C6136" w:rsidP="005F4BA9">
            <w:pPr>
              <w:numPr>
                <w:ilvl w:val="0"/>
                <w:numId w:val="1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lastRenderedPageBreak/>
              <w:t xml:space="preserve">Does your </w:t>
            </w:r>
            <w:r w:rsidR="004A3941" w:rsidRPr="005E0618">
              <w:rPr>
                <w:rFonts w:ascii="Arial" w:hAnsi="Arial" w:cs="Arial"/>
                <w:b w:val="0"/>
                <w:sz w:val="22"/>
                <w:szCs w:val="22"/>
              </w:rPr>
              <w:t>organisation</w:t>
            </w:r>
            <w:r w:rsidRPr="005E0618">
              <w:rPr>
                <w:rFonts w:ascii="Arial" w:hAnsi="Arial" w:cs="Arial"/>
                <w:b w:val="0"/>
                <w:sz w:val="22"/>
                <w:szCs w:val="22"/>
              </w:rPr>
              <w:t xml:space="preserve"> have an industrial relations plan that identifies the following:</w:t>
            </w:r>
          </w:p>
        </w:tc>
        <w:tc>
          <w:tcPr>
            <w:tcW w:w="467" w:type="pct"/>
            <w:tcBorders>
              <w:top w:val="single" w:sz="4" w:space="0" w:color="auto"/>
              <w:left w:val="single" w:sz="4" w:space="0" w:color="auto"/>
              <w:bottom w:val="single" w:sz="4" w:space="0" w:color="auto"/>
              <w:right w:val="single" w:sz="4" w:space="0" w:color="auto"/>
            </w:tcBorders>
          </w:tcPr>
          <w:p w14:paraId="7EABF5A9" w14:textId="77777777" w:rsidR="002C6136" w:rsidRPr="00CE376C" w:rsidRDefault="002C6136" w:rsidP="005F4BA9">
            <w:pPr>
              <w:pStyle w:val="Heading5"/>
              <w:spacing w:before="12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25FC44A4" w14:textId="77777777" w:rsidR="002C6136" w:rsidRPr="00CE376C" w:rsidRDefault="002C6136" w:rsidP="005F4BA9">
            <w:pPr>
              <w:pStyle w:val="Heading5"/>
              <w:spacing w:before="12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6136" w:rsidRPr="00CE376C" w14:paraId="7F40A65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DFE9308" w14:textId="3AD10A6C"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the industrial relations issues that are relevant to your </w:t>
            </w:r>
            <w:r w:rsidR="004A3941" w:rsidRPr="005E0618">
              <w:rPr>
                <w:rFonts w:ascii="Arial" w:hAnsi="Arial" w:cs="Arial"/>
                <w:b w:val="0"/>
                <w:sz w:val="22"/>
                <w:szCs w:val="22"/>
              </w:rPr>
              <w:t>organisations</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3A5B832E"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3C45D6A"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E9C830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E394019" w14:textId="74CACA6F"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actions that will be taken in the event of the following types of incidents:</w:t>
            </w:r>
          </w:p>
          <w:p w14:paraId="255CF4CC"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 xml:space="preserve">grievance </w:t>
            </w:r>
            <w:proofErr w:type="gramStart"/>
            <w:r w:rsidRPr="005E0618">
              <w:rPr>
                <w:rFonts w:ascii="Arial" w:hAnsi="Arial" w:cs="Arial"/>
                <w:b w:val="0"/>
                <w:sz w:val="22"/>
                <w:szCs w:val="22"/>
                <w:lang w:eastAsia="en-US"/>
              </w:rPr>
              <w:t>disputes;</w:t>
            </w:r>
            <w:proofErr w:type="gramEnd"/>
          </w:p>
          <w:p w14:paraId="7A27F75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 xml:space="preserve">inclement </w:t>
            </w:r>
            <w:proofErr w:type="gramStart"/>
            <w:r w:rsidRPr="005E0618">
              <w:rPr>
                <w:rFonts w:ascii="Arial" w:hAnsi="Arial" w:cs="Arial"/>
                <w:b w:val="0"/>
                <w:sz w:val="22"/>
                <w:szCs w:val="22"/>
                <w:lang w:eastAsia="en-US"/>
              </w:rPr>
              <w:t>weather;</w:t>
            </w:r>
            <w:proofErr w:type="gramEnd"/>
          </w:p>
          <w:p w14:paraId="6A49D95E" w14:textId="22C50042" w:rsidR="002C6136" w:rsidRPr="005E0618" w:rsidRDefault="002C6136" w:rsidP="005F4BA9">
            <w:pPr>
              <w:pStyle w:val="ListParagraph"/>
              <w:numPr>
                <w:ilvl w:val="0"/>
                <w:numId w:val="10"/>
              </w:numPr>
              <w:spacing w:before="120" w:after="120" w:line="240" w:lineRule="auto"/>
              <w:ind w:left="1418" w:hanging="284"/>
              <w:rPr>
                <w:rFonts w:ascii="Arial" w:hAnsi="Arial" w:cs="Arial"/>
                <w:b w:val="0"/>
                <w:sz w:val="22"/>
                <w:szCs w:val="22"/>
                <w:lang w:eastAsia="en-US"/>
              </w:rPr>
            </w:pPr>
            <w:r w:rsidRPr="005E0618">
              <w:rPr>
                <w:rFonts w:ascii="Arial" w:hAnsi="Arial" w:cs="Arial"/>
                <w:b w:val="0"/>
                <w:sz w:val="22"/>
                <w:szCs w:val="22"/>
                <w:lang w:eastAsia="en-US"/>
              </w:rPr>
              <w:t xml:space="preserve">site issues including site allowances, amenities, clothing and </w:t>
            </w:r>
            <w:proofErr w:type="gramStart"/>
            <w:r w:rsidRPr="005E0618">
              <w:rPr>
                <w:rFonts w:ascii="Arial" w:hAnsi="Arial" w:cs="Arial"/>
                <w:b w:val="0"/>
                <w:sz w:val="22"/>
                <w:szCs w:val="22"/>
                <w:lang w:eastAsia="en-US"/>
              </w:rPr>
              <w:t>tools;</w:t>
            </w:r>
            <w:proofErr w:type="gramEnd"/>
            <w:r w:rsidRPr="005E0618">
              <w:rPr>
                <w:rFonts w:ascii="Arial" w:hAnsi="Arial" w:cs="Arial"/>
                <w:b w:val="0"/>
                <w:sz w:val="22"/>
                <w:szCs w:val="22"/>
                <w:lang w:eastAsia="en-US"/>
              </w:rPr>
              <w:t xml:space="preserve"> </w:t>
            </w:r>
          </w:p>
          <w:p w14:paraId="2E24CDA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potential or actual industrial action; and</w:t>
            </w:r>
          </w:p>
          <w:p w14:paraId="54F36094" w14:textId="0089B292"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rPr>
            </w:pPr>
            <w:r w:rsidRPr="005E0618">
              <w:rPr>
                <w:rFonts w:ascii="Arial" w:hAnsi="Arial" w:cs="Arial"/>
                <w:b w:val="0"/>
                <w:sz w:val="22"/>
                <w:szCs w:val="22"/>
                <w:lang w:eastAsia="en-US"/>
              </w:rPr>
              <w:t>unforeseen risks.</w:t>
            </w:r>
          </w:p>
        </w:tc>
        <w:tc>
          <w:tcPr>
            <w:tcW w:w="467" w:type="pct"/>
            <w:tcBorders>
              <w:top w:val="single" w:sz="4" w:space="0" w:color="auto"/>
              <w:left w:val="single" w:sz="4" w:space="0" w:color="auto"/>
              <w:bottom w:val="single" w:sz="4" w:space="0" w:color="auto"/>
              <w:right w:val="single" w:sz="4" w:space="0" w:color="auto"/>
            </w:tcBorders>
          </w:tcPr>
          <w:p w14:paraId="17CCFBD7"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DE61410"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0D4CF84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9401B52" w14:textId="5C220460" w:rsidR="00891066" w:rsidRPr="00891066" w:rsidRDefault="00891066" w:rsidP="00891066">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IR plan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7B64D7F3" w14:textId="43711903"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66BD8A33" w14:textId="172FF0DE" w:rsidR="00891066" w:rsidRPr="005E0618"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14" w:type="pct"/>
            <w:tcBorders>
              <w:top w:val="single" w:sz="4" w:space="0" w:color="auto"/>
              <w:left w:val="single" w:sz="4" w:space="0" w:color="auto"/>
              <w:bottom w:val="single" w:sz="4" w:space="0" w:color="auto"/>
              <w:right w:val="single" w:sz="4" w:space="0" w:color="auto"/>
            </w:tcBorders>
          </w:tcPr>
          <w:p w14:paraId="106BA95C" w14:textId="234B34A9" w:rsidR="00891066" w:rsidRPr="005E0618"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91066" w:rsidRPr="005E0618" w14:paraId="59A01B8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29DE7" w14:textId="70A3B172"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an employment relationship or a proposed </w:t>
            </w:r>
            <w:r w:rsidRPr="00925AB5">
              <w:rPr>
                <w:rFonts w:ascii="Arial" w:hAnsi="Arial" w:cs="Arial"/>
                <w:b w:val="0"/>
                <w:sz w:val="22"/>
                <w:szCs w:val="22"/>
              </w:rPr>
              <w:t>employment</w:t>
            </w:r>
            <w:r w:rsidRPr="00925AB5">
              <w:rPr>
                <w:rFonts w:ascii="Arial" w:hAnsi="Arial" w:cs="Arial"/>
                <w:b w:val="0"/>
                <w:sz w:val="22"/>
                <w:szCs w:val="22"/>
                <w:lang w:eastAsia="en-US"/>
              </w:rPr>
              <w:t xml:space="preserve">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p>
        </w:tc>
        <w:tc>
          <w:tcPr>
            <w:tcW w:w="676" w:type="pct"/>
            <w:tcBorders>
              <w:top w:val="single" w:sz="4" w:space="0" w:color="auto"/>
              <w:left w:val="single" w:sz="4" w:space="0" w:color="auto"/>
              <w:bottom w:val="single" w:sz="4" w:space="0" w:color="auto"/>
              <w:right w:val="single" w:sz="4" w:space="0" w:color="auto"/>
            </w:tcBorders>
          </w:tcPr>
          <w:p w14:paraId="39D08541" w14:textId="537DA706" w:rsidR="00891066" w:rsidRPr="00C7657A" w:rsidRDefault="00891066" w:rsidP="0089106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F94DC64" w14:textId="635FFD6B" w:rsidR="00891066" w:rsidRPr="00CE376C" w:rsidRDefault="00891066" w:rsidP="003D554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CD7B0A2" w14:textId="698BE66B" w:rsidR="00891066" w:rsidRPr="00AE63E6" w:rsidRDefault="00891066" w:rsidP="003D554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891066" w:rsidRPr="005E0618" w14:paraId="697F348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A941E16" w14:textId="4EE1257E"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immigration laws are complied with, and to </w:t>
            </w:r>
            <w:r w:rsidRPr="00925AB5">
              <w:rPr>
                <w:rFonts w:ascii="Arial" w:hAnsi="Arial" w:cs="Arial"/>
                <w:b w:val="0"/>
                <w:sz w:val="22"/>
                <w:szCs w:val="22"/>
              </w:rPr>
              <w:t>ensure</w:t>
            </w:r>
            <w:r w:rsidRPr="00925AB5">
              <w:rPr>
                <w:rFonts w:ascii="Arial" w:hAnsi="Arial" w:cs="Arial"/>
                <w:b w:val="0"/>
                <w:sz w:val="22"/>
                <w:szCs w:val="22"/>
                <w:lang w:eastAsia="en-US"/>
              </w:rPr>
              <w:t xml:space="preserve"> legal obligations are met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6F52F068" w14:textId="048391FE"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BDDAB62" w14:textId="63A0F381" w:rsidR="00891066" w:rsidRPr="00CE376C"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204B421" w14:textId="1901AE94" w:rsidR="00891066" w:rsidRPr="00AE63E6"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2C6136" w:rsidRPr="00CE376C" w14:paraId="7EFA13D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5C7061" w14:textId="77777777" w:rsidR="002C6136" w:rsidRPr="00CE376C" w:rsidRDefault="002C6136" w:rsidP="005F4BA9">
            <w:pPr>
              <w:pStyle w:val="Heading5"/>
              <w:keepNext w:val="0"/>
              <w:keepLines w:val="0"/>
              <w:numPr>
                <w:ilvl w:val="0"/>
                <w:numId w:val="3"/>
              </w:numPr>
              <w:spacing w:before="120" w:after="120" w:line="240" w:lineRule="auto"/>
              <w:ind w:left="426" w:hanging="426"/>
              <w:rPr>
                <w:rFonts w:ascii="Arial" w:hAnsi="Arial" w:cs="Arial"/>
                <w:sz w:val="28"/>
                <w:szCs w:val="28"/>
              </w:rPr>
            </w:pPr>
            <w:r w:rsidRPr="00CE376C">
              <w:rPr>
                <w:rFonts w:ascii="Arial" w:hAnsi="Arial" w:cs="Arial"/>
                <w:sz w:val="28"/>
                <w:szCs w:val="28"/>
              </w:rPr>
              <w:t>Compliance with legal obligation</w:t>
            </w:r>
          </w:p>
        </w:tc>
        <w:tc>
          <w:tcPr>
            <w:tcW w:w="467" w:type="pct"/>
            <w:tcBorders>
              <w:top w:val="single" w:sz="4" w:space="0" w:color="auto"/>
              <w:left w:val="single" w:sz="4" w:space="0" w:color="auto"/>
              <w:bottom w:val="single" w:sz="4" w:space="0" w:color="auto"/>
              <w:right w:val="single" w:sz="4" w:space="0" w:color="auto"/>
            </w:tcBorders>
          </w:tcPr>
          <w:p w14:paraId="464FE705" w14:textId="77777777" w:rsidR="002C6136" w:rsidRPr="00CE376C"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025E83FC" w14:textId="77777777" w:rsidR="002C6136" w:rsidRPr="00CE376C" w:rsidRDefault="002C6136" w:rsidP="005F4BA9">
            <w:pPr>
              <w:pStyle w:val="Heading5"/>
              <w:keepNext w:val="0"/>
              <w:keepLines w:val="0"/>
              <w:spacing w:before="12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6B9730B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AD903C4" w14:textId="2126FE76" w:rsidR="002C6136" w:rsidRPr="005E0618" w:rsidRDefault="002C6136" w:rsidP="005F4BA9">
            <w:pPr>
              <w:pStyle w:val="ListParagraph"/>
              <w:numPr>
                <w:ilvl w:val="0"/>
                <w:numId w:val="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to ensure compliance with the following categories of legislation</w:t>
            </w:r>
            <w:r w:rsidR="00941A7D">
              <w:rPr>
                <w:rFonts w:ascii="Arial" w:hAnsi="Arial" w:cs="Arial"/>
                <w:b w:val="0"/>
                <w:sz w:val="22"/>
                <w:szCs w:val="22"/>
              </w:rPr>
              <w:t xml:space="preserve"> and relevant regulations made under the legislation</w:t>
            </w:r>
            <w:r w:rsidR="00891066">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2725822"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07ABF9B4"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6136" w:rsidRPr="00CE376C" w14:paraId="607DDA0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23439B7" w14:textId="56D6AC4D"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Commonwealth workplace relations legislation (including the </w:t>
            </w:r>
            <w:r w:rsidRPr="005E0618">
              <w:rPr>
                <w:rFonts w:ascii="Arial" w:hAnsi="Arial" w:cs="Arial"/>
                <w:sz w:val="22"/>
                <w:szCs w:val="22"/>
              </w:rPr>
              <w:t>Building and Construction Industry (Improving Productivity) Act 2016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w:t>
            </w:r>
            <w:r w:rsidR="002E5678" w:rsidRPr="005E0618">
              <w:rPr>
                <w:rFonts w:ascii="Arial" w:hAnsi="Arial" w:cs="Arial"/>
                <w:b w:val="0"/>
                <w:sz w:val="22"/>
                <w:szCs w:val="22"/>
              </w:rPr>
              <w:t xml:space="preserve">and where applicable the </w:t>
            </w:r>
            <w:r w:rsidR="002E5678" w:rsidRPr="005E0618">
              <w:rPr>
                <w:rFonts w:ascii="Arial" w:hAnsi="Arial" w:cs="Arial"/>
                <w:sz w:val="22"/>
                <w:szCs w:val="22"/>
              </w:rPr>
              <w:t>Code for the Tendering and Performance of Building Work 2016</w:t>
            </w:r>
            <w:r w:rsidR="002E5678" w:rsidRPr="005E0618">
              <w:rPr>
                <w:rFonts w:ascii="Arial" w:hAnsi="Arial" w:cs="Arial"/>
                <w:color w:val="373F46"/>
                <w:sz w:val="22"/>
                <w:szCs w:val="22"/>
              </w:rPr>
              <w:t> </w:t>
            </w:r>
            <w:r w:rsidRPr="005E0618">
              <w:rPr>
                <w:rFonts w:ascii="Arial" w:hAnsi="Arial" w:cs="Arial"/>
                <w:sz w:val="22"/>
                <w:szCs w:val="22"/>
              </w:rPr>
              <w:t xml:space="preserve">and </w:t>
            </w:r>
            <w:r w:rsidR="003E01D9" w:rsidRPr="005E0618">
              <w:rPr>
                <w:rFonts w:ascii="Arial" w:hAnsi="Arial" w:cs="Arial"/>
                <w:sz w:val="22"/>
                <w:szCs w:val="22"/>
              </w:rPr>
              <w:t xml:space="preserve">the </w:t>
            </w:r>
            <w:r w:rsidRPr="005E0618">
              <w:rPr>
                <w:rFonts w:ascii="Arial" w:hAnsi="Arial" w:cs="Arial"/>
                <w:sz w:val="22"/>
                <w:szCs w:val="22"/>
              </w:rPr>
              <w:t>Fair Work Act 2009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4896F088" w14:textId="77777777" w:rsidR="002C6136" w:rsidRPr="005F4BA9"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1965D1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1CB21D0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7211701" w14:textId="764076C2"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Long service leave (including the </w:t>
            </w:r>
            <w:r w:rsidRPr="005E0618">
              <w:rPr>
                <w:rFonts w:ascii="Arial" w:hAnsi="Arial" w:cs="Arial"/>
                <w:sz w:val="22"/>
                <w:szCs w:val="22"/>
              </w:rPr>
              <w:t>Construction Industry Long Service Leave Act 1997 (Vic)</w:t>
            </w:r>
            <w:r w:rsidR="00941A7D">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Long Service Leave Act 1992 (Vic)</w:t>
            </w:r>
            <w:r w:rsidRPr="005E0618">
              <w:rPr>
                <w:rFonts w:ascii="Arial" w:hAnsi="Arial" w:cs="Arial"/>
                <w:b w:val="0"/>
                <w:sz w:val="22"/>
                <w:szCs w:val="22"/>
              </w:rPr>
              <w:t>)</w:t>
            </w:r>
            <w:r w:rsidR="00941A7D">
              <w:rPr>
                <w:rFonts w:ascii="Arial" w:hAnsi="Arial" w:cs="Arial"/>
                <w:b w:val="0"/>
                <w:sz w:val="22"/>
                <w:szCs w:val="22"/>
              </w:rPr>
              <w:t xml:space="preserve"> and </w:t>
            </w:r>
            <w:r w:rsidR="00941A7D" w:rsidRPr="004E1BEC">
              <w:rPr>
                <w:rFonts w:ascii="Arial" w:hAnsi="Arial" w:cs="Arial"/>
                <w:bCs w:val="0"/>
                <w:sz w:val="22"/>
                <w:szCs w:val="22"/>
              </w:rPr>
              <w:t>Long Service Benefits Portability Act 2018 (Vic)</w:t>
            </w:r>
          </w:p>
        </w:tc>
        <w:tc>
          <w:tcPr>
            <w:tcW w:w="467" w:type="pct"/>
            <w:tcBorders>
              <w:top w:val="single" w:sz="4" w:space="0" w:color="auto"/>
              <w:left w:val="single" w:sz="4" w:space="0" w:color="auto"/>
              <w:bottom w:val="single" w:sz="4" w:space="0" w:color="auto"/>
              <w:right w:val="single" w:sz="4" w:space="0" w:color="auto"/>
            </w:tcBorders>
          </w:tcPr>
          <w:p w14:paraId="2B7C5582"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E93564"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CF004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80FD43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Occupational health and safety (including the </w:t>
            </w:r>
            <w:r w:rsidRPr="005E0618">
              <w:rPr>
                <w:rFonts w:ascii="Arial" w:hAnsi="Arial" w:cs="Arial"/>
                <w:sz w:val="22"/>
                <w:szCs w:val="22"/>
              </w:rPr>
              <w:t>Occupational Health and Safety Act 2004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124CC01C" w14:textId="77777777" w:rsidR="002C6136" w:rsidRPr="005F4BA9"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572B75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53EE5A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EE7C86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proofErr w:type="gramStart"/>
            <w:r w:rsidRPr="005E0618">
              <w:rPr>
                <w:rFonts w:ascii="Arial" w:hAnsi="Arial" w:cs="Arial"/>
                <w:b w:val="0"/>
                <w:sz w:val="22"/>
                <w:szCs w:val="22"/>
              </w:rPr>
              <w:lastRenderedPageBreak/>
              <w:t>Workers</w:t>
            </w:r>
            <w:proofErr w:type="gramEnd"/>
            <w:r w:rsidRPr="005E0618">
              <w:rPr>
                <w:rFonts w:ascii="Arial" w:hAnsi="Arial" w:cs="Arial"/>
                <w:b w:val="0"/>
                <w:sz w:val="22"/>
                <w:szCs w:val="22"/>
              </w:rPr>
              <w:t xml:space="preserve"> compensation (including the </w:t>
            </w:r>
            <w:r w:rsidRPr="005E0618">
              <w:rPr>
                <w:rFonts w:ascii="Arial" w:hAnsi="Arial" w:cs="Arial"/>
                <w:sz w:val="22"/>
                <w:szCs w:val="22"/>
              </w:rPr>
              <w:t>Workplace Injury Rehabilitation and Compensation Act 2013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7D0017B1"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799E04F"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F571E4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8FE19C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Equal opportunity (including the </w:t>
            </w:r>
            <w:r w:rsidRPr="005E0618">
              <w:rPr>
                <w:rFonts w:ascii="Arial" w:hAnsi="Arial" w:cs="Arial"/>
                <w:sz w:val="22"/>
                <w:szCs w:val="22"/>
              </w:rPr>
              <w:t>Equal Opportunity Act 2010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72FD1C4" w14:textId="77777777" w:rsidR="002C6136" w:rsidRPr="005F4BA9"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8F2A50"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03A0DA8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C321E46"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Anti-discrimination (including the </w:t>
            </w:r>
            <w:r w:rsidRPr="005E0618">
              <w:rPr>
                <w:rFonts w:ascii="Arial" w:hAnsi="Arial" w:cs="Arial"/>
                <w:sz w:val="22"/>
                <w:szCs w:val="22"/>
              </w:rPr>
              <w:t>Age Discrimination Act 2004 (</w:t>
            </w:r>
            <w:proofErr w:type="spellStart"/>
            <w:r w:rsidRPr="005E0618">
              <w:rPr>
                <w:rFonts w:ascii="Arial" w:hAnsi="Arial" w:cs="Arial"/>
                <w:sz w:val="22"/>
                <w:szCs w:val="22"/>
              </w:rPr>
              <w:t>Cth</w:t>
            </w:r>
            <w:proofErr w:type="spellEnd"/>
            <w:r w:rsidRPr="005E0618">
              <w:rPr>
                <w:rFonts w:ascii="Arial" w:hAnsi="Arial" w:cs="Arial"/>
                <w:b w:val="0"/>
                <w:sz w:val="22"/>
                <w:szCs w:val="22"/>
              </w:rPr>
              <w:t xml:space="preserve">), </w:t>
            </w:r>
            <w:r w:rsidRPr="005E0618">
              <w:rPr>
                <w:rFonts w:ascii="Arial" w:hAnsi="Arial" w:cs="Arial"/>
                <w:sz w:val="22"/>
                <w:szCs w:val="22"/>
              </w:rPr>
              <w:t>Sex Discrimination Act 1984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Racial Discrimination Act 1975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and </w:t>
            </w:r>
            <w:r w:rsidRPr="005E0618">
              <w:rPr>
                <w:rFonts w:ascii="Arial" w:hAnsi="Arial" w:cs="Arial"/>
                <w:sz w:val="22"/>
                <w:szCs w:val="22"/>
              </w:rPr>
              <w:t>Disability Discrimination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9C06D86"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6367E87"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AD3BA5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CEB826B"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Charter of human rights and responsibilities (including the </w:t>
            </w:r>
            <w:hyperlink r:id="rId18" w:tgtFrame="_blank" w:history="1">
              <w:r w:rsidRPr="005E0618">
                <w:rPr>
                  <w:rFonts w:ascii="Arial" w:hAnsi="Arial" w:cs="Arial"/>
                  <w:sz w:val="22"/>
                  <w:szCs w:val="22"/>
                </w:rPr>
                <w:t>Charter of Human Rights and Responsibilities Act 2006</w:t>
              </w:r>
            </w:hyperlink>
            <w:r w:rsidRPr="005E0618">
              <w:rPr>
                <w:rFonts w:ascii="Arial" w:hAnsi="Arial" w:cs="Arial"/>
                <w:sz w:val="22"/>
                <w:szCs w:val="22"/>
              </w:rPr>
              <w:t xml:space="preserve"> (Vic)</w:t>
            </w:r>
            <w:r w:rsidRPr="005E0618">
              <w:rPr>
                <w:rFonts w:ascii="Arial" w:hAnsi="Arial" w:cs="Arial"/>
                <w:b w:val="0"/>
                <w:sz w:val="22"/>
                <w:szCs w:val="22"/>
              </w:rPr>
              <w:t xml:space="preserve"> and the </w:t>
            </w:r>
            <w:r w:rsidRPr="005E0618">
              <w:rPr>
                <w:rFonts w:ascii="Arial" w:hAnsi="Arial" w:cs="Arial"/>
                <w:sz w:val="22"/>
                <w:szCs w:val="22"/>
              </w:rPr>
              <w:t>Australian Human Rights Commission Act 1986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01F730DF" w14:textId="77777777" w:rsidR="002C6136" w:rsidRPr="005F4BA9"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31A810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346D4F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A158B3"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Superannuation (including the </w:t>
            </w:r>
            <w:r w:rsidRPr="005E0618">
              <w:rPr>
                <w:rFonts w:ascii="Arial" w:hAnsi="Arial" w:cs="Arial"/>
                <w:sz w:val="22"/>
                <w:szCs w:val="22"/>
              </w:rPr>
              <w:t>Superannuation Guarantee Administration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3D491D6"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CEB8B2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2EE7CB2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3A8E7F" w14:textId="505F35F7"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D70E82">
              <w:rPr>
                <w:rFonts w:ascii="Arial" w:hAnsi="Arial" w:cs="Arial"/>
                <w:b w:val="0"/>
                <w:sz w:val="22"/>
                <w:szCs w:val="22"/>
              </w:rPr>
              <w:t xml:space="preserve">arrangements for the </w:t>
            </w:r>
            <w:r>
              <w:rPr>
                <w:rFonts w:ascii="Arial" w:hAnsi="Arial" w:cs="Arial"/>
                <w:b w:val="0"/>
                <w:sz w:val="22"/>
                <w:szCs w:val="22"/>
              </w:rPr>
              <w:t xml:space="preserve">use </w:t>
            </w:r>
            <w:r w:rsidRPr="00D70E82">
              <w:rPr>
                <w:rFonts w:ascii="Arial" w:hAnsi="Arial" w:cs="Arial"/>
                <w:b w:val="0"/>
                <w:sz w:val="22"/>
                <w:szCs w:val="22"/>
              </w:rPr>
              <w:t xml:space="preserve">of labour hire </w:t>
            </w:r>
            <w:r>
              <w:rPr>
                <w:rFonts w:ascii="Arial" w:hAnsi="Arial" w:cs="Arial"/>
                <w:b w:val="0"/>
                <w:sz w:val="22"/>
                <w:szCs w:val="22"/>
              </w:rPr>
              <w:t xml:space="preserve">(including the </w:t>
            </w:r>
            <w:r w:rsidRPr="00D70E82">
              <w:rPr>
                <w:rFonts w:ascii="Arial" w:hAnsi="Arial" w:cs="Arial"/>
                <w:bCs w:val="0"/>
                <w:sz w:val="22"/>
                <w:szCs w:val="22"/>
              </w:rPr>
              <w:t>Labour Hire Licensing Act 2018 (Vic)</w:t>
            </w:r>
            <w:r>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D797CC6" w14:textId="6FA6283C" w:rsidR="00941A7D" w:rsidRPr="005F4BA9" w:rsidRDefault="00941A7D"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8B47B38" w14:textId="54626807"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45DB78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3CE98C" w14:textId="5E3DB37A"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employee entitlements (including</w:t>
            </w:r>
            <w:r>
              <w:rPr>
                <w:rFonts w:ascii="Arial" w:hAnsi="Arial" w:cs="Arial"/>
                <w:b w:val="0"/>
                <w:bCs w:val="0"/>
                <w:sz w:val="22"/>
                <w:szCs w:val="22"/>
              </w:rPr>
              <w:t xml:space="preserve"> the</w:t>
            </w:r>
            <w:r>
              <w:rPr>
                <w:rFonts w:ascii="Arial" w:hAnsi="Arial" w:cs="Arial"/>
                <w:sz w:val="22"/>
                <w:szCs w:val="22"/>
              </w:rPr>
              <w:t xml:space="preserve"> Wage Theft Act 2020 (Vic)</w:t>
            </w:r>
          </w:p>
        </w:tc>
        <w:tc>
          <w:tcPr>
            <w:tcW w:w="467" w:type="pct"/>
            <w:tcBorders>
              <w:top w:val="single" w:sz="4" w:space="0" w:color="auto"/>
              <w:left w:val="single" w:sz="4" w:space="0" w:color="auto"/>
              <w:bottom w:val="single" w:sz="4" w:space="0" w:color="auto"/>
              <w:right w:val="single" w:sz="4" w:space="0" w:color="auto"/>
            </w:tcBorders>
          </w:tcPr>
          <w:p w14:paraId="5BD865FE" w14:textId="001B2E7C" w:rsidR="00941A7D" w:rsidRPr="005F4BA9" w:rsidRDefault="00941A7D"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CD9BB7" w14:textId="2DD2F263" w:rsidR="00941A7D" w:rsidRPr="00CE376C" w:rsidRDefault="00941A7D"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24ADAB1"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F64506F" w14:textId="77777777" w:rsidR="002C6136" w:rsidRPr="00CE376C" w:rsidRDefault="002C6136" w:rsidP="005F4BA9">
            <w:pPr>
              <w:pStyle w:val="Heading5"/>
              <w:keepNext w:val="0"/>
              <w:keepLines w:val="0"/>
              <w:numPr>
                <w:ilvl w:val="0"/>
                <w:numId w:val="3"/>
              </w:numPr>
              <w:spacing w:before="120" w:after="120" w:line="240" w:lineRule="auto"/>
              <w:ind w:left="426" w:hanging="426"/>
              <w:rPr>
                <w:rFonts w:ascii="Arial" w:hAnsi="Arial" w:cs="Arial"/>
                <w:sz w:val="28"/>
                <w:szCs w:val="28"/>
              </w:rPr>
            </w:pPr>
            <w:r w:rsidRPr="00CE376C">
              <w:rPr>
                <w:rFonts w:ascii="Arial" w:hAnsi="Arial" w:cs="Arial"/>
                <w:sz w:val="28"/>
                <w:szCs w:val="28"/>
              </w:rPr>
              <w:t>Management of Employee Entitlements</w:t>
            </w:r>
          </w:p>
        </w:tc>
        <w:tc>
          <w:tcPr>
            <w:tcW w:w="467" w:type="pct"/>
            <w:tcBorders>
              <w:top w:val="single" w:sz="4" w:space="0" w:color="auto"/>
              <w:left w:val="single" w:sz="4" w:space="0" w:color="auto"/>
              <w:bottom w:val="single" w:sz="4" w:space="0" w:color="auto"/>
              <w:right w:val="single" w:sz="4" w:space="0" w:color="auto"/>
            </w:tcBorders>
          </w:tcPr>
          <w:p w14:paraId="366E8A37" w14:textId="77777777" w:rsidR="002C6136" w:rsidRPr="005F4BA9" w:rsidRDefault="002C6136" w:rsidP="005F4BA9">
            <w:pPr>
              <w:pStyle w:val="Heading5"/>
              <w:keepNext w:val="0"/>
              <w:keepLines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9B93C4B" w14:textId="77777777" w:rsidR="002C6136" w:rsidRPr="005F4BA9" w:rsidRDefault="002C6136" w:rsidP="005F4BA9">
            <w:pPr>
              <w:keepNext/>
              <w:keepLines/>
              <w:spacing w:before="120" w:after="120" w:line="240" w:lineRule="auto"/>
              <w:outlineLvl w:val="4"/>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2C6136" w:rsidRPr="00CE376C" w14:paraId="183A343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CB4A325"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only employ employees in accordance with an enterprise agreement approved by the Fair Work Commission, modern award or employment contract?</w:t>
            </w:r>
          </w:p>
        </w:tc>
        <w:tc>
          <w:tcPr>
            <w:tcW w:w="467" w:type="pct"/>
            <w:tcBorders>
              <w:top w:val="single" w:sz="4" w:space="0" w:color="auto"/>
              <w:left w:val="single" w:sz="4" w:space="0" w:color="auto"/>
              <w:bottom w:val="single" w:sz="4" w:space="0" w:color="auto"/>
              <w:right w:val="single" w:sz="4" w:space="0" w:color="auto"/>
            </w:tcBorders>
          </w:tcPr>
          <w:p w14:paraId="68E3C364"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4CBC466"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B25DED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17CBF" w14:textId="69155BB6" w:rsidR="002C6136"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w:t>
            </w:r>
            <w:r w:rsidR="002C6136" w:rsidRPr="005E0618">
              <w:rPr>
                <w:rFonts w:ascii="Arial" w:hAnsi="Arial" w:cs="Arial"/>
                <w:b w:val="0"/>
                <w:sz w:val="22"/>
                <w:szCs w:val="22"/>
              </w:rPr>
              <w:t>ation have an applicable or propos</w:t>
            </w:r>
            <w:r w:rsidR="005E0618" w:rsidRPr="005E0618">
              <w:rPr>
                <w:rFonts w:ascii="Arial" w:hAnsi="Arial" w:cs="Arial"/>
                <w:b w:val="0"/>
                <w:sz w:val="22"/>
                <w:szCs w:val="22"/>
              </w:rPr>
              <w:t>ed project agreement in place?</w:t>
            </w:r>
          </w:p>
        </w:tc>
        <w:tc>
          <w:tcPr>
            <w:tcW w:w="467" w:type="pct"/>
            <w:tcBorders>
              <w:top w:val="single" w:sz="4" w:space="0" w:color="auto"/>
              <w:left w:val="single" w:sz="4" w:space="0" w:color="auto"/>
              <w:bottom w:val="single" w:sz="4" w:space="0" w:color="auto"/>
              <w:right w:val="single" w:sz="4" w:space="0" w:color="auto"/>
            </w:tcBorders>
          </w:tcPr>
          <w:p w14:paraId="4A4B544C" w14:textId="77777777" w:rsidR="002C6136" w:rsidRPr="005F4BA9" w:rsidRDefault="002C6136"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6EDC83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44A6062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6E19153"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that allow employees to access information about the relevant enterprise agreement or modern award?</w:t>
            </w:r>
          </w:p>
        </w:tc>
        <w:tc>
          <w:tcPr>
            <w:tcW w:w="467" w:type="pct"/>
            <w:tcBorders>
              <w:top w:val="single" w:sz="4" w:space="0" w:color="auto"/>
              <w:left w:val="single" w:sz="4" w:space="0" w:color="auto"/>
              <w:bottom w:val="single" w:sz="4" w:space="0" w:color="auto"/>
              <w:right w:val="single" w:sz="4" w:space="0" w:color="auto"/>
            </w:tcBorders>
          </w:tcPr>
          <w:p w14:paraId="76910D18" w14:textId="77777777" w:rsidR="002C6136" w:rsidRPr="005F4BA9" w:rsidRDefault="002C6136"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5B039C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1E29CBF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045CA40" w14:textId="2218DC4D"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Pr="005E0618">
              <w:rPr>
                <w:rFonts w:ascii="Arial" w:hAnsi="Arial" w:cs="Arial"/>
                <w:b w:val="0"/>
                <w:sz w:val="22"/>
                <w:szCs w:val="22"/>
              </w:rPr>
              <w:t xml:space="preserve">-month period, has your organisation complied with its obligations under Commonwealth workplace relations legislation? </w:t>
            </w:r>
          </w:p>
        </w:tc>
        <w:tc>
          <w:tcPr>
            <w:tcW w:w="467" w:type="pct"/>
            <w:tcBorders>
              <w:top w:val="single" w:sz="4" w:space="0" w:color="auto"/>
              <w:left w:val="single" w:sz="4" w:space="0" w:color="auto"/>
              <w:bottom w:val="single" w:sz="4" w:space="0" w:color="auto"/>
              <w:right w:val="single" w:sz="4" w:space="0" w:color="auto"/>
            </w:tcBorders>
          </w:tcPr>
          <w:p w14:paraId="006CBDD0" w14:textId="77777777" w:rsidR="00234D02" w:rsidRPr="005F4BA9" w:rsidRDefault="00234D0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6BA8FC1" w14:textId="77777777" w:rsidR="00234D02" w:rsidRPr="00CE376C" w:rsidRDefault="00234D0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0E8018B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48364EE" w14:textId="2EC83823"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has your organisation made the following payments relating to minimum wages and employment conditions?</w:t>
            </w:r>
          </w:p>
        </w:tc>
        <w:tc>
          <w:tcPr>
            <w:tcW w:w="467" w:type="pct"/>
            <w:tcBorders>
              <w:top w:val="single" w:sz="4" w:space="0" w:color="auto"/>
              <w:left w:val="single" w:sz="4" w:space="0" w:color="auto"/>
              <w:bottom w:val="single" w:sz="4" w:space="0" w:color="auto"/>
              <w:right w:val="single" w:sz="4" w:space="0" w:color="auto"/>
            </w:tcBorders>
          </w:tcPr>
          <w:p w14:paraId="7FC3C4E4" w14:textId="77777777" w:rsidR="00234D02" w:rsidRPr="005F4BA9" w:rsidRDefault="00234D0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4655525" w14:textId="77777777" w:rsidR="00234D02" w:rsidRPr="005F4BA9" w:rsidRDefault="00234D0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02552722"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3415875"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wages including penalty rates, overtime and casual rates;</w:t>
            </w:r>
          </w:p>
        </w:tc>
        <w:tc>
          <w:tcPr>
            <w:tcW w:w="467" w:type="pct"/>
            <w:tcBorders>
              <w:top w:val="single" w:sz="4" w:space="0" w:color="auto"/>
              <w:left w:val="single" w:sz="4" w:space="0" w:color="auto"/>
              <w:bottom w:val="single" w:sz="4" w:space="0" w:color="auto"/>
              <w:right w:val="single" w:sz="4" w:space="0" w:color="auto"/>
            </w:tcBorders>
          </w:tcPr>
          <w:p w14:paraId="5CEB65E1"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DB05FB9"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5DC6AE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CAFE8C"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allowances;</w:t>
            </w:r>
          </w:p>
        </w:tc>
        <w:tc>
          <w:tcPr>
            <w:tcW w:w="467" w:type="pct"/>
            <w:tcBorders>
              <w:top w:val="single" w:sz="4" w:space="0" w:color="auto"/>
              <w:left w:val="single" w:sz="4" w:space="0" w:color="auto"/>
              <w:bottom w:val="single" w:sz="4" w:space="0" w:color="auto"/>
              <w:right w:val="single" w:sz="4" w:space="0" w:color="auto"/>
            </w:tcBorders>
          </w:tcPr>
          <w:p w14:paraId="6194075E" w14:textId="77777777" w:rsidR="00596942" w:rsidRPr="005F4BA9" w:rsidRDefault="0059694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6EB8F12"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3B2A827"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3FEC137"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annual leave;</w:t>
            </w:r>
          </w:p>
        </w:tc>
        <w:tc>
          <w:tcPr>
            <w:tcW w:w="467" w:type="pct"/>
            <w:tcBorders>
              <w:top w:val="single" w:sz="4" w:space="0" w:color="auto"/>
              <w:left w:val="single" w:sz="4" w:space="0" w:color="auto"/>
              <w:bottom w:val="single" w:sz="4" w:space="0" w:color="auto"/>
              <w:right w:val="single" w:sz="4" w:space="0" w:color="auto"/>
            </w:tcBorders>
          </w:tcPr>
          <w:p w14:paraId="1F4740E3"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B90F925"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45D8A99F"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7E9C45A"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lastRenderedPageBreak/>
              <w:t>long service leave;</w:t>
            </w:r>
          </w:p>
        </w:tc>
        <w:tc>
          <w:tcPr>
            <w:tcW w:w="467" w:type="pct"/>
            <w:tcBorders>
              <w:top w:val="single" w:sz="4" w:space="0" w:color="auto"/>
              <w:left w:val="single" w:sz="4" w:space="0" w:color="auto"/>
              <w:bottom w:val="single" w:sz="4" w:space="0" w:color="auto"/>
              <w:right w:val="single" w:sz="4" w:space="0" w:color="auto"/>
            </w:tcBorders>
          </w:tcPr>
          <w:p w14:paraId="2E1E5E8E" w14:textId="77777777" w:rsidR="00596942" w:rsidRPr="005F4BA9" w:rsidRDefault="0059694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E1E275B"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9F644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3F01141"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superannuation;</w:t>
            </w:r>
          </w:p>
        </w:tc>
        <w:tc>
          <w:tcPr>
            <w:tcW w:w="467" w:type="pct"/>
            <w:tcBorders>
              <w:top w:val="single" w:sz="4" w:space="0" w:color="auto"/>
              <w:left w:val="single" w:sz="4" w:space="0" w:color="auto"/>
              <w:bottom w:val="single" w:sz="4" w:space="0" w:color="auto"/>
              <w:right w:val="single" w:sz="4" w:space="0" w:color="auto"/>
            </w:tcBorders>
          </w:tcPr>
          <w:p w14:paraId="4BD2B1F2"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D0167C1"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8DDB1D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7C04FEF"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workers compensation insurance;</w:t>
            </w:r>
          </w:p>
        </w:tc>
        <w:tc>
          <w:tcPr>
            <w:tcW w:w="467" w:type="pct"/>
            <w:tcBorders>
              <w:top w:val="single" w:sz="4" w:space="0" w:color="auto"/>
              <w:left w:val="single" w:sz="4" w:space="0" w:color="auto"/>
              <w:bottom w:val="single" w:sz="4" w:space="0" w:color="auto"/>
              <w:right w:val="single" w:sz="4" w:space="0" w:color="auto"/>
            </w:tcBorders>
          </w:tcPr>
          <w:p w14:paraId="17C75101" w14:textId="77777777" w:rsidR="00596942" w:rsidRPr="005F4BA9" w:rsidRDefault="0059694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47B4A49"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B0473BE"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BEDA8"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other lawful payments where they are specified in a modern award or enterprise agreement</w:t>
            </w:r>
            <w:r w:rsidR="002A07CB" w:rsidRPr="005E0618">
              <w:rPr>
                <w:rFonts w:ascii="Arial" w:hAnsi="Arial" w:cs="Arial"/>
                <w:b w:val="0"/>
                <w:sz w:val="22"/>
                <w:szCs w:val="22"/>
              </w:rPr>
              <w:t>,</w:t>
            </w:r>
            <w:r w:rsidRPr="005E0618">
              <w:rPr>
                <w:rFonts w:ascii="Arial" w:hAnsi="Arial" w:cs="Arial"/>
                <w:b w:val="0"/>
                <w:sz w:val="22"/>
                <w:szCs w:val="22"/>
              </w:rPr>
              <w:t xml:space="preserve"> for example</w:t>
            </w:r>
            <w:r w:rsidR="002A07CB" w:rsidRPr="005E0618">
              <w:rPr>
                <w:rFonts w:ascii="Arial" w:hAnsi="Arial" w:cs="Arial"/>
                <w:b w:val="0"/>
                <w:sz w:val="22"/>
                <w:szCs w:val="22"/>
              </w:rPr>
              <w:t>,</w:t>
            </w:r>
            <w:r w:rsidRPr="005E0618">
              <w:rPr>
                <w:rFonts w:ascii="Arial" w:hAnsi="Arial" w:cs="Arial"/>
                <w:b w:val="0"/>
                <w:sz w:val="22"/>
                <w:szCs w:val="22"/>
              </w:rPr>
              <w:t xml:space="preserve"> payments made to redundancy funds.</w:t>
            </w:r>
          </w:p>
        </w:tc>
        <w:tc>
          <w:tcPr>
            <w:tcW w:w="467" w:type="pct"/>
            <w:tcBorders>
              <w:top w:val="single" w:sz="4" w:space="0" w:color="auto"/>
              <w:left w:val="single" w:sz="4" w:space="0" w:color="auto"/>
              <w:bottom w:val="single" w:sz="4" w:space="0" w:color="auto"/>
              <w:right w:val="single" w:sz="4" w:space="0" w:color="auto"/>
            </w:tcBorders>
          </w:tcPr>
          <w:p w14:paraId="5AD8FF20"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1C05833"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D5B518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4D92A59" w14:textId="521E591A" w:rsidR="00596942" w:rsidRPr="005E0618" w:rsidRDefault="0059694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last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has your organisation been subject to:</w:t>
            </w:r>
          </w:p>
        </w:tc>
        <w:tc>
          <w:tcPr>
            <w:tcW w:w="467" w:type="pct"/>
            <w:tcBorders>
              <w:top w:val="single" w:sz="4" w:space="0" w:color="auto"/>
              <w:left w:val="single" w:sz="4" w:space="0" w:color="auto"/>
              <w:bottom w:val="single" w:sz="4" w:space="0" w:color="auto"/>
              <w:right w:val="single" w:sz="4" w:space="0" w:color="auto"/>
            </w:tcBorders>
          </w:tcPr>
          <w:p w14:paraId="2A3A6882" w14:textId="77777777" w:rsidR="00596942" w:rsidRPr="005F4BA9" w:rsidRDefault="0059694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DC80457"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23B31A9F"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3536C4D"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findings against it by a court or tribunal regarding breach of an industrial instrument, including a breach of a non-confidential consent order?</w:t>
            </w:r>
          </w:p>
        </w:tc>
        <w:tc>
          <w:tcPr>
            <w:tcW w:w="467" w:type="pct"/>
            <w:tcBorders>
              <w:top w:val="single" w:sz="4" w:space="0" w:color="auto"/>
              <w:left w:val="single" w:sz="4" w:space="0" w:color="auto"/>
              <w:bottom w:val="single" w:sz="4" w:space="0" w:color="auto"/>
              <w:right w:val="single" w:sz="4" w:space="0" w:color="auto"/>
            </w:tcBorders>
          </w:tcPr>
          <w:p w14:paraId="426EB205"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B040CF"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263C0918"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910FBF0"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current proceedings in respect of a breach of an industrial instrument?</w:t>
            </w:r>
          </w:p>
        </w:tc>
        <w:tc>
          <w:tcPr>
            <w:tcW w:w="467" w:type="pct"/>
            <w:tcBorders>
              <w:top w:val="single" w:sz="4" w:space="0" w:color="auto"/>
              <w:left w:val="single" w:sz="4" w:space="0" w:color="auto"/>
              <w:bottom w:val="single" w:sz="4" w:space="0" w:color="auto"/>
              <w:right w:val="single" w:sz="4" w:space="0" w:color="auto"/>
            </w:tcBorders>
          </w:tcPr>
          <w:p w14:paraId="0B9DE62E" w14:textId="77777777" w:rsidR="00596942" w:rsidRPr="005F4BA9" w:rsidRDefault="00596942" w:rsidP="005F4BA9">
            <w:pPr>
              <w:pStyle w:val="Heading5"/>
              <w:keepNext w:val="0"/>
              <w:keepLines w:val="0"/>
              <w:spacing w:before="120" w:after="60" w:line="240" w:lineRule="auto"/>
              <w:ind w:left="16"/>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942AD5"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5BC37AC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58B00C8" w14:textId="7645A920"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any adverse rulings or enforceable undertakings</w:t>
            </w:r>
            <w:r>
              <w:rPr>
                <w:rFonts w:ascii="Arial" w:hAnsi="Arial" w:cs="Arial"/>
                <w:b w:val="0"/>
                <w:bCs w:val="0"/>
                <w:sz w:val="22"/>
                <w:szCs w:val="22"/>
              </w:rPr>
              <w:t xml:space="preserve"> related to matters raised in this Checklist</w:t>
            </w:r>
            <w:r w:rsidRPr="00F61F22">
              <w:rPr>
                <w:rFonts w:ascii="Arial" w:hAnsi="Arial" w:cs="Arial"/>
                <w:b w:val="0"/>
                <w:bCs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0A9E381" w14:textId="69761999" w:rsidR="00941A7D" w:rsidRPr="005F4BA9" w:rsidRDefault="00941A7D"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089A674" w14:textId="72C0EEDA"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6F2C3B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8359DC8" w14:textId="77777777" w:rsidR="00596942" w:rsidRPr="00CE376C" w:rsidRDefault="00596942" w:rsidP="005F4BA9">
            <w:pPr>
              <w:pStyle w:val="Heading5"/>
              <w:keepNext w:val="0"/>
              <w:keepLines w:val="0"/>
              <w:numPr>
                <w:ilvl w:val="0"/>
                <w:numId w:val="3"/>
              </w:numPr>
              <w:spacing w:before="120" w:after="120" w:line="240" w:lineRule="auto"/>
              <w:ind w:left="426" w:hanging="426"/>
              <w:rPr>
                <w:rFonts w:ascii="Arial" w:hAnsi="Arial" w:cs="Arial"/>
                <w:sz w:val="28"/>
                <w:szCs w:val="28"/>
              </w:rPr>
            </w:pPr>
            <w:r w:rsidRPr="00CE376C">
              <w:rPr>
                <w:rFonts w:ascii="Arial" w:hAnsi="Arial" w:cs="Arial"/>
                <w:sz w:val="28"/>
                <w:szCs w:val="28"/>
              </w:rPr>
              <w:t>Management of subcontractors</w:t>
            </w:r>
          </w:p>
        </w:tc>
        <w:tc>
          <w:tcPr>
            <w:tcW w:w="467" w:type="pct"/>
            <w:tcBorders>
              <w:top w:val="single" w:sz="4" w:space="0" w:color="auto"/>
              <w:left w:val="single" w:sz="4" w:space="0" w:color="auto"/>
              <w:bottom w:val="single" w:sz="4" w:space="0" w:color="auto"/>
              <w:right w:val="single" w:sz="4" w:space="0" w:color="auto"/>
            </w:tcBorders>
          </w:tcPr>
          <w:p w14:paraId="6BF2E71B" w14:textId="77777777" w:rsidR="00596942" w:rsidRPr="005F4BA9" w:rsidRDefault="00596942" w:rsidP="005F4BA9">
            <w:pPr>
              <w:pStyle w:val="Heading5"/>
              <w:keepNext w:val="0"/>
              <w:keepLines w:val="0"/>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6098F4C3" w14:textId="77777777" w:rsidR="00596942" w:rsidRPr="005F4BA9" w:rsidRDefault="00596942" w:rsidP="005F4BA9">
            <w:pPr>
              <w:keepNext/>
              <w:keepLines/>
              <w:spacing w:before="120" w:after="120" w:line="240" w:lineRule="auto"/>
              <w:outlineLvl w:val="4"/>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596942" w:rsidRPr="00CE376C" w14:paraId="520DD6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A4B2C62" w14:textId="2283F7B4" w:rsidR="00596942" w:rsidRPr="005E0618" w:rsidRDefault="00596942" w:rsidP="005F4BA9">
            <w:pPr>
              <w:numPr>
                <w:ilvl w:val="0"/>
                <w:numId w:val="9"/>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in place policies and procedures to ensure that relevant contractual documentation, arrangement</w:t>
            </w:r>
            <w:r w:rsidR="002A07CB" w:rsidRPr="005E0618">
              <w:rPr>
                <w:rFonts w:ascii="Arial" w:hAnsi="Arial" w:cs="Arial"/>
                <w:b w:val="0"/>
                <w:sz w:val="22"/>
                <w:szCs w:val="22"/>
              </w:rPr>
              <w:t>s</w:t>
            </w:r>
            <w:r w:rsidRPr="005E0618">
              <w:rPr>
                <w:rFonts w:ascii="Arial" w:hAnsi="Arial" w:cs="Arial"/>
                <w:b w:val="0"/>
                <w:sz w:val="22"/>
                <w:szCs w:val="22"/>
              </w:rPr>
              <w:t xml:space="preserve"> or agreements </w:t>
            </w:r>
            <w:r w:rsidR="003E01D9" w:rsidRPr="005E0618">
              <w:rPr>
                <w:rFonts w:ascii="Arial" w:hAnsi="Arial" w:cs="Arial"/>
                <w:b w:val="0"/>
                <w:sz w:val="22"/>
                <w:szCs w:val="22"/>
              </w:rPr>
              <w:t xml:space="preserve">that </w:t>
            </w:r>
            <w:r w:rsidRPr="005E0618">
              <w:rPr>
                <w:rFonts w:ascii="Arial" w:hAnsi="Arial" w:cs="Arial"/>
                <w:b w:val="0"/>
                <w:sz w:val="22"/>
                <w:szCs w:val="22"/>
              </w:rPr>
              <w:t>require subcontractors to comply</w:t>
            </w:r>
            <w:r w:rsidR="002A07CB" w:rsidRPr="005E0618">
              <w:rPr>
                <w:rFonts w:ascii="Arial" w:hAnsi="Arial" w:cs="Arial"/>
                <w:b w:val="0"/>
                <w:sz w:val="22"/>
                <w:szCs w:val="22"/>
              </w:rPr>
              <w:t xml:space="preserve"> with</w:t>
            </w:r>
            <w:r w:rsidRPr="005E0618">
              <w:rPr>
                <w:rFonts w:ascii="Arial" w:hAnsi="Arial" w:cs="Arial"/>
                <w:b w:val="0"/>
                <w:sz w:val="22"/>
                <w:szCs w:val="22"/>
              </w:rPr>
              <w:t xml:space="preserve"> their legal obligations?</w:t>
            </w:r>
          </w:p>
        </w:tc>
        <w:tc>
          <w:tcPr>
            <w:tcW w:w="467" w:type="pct"/>
            <w:tcBorders>
              <w:top w:val="single" w:sz="4" w:space="0" w:color="auto"/>
              <w:left w:val="single" w:sz="4" w:space="0" w:color="auto"/>
              <w:bottom w:val="single" w:sz="4" w:space="0" w:color="auto"/>
              <w:right w:val="single" w:sz="4" w:space="0" w:color="auto"/>
            </w:tcBorders>
          </w:tcPr>
          <w:p w14:paraId="00F26A78" w14:textId="77777777" w:rsidR="00596942" w:rsidRPr="005F4BA9" w:rsidRDefault="00596942" w:rsidP="005F4BA9">
            <w:pPr>
              <w:pStyle w:val="Heading5"/>
              <w:keepNext w:val="0"/>
              <w:keepLines w:val="0"/>
              <w:spacing w:before="120" w:after="60" w:line="240" w:lineRule="auto"/>
              <w:ind w:left="16"/>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EEB4047"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743F587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535DB" w14:textId="77777777" w:rsidR="00BC54D8" w:rsidRDefault="00BC54D8" w:rsidP="00BC54D8">
            <w:pPr>
              <w:spacing w:before="120" w:after="120" w:line="240" w:lineRule="auto"/>
              <w:rPr>
                <w:rFonts w:ascii="Arial" w:hAnsi="Arial" w:cs="Arial"/>
                <w:b w:val="0"/>
                <w:bCs w:val="0"/>
                <w:sz w:val="28"/>
                <w:szCs w:val="28"/>
              </w:rPr>
            </w:pPr>
            <w:bookmarkStart w:id="6" w:name="_Toc471985011"/>
            <w:r>
              <w:rPr>
                <w:rFonts w:ascii="Arial" w:hAnsi="Arial" w:cs="Arial"/>
                <w:sz w:val="28"/>
                <w:szCs w:val="28"/>
              </w:rPr>
              <w:t>F</w:t>
            </w:r>
            <w:r>
              <w:rPr>
                <w:rFonts w:ascii="Arial" w:hAnsi="Arial" w:cs="Arial"/>
                <w:sz w:val="28"/>
                <w:szCs w:val="28"/>
              </w:rPr>
              <w:tab/>
              <w:t>Avoiding sham contracting</w:t>
            </w:r>
          </w:p>
          <w:p w14:paraId="54D26354" w14:textId="1D0D4C95" w:rsidR="00BC54D8" w:rsidRPr="00891066"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r>
              <w:rPr>
                <w:rFonts w:ascii="Arial" w:hAnsi="Arial" w:cs="Arial"/>
                <w:b w:val="0"/>
                <w:bCs w:val="0"/>
                <w:i/>
                <w:iCs/>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6397F09" w14:textId="77777777" w:rsidR="00BC54D8" w:rsidRPr="00C7657A" w:rsidRDefault="00BC54D8" w:rsidP="003D554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6CB36DE" w14:textId="444F3A70" w:rsidR="00BC54D8" w:rsidRPr="005E0618" w:rsidRDefault="00BC54D8"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3D0497C6" w14:textId="71980758" w:rsidR="00BC54D8" w:rsidRPr="005E0618" w:rsidRDefault="00BC54D8"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No</w:t>
            </w:r>
          </w:p>
        </w:tc>
      </w:tr>
      <w:tr w:rsidR="00BC54D8" w:rsidRPr="005E0618" w14:paraId="680A4A1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66BA936" w14:textId="69D9B49B"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5E0618">
              <w:rPr>
                <w:rFonts w:ascii="Arial" w:hAnsi="Arial" w:cs="Arial"/>
                <w:b w:val="0"/>
                <w:sz w:val="22"/>
                <w:szCs w:val="22"/>
              </w:rPr>
              <w:t xml:space="preserve">Does your organisation have in place policies and </w:t>
            </w:r>
            <w:r w:rsidRPr="00BC54D8">
              <w:rPr>
                <w:rFonts w:ascii="Arial" w:hAnsi="Arial" w:cs="Arial"/>
                <w:b w:val="0"/>
                <w:bCs w:val="0"/>
                <w:sz w:val="22"/>
                <w:szCs w:val="22"/>
              </w:rPr>
              <w:t>procedures</w:t>
            </w:r>
            <w:r w:rsidRPr="005E0618">
              <w:rPr>
                <w:rFonts w:ascii="Arial" w:hAnsi="Arial" w:cs="Arial"/>
                <w:b w:val="0"/>
                <w:sz w:val="22"/>
                <w:szCs w:val="22"/>
              </w:rPr>
              <w:t xml:space="preserve"> </w:t>
            </w:r>
            <w:r>
              <w:rPr>
                <w:rFonts w:ascii="Arial" w:hAnsi="Arial" w:cs="Arial"/>
                <w:b w:val="0"/>
                <w:sz w:val="22"/>
                <w:szCs w:val="22"/>
              </w:rPr>
              <w:t xml:space="preserve">in place </w:t>
            </w:r>
            <w:r w:rsidRPr="005E0618">
              <w:rPr>
                <w:rFonts w:ascii="Arial" w:hAnsi="Arial" w:cs="Arial"/>
                <w:b w:val="0"/>
                <w:sz w:val="22"/>
                <w:szCs w:val="22"/>
              </w:rPr>
              <w:t>to ensu</w:t>
            </w:r>
            <w:r>
              <w:rPr>
                <w:rFonts w:ascii="Arial" w:hAnsi="Arial" w:cs="Arial"/>
                <w:b w:val="0"/>
                <w:sz w:val="22"/>
                <w:szCs w:val="22"/>
              </w:rPr>
              <w:t xml:space="preserve">re that </w:t>
            </w:r>
            <w:r w:rsidRPr="00925AB5">
              <w:rPr>
                <w:rFonts w:ascii="Arial" w:hAnsi="Arial" w:cs="Arial"/>
                <w:b w:val="0"/>
                <w:sz w:val="22"/>
                <w:szCs w:val="22"/>
                <w:lang w:eastAsia="en-US"/>
              </w:rPr>
              <w:t>an employment relationship or a proposed employment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r>
              <w:rPr>
                <w:rFonts w:ascii="Arial" w:hAnsi="Arial" w:cs="Arial"/>
                <w:b w:val="0"/>
                <w:sz w:val="22"/>
                <w:szCs w:val="22"/>
                <w:lang w:eastAsia="en-US"/>
              </w:rPr>
              <w:t>?</w:t>
            </w:r>
          </w:p>
        </w:tc>
        <w:tc>
          <w:tcPr>
            <w:tcW w:w="676" w:type="pct"/>
            <w:tcBorders>
              <w:top w:val="single" w:sz="4" w:space="0" w:color="auto"/>
              <w:left w:val="single" w:sz="4" w:space="0" w:color="auto"/>
              <w:bottom w:val="single" w:sz="4" w:space="0" w:color="auto"/>
              <w:right w:val="single" w:sz="4" w:space="0" w:color="auto"/>
            </w:tcBorders>
          </w:tcPr>
          <w:p w14:paraId="5B473B2E" w14:textId="7D8501A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6B64740" w14:textId="729E55F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9D83F8A" w14:textId="3F54C038"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8FDF16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DC8BCE7" w14:textId="5FF28914"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the policies, procedures, plans or systems in place to ensure:</w:t>
            </w:r>
          </w:p>
        </w:tc>
        <w:tc>
          <w:tcPr>
            <w:tcW w:w="676" w:type="pct"/>
            <w:tcBorders>
              <w:top w:val="single" w:sz="4" w:space="0" w:color="auto"/>
              <w:left w:val="single" w:sz="4" w:space="0" w:color="auto"/>
              <w:bottom w:val="single" w:sz="4" w:space="0" w:color="auto"/>
              <w:right w:val="single" w:sz="4" w:space="0" w:color="auto"/>
            </w:tcBorders>
          </w:tcPr>
          <w:p w14:paraId="4903C960" w14:textId="315EF5F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151519A" w14:textId="230DF0F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B43FBD" w14:textId="68E252CD"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C5D3E1D"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121E729" w14:textId="1896D694"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commercial contracts contain measures to ensure </w:t>
            </w:r>
            <w:r>
              <w:rPr>
                <w:rFonts w:ascii="Arial" w:hAnsi="Arial" w:cs="Arial"/>
                <w:b w:val="0"/>
                <w:sz w:val="22"/>
                <w:szCs w:val="22"/>
              </w:rPr>
              <w:t xml:space="preserve">that </w:t>
            </w:r>
            <w:r w:rsidRPr="004976A9">
              <w:rPr>
                <w:rFonts w:ascii="Arial" w:hAnsi="Arial" w:cs="Arial"/>
                <w:b w:val="0"/>
                <w:sz w:val="22"/>
                <w:szCs w:val="22"/>
              </w:rPr>
              <w:t xml:space="preserve">the obligation </w:t>
            </w:r>
            <w:r>
              <w:rPr>
                <w:rFonts w:ascii="Arial" w:hAnsi="Arial" w:cs="Arial"/>
                <w:b w:val="0"/>
                <w:sz w:val="22"/>
                <w:szCs w:val="22"/>
              </w:rPr>
              <w:t xml:space="preserve">to not </w:t>
            </w:r>
            <w:r w:rsidRPr="00925AB5">
              <w:rPr>
                <w:rFonts w:ascii="Arial" w:hAnsi="Arial" w:cs="Arial"/>
                <w:b w:val="0"/>
                <w:sz w:val="22"/>
                <w:szCs w:val="22"/>
                <w:lang w:eastAsia="en-US"/>
              </w:rPr>
              <w:t>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w:t>
            </w:r>
            <w:r>
              <w:rPr>
                <w:rFonts w:ascii="Arial" w:hAnsi="Arial" w:cs="Arial"/>
                <w:b w:val="0"/>
                <w:sz w:val="22"/>
                <w:szCs w:val="22"/>
                <w:lang w:eastAsia="en-US"/>
              </w:rPr>
              <w:t xml:space="preserve">an employment arrangement </w:t>
            </w:r>
            <w:r w:rsidRPr="00925AB5">
              <w:rPr>
                <w:rFonts w:ascii="Arial" w:hAnsi="Arial" w:cs="Arial"/>
                <w:b w:val="0"/>
                <w:sz w:val="22"/>
                <w:szCs w:val="22"/>
                <w:lang w:eastAsia="en-US"/>
              </w:rPr>
              <w:t>as an independent contracting arrangement</w:t>
            </w:r>
            <w:r w:rsidRPr="004976A9">
              <w:rPr>
                <w:rFonts w:ascii="Arial" w:hAnsi="Arial" w:cs="Arial"/>
                <w:b w:val="0"/>
                <w:sz w:val="22"/>
                <w:szCs w:val="22"/>
              </w:rPr>
              <w:t xml:space="preserv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CADF054" w14:textId="4D8F7437"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7E99796" w14:textId="136A317C"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76943DC" w14:textId="6BF90ACE"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EC61D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024CDA8" w14:textId="6DB2B62B"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contractual measures are in place to oblige subcontractors to notify the principal contractor of </w:t>
            </w:r>
            <w:r>
              <w:rPr>
                <w:rFonts w:ascii="Arial" w:hAnsi="Arial" w:cs="Arial"/>
                <w:b w:val="0"/>
                <w:sz w:val="22"/>
                <w:szCs w:val="22"/>
              </w:rPr>
              <w:lastRenderedPageBreak/>
              <w:t>cases of sham contracting?</w:t>
            </w:r>
          </w:p>
        </w:tc>
        <w:tc>
          <w:tcPr>
            <w:tcW w:w="676" w:type="pct"/>
            <w:tcBorders>
              <w:top w:val="single" w:sz="4" w:space="0" w:color="auto"/>
              <w:left w:val="single" w:sz="4" w:space="0" w:color="auto"/>
              <w:bottom w:val="single" w:sz="4" w:space="0" w:color="auto"/>
              <w:right w:val="single" w:sz="4" w:space="0" w:color="auto"/>
            </w:tcBorders>
          </w:tcPr>
          <w:p w14:paraId="0EF267D2" w14:textId="4C2079D8"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lastRenderedPageBreak/>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485A933" w14:textId="14EF3ACC"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6B8CF10" w14:textId="38AF6A18"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97C32A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9735F4E" w14:textId="7C03779E"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processes are in place to monitor and audit contractors’ management of </w:t>
            </w:r>
            <w:r>
              <w:rPr>
                <w:rFonts w:ascii="Arial" w:hAnsi="Arial" w:cs="Arial"/>
                <w:b w:val="0"/>
                <w:sz w:val="22"/>
                <w:szCs w:val="22"/>
              </w:rPr>
              <w:t>employment and contracting relationships?</w:t>
            </w:r>
          </w:p>
        </w:tc>
        <w:tc>
          <w:tcPr>
            <w:tcW w:w="676" w:type="pct"/>
            <w:tcBorders>
              <w:top w:val="single" w:sz="4" w:space="0" w:color="auto"/>
              <w:left w:val="single" w:sz="4" w:space="0" w:color="auto"/>
              <w:bottom w:val="single" w:sz="4" w:space="0" w:color="auto"/>
              <w:right w:val="single" w:sz="4" w:space="0" w:color="auto"/>
            </w:tcBorders>
          </w:tcPr>
          <w:p w14:paraId="0A1C357D" w14:textId="3C85E739"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773CC370" w14:textId="78043AA3"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122A761" w14:textId="554A839D"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EB40F3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CAFA7E8" w14:textId="2C10ED19"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record-keeping and document management systems are in place to store </w:t>
            </w:r>
            <w:r>
              <w:rPr>
                <w:rFonts w:ascii="Arial" w:hAnsi="Arial" w:cs="Arial"/>
                <w:b w:val="0"/>
                <w:sz w:val="22"/>
                <w:szCs w:val="22"/>
              </w:rPr>
              <w:t>employment and contracting relationships, including related timesheets and payments?</w:t>
            </w:r>
          </w:p>
        </w:tc>
        <w:tc>
          <w:tcPr>
            <w:tcW w:w="676" w:type="pct"/>
            <w:tcBorders>
              <w:top w:val="single" w:sz="4" w:space="0" w:color="auto"/>
              <w:left w:val="single" w:sz="4" w:space="0" w:color="auto"/>
              <w:bottom w:val="single" w:sz="4" w:space="0" w:color="auto"/>
              <w:right w:val="single" w:sz="4" w:space="0" w:color="auto"/>
            </w:tcBorders>
          </w:tcPr>
          <w:p w14:paraId="49C91917" w14:textId="26A7F66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2D46ED5" w14:textId="15613A0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ACB54C" w14:textId="4DFC205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E1824F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CB9367B" w14:textId="358CF18C"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sidRPr="00BC54D8">
              <w:rPr>
                <w:rFonts w:ascii="Arial" w:hAnsi="Arial" w:cs="Arial"/>
                <w:b w:val="0"/>
                <w:bCs w:val="0"/>
                <w:sz w:val="22"/>
                <w:szCs w:val="22"/>
              </w:rPr>
              <w:t>last</w:t>
            </w:r>
            <w:r w:rsidRPr="004976A9">
              <w:rPr>
                <w:rFonts w:ascii="Arial" w:hAnsi="Arial" w:cs="Arial"/>
                <w:b w:val="0"/>
                <w:sz w:val="22"/>
                <w:szCs w:val="22"/>
              </w:rPr>
              <w:t xml:space="preserve"> </w:t>
            </w:r>
            <w:r>
              <w:rPr>
                <w:rFonts w:ascii="Arial" w:hAnsi="Arial" w:cs="Arial"/>
                <w:b w:val="0"/>
                <w:sz w:val="22"/>
                <w:szCs w:val="22"/>
              </w:rPr>
              <w:t>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has your organisation been subject to</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86BE3D3" w14:textId="7F46CEF1"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6E0FF901" w14:textId="24C6F23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5D09605" w14:textId="3721BFC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r w:rsidR="00BC54D8" w:rsidRPr="005E0618" w14:paraId="44F4984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F5002C2" w14:textId="1A2F7671"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findings against it by a court or tribunal regarding sham contracting?</w:t>
            </w:r>
          </w:p>
        </w:tc>
        <w:tc>
          <w:tcPr>
            <w:tcW w:w="676" w:type="pct"/>
            <w:tcBorders>
              <w:top w:val="single" w:sz="4" w:space="0" w:color="auto"/>
              <w:left w:val="single" w:sz="4" w:space="0" w:color="auto"/>
              <w:bottom w:val="single" w:sz="4" w:space="0" w:color="auto"/>
              <w:right w:val="single" w:sz="4" w:space="0" w:color="auto"/>
            </w:tcBorders>
          </w:tcPr>
          <w:p w14:paraId="1B86A831" w14:textId="2AEFDBC2"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EF1FDE" w14:textId="4ECE587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BA646BD" w14:textId="5D25003C"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8F903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681B60C" w14:textId="29DF7B0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current proceedings in respect of sham contracting?</w:t>
            </w:r>
          </w:p>
        </w:tc>
        <w:tc>
          <w:tcPr>
            <w:tcW w:w="676" w:type="pct"/>
            <w:tcBorders>
              <w:top w:val="single" w:sz="4" w:space="0" w:color="auto"/>
              <w:left w:val="single" w:sz="4" w:space="0" w:color="auto"/>
              <w:bottom w:val="single" w:sz="4" w:space="0" w:color="auto"/>
              <w:right w:val="single" w:sz="4" w:space="0" w:color="auto"/>
            </w:tcBorders>
          </w:tcPr>
          <w:p w14:paraId="6931F2A7" w14:textId="6F86D54F"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C36DA18" w14:textId="22B23DE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F599400" w14:textId="2AFD6052"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4641429"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09BEA52" w14:textId="7D80B62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sham contracting?</w:t>
            </w:r>
          </w:p>
        </w:tc>
        <w:tc>
          <w:tcPr>
            <w:tcW w:w="676" w:type="pct"/>
            <w:tcBorders>
              <w:top w:val="single" w:sz="4" w:space="0" w:color="auto"/>
              <w:left w:val="single" w:sz="4" w:space="0" w:color="auto"/>
              <w:bottom w:val="single" w:sz="4" w:space="0" w:color="auto"/>
              <w:right w:val="single" w:sz="4" w:space="0" w:color="auto"/>
            </w:tcBorders>
          </w:tcPr>
          <w:p w14:paraId="7878ED94" w14:textId="5564F35E"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23F43E5" w14:textId="1CD9453A"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1C9A9B" w14:textId="56418102"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D55533"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B9161D4" w14:textId="77777777" w:rsidR="00BC54D8" w:rsidRDefault="00BC54D8" w:rsidP="00BC54D8">
            <w:pPr>
              <w:spacing w:before="120" w:after="0" w:line="240" w:lineRule="auto"/>
              <w:rPr>
                <w:rFonts w:ascii="Arial" w:hAnsi="Arial" w:cs="Arial"/>
                <w:b w:val="0"/>
                <w:bCs w:val="0"/>
                <w:sz w:val="28"/>
                <w:szCs w:val="28"/>
              </w:rPr>
            </w:pPr>
            <w:r>
              <w:rPr>
                <w:rFonts w:ascii="Arial" w:hAnsi="Arial" w:cs="Arial"/>
                <w:sz w:val="28"/>
                <w:szCs w:val="28"/>
              </w:rPr>
              <w:t>G</w:t>
            </w:r>
            <w:r>
              <w:rPr>
                <w:rFonts w:ascii="Arial" w:hAnsi="Arial" w:cs="Arial"/>
                <w:sz w:val="28"/>
                <w:szCs w:val="28"/>
              </w:rPr>
              <w:tab/>
              <w:t>Visa compliance</w:t>
            </w:r>
          </w:p>
          <w:p w14:paraId="77295083" w14:textId="02A472BF" w:rsidR="00BC54D8" w:rsidRPr="00BC54D8"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0702A582" w14:textId="280899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B941FB5" w14:textId="6D00516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C910E10" w14:textId="403F4AF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BC54D8" w:rsidRPr="005E0618" w14:paraId="30DF53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A327A1D" w14:textId="30C2E905"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policies</w:t>
            </w:r>
            <w:r>
              <w:rPr>
                <w:rFonts w:ascii="Arial" w:hAnsi="Arial" w:cs="Arial"/>
                <w:b w:val="0"/>
                <w:sz w:val="22"/>
                <w:szCs w:val="22"/>
              </w:rPr>
              <w:t xml:space="preserve"> and </w:t>
            </w:r>
            <w:r w:rsidRPr="004976A9">
              <w:rPr>
                <w:rFonts w:ascii="Arial" w:hAnsi="Arial" w:cs="Arial"/>
                <w:b w:val="0"/>
                <w:sz w:val="22"/>
                <w:szCs w:val="22"/>
              </w:rPr>
              <w:t>procedures in place to ensure compliance with legal obligations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5D839CA6" w14:textId="6E5FC55C"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D1D7EA6" w14:textId="6B2347E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F9060D4" w14:textId="4389DE34"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3D71C6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8694A2" w14:textId="40723CC8"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the policies, procedures, plans or systems in place to ensure:</w:t>
            </w:r>
          </w:p>
        </w:tc>
        <w:tc>
          <w:tcPr>
            <w:tcW w:w="676" w:type="pct"/>
            <w:tcBorders>
              <w:top w:val="single" w:sz="4" w:space="0" w:color="auto"/>
              <w:left w:val="single" w:sz="4" w:space="0" w:color="auto"/>
              <w:bottom w:val="single" w:sz="4" w:space="0" w:color="auto"/>
              <w:right w:val="single" w:sz="4" w:space="0" w:color="auto"/>
            </w:tcBorders>
          </w:tcPr>
          <w:p w14:paraId="0000AF92" w14:textId="1B1E4B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5C27AB" w14:textId="744DF7C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6A9B5E" w14:textId="6E28132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F5C3EF6"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E69AD44" w14:textId="62F77DF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Visa Entitlement Verification Online system checks are carried out before the engagement and induction of all employees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728E5FB" w14:textId="12742C2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0B88EE" w14:textId="0DCF357B"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090D586" w14:textId="61436A93"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21585CAF"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0E82F92" w14:textId="4BA99619"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commercial contracts contain measures to ensure the obligation for visa compliance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675C376" w14:textId="725C80C3"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ED87464" w14:textId="61C4A0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0F5D0CE" w14:textId="4F443779"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F5BFE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5E86423" w14:textId="43F01D9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contractual measures are in place to oblige subcontractors to notify the principal contractor of visa non-compliance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F568641" w14:textId="07110BB4"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56948E6" w14:textId="109A4D4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31E7EDC" w14:textId="0A92D5B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CBFE5F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5D0A045" w14:textId="6DAC01E5"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appropriate compliance training is in place for recruitment teams and hiring managers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FA14153" w14:textId="269E461B"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F14F2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853C0DB" w14:textId="20F43322"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01A51C7" w14:textId="535A511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r>
      <w:tr w:rsidR="00BC54D8" w:rsidRPr="005E0618" w14:paraId="5BEFB06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8E5B75A" w14:textId="7AD19870"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processes are in place to monitor and audit contractors’ management of visa 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FB7DF3F" w14:textId="0CA2D8C9"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BFC4EC6" w14:textId="21F71E45"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966E86E" w14:textId="5C53F43A"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637A6896"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154E7313" w14:textId="55D1F06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lastRenderedPageBreak/>
              <w:t>record-keeping and document management systems are in place to store employee visa details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DA160B6" w14:textId="5E634912"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3082AE4" w14:textId="2050F1A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624192" w14:textId="1BCD3D5F"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7A7994B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DAC1FEB" w14:textId="4F0B8F13"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Pr>
                <w:rFonts w:ascii="Arial" w:hAnsi="Arial" w:cs="Arial"/>
                <w:b w:val="0"/>
                <w:sz w:val="22"/>
                <w:szCs w:val="22"/>
              </w:rPr>
              <w:t>last 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has your organisation</w:t>
            </w:r>
            <w:r>
              <w:rPr>
                <w:rFonts w:ascii="Arial" w:hAnsi="Arial" w:cs="Arial"/>
                <w:b w:val="0"/>
                <w:sz w:val="22"/>
                <w:szCs w:val="22"/>
              </w:rPr>
              <w:t xml:space="preserve"> been subject to:</w:t>
            </w:r>
          </w:p>
        </w:tc>
        <w:tc>
          <w:tcPr>
            <w:tcW w:w="676" w:type="pct"/>
            <w:tcBorders>
              <w:top w:val="single" w:sz="4" w:space="0" w:color="auto"/>
              <w:left w:val="single" w:sz="4" w:space="0" w:color="auto"/>
              <w:bottom w:val="single" w:sz="4" w:space="0" w:color="auto"/>
              <w:right w:val="single" w:sz="4" w:space="0" w:color="auto"/>
            </w:tcBorders>
          </w:tcPr>
          <w:p w14:paraId="2F514FCA" w14:textId="460E8C1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5D6ED4EB" w14:textId="630B5D7E"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FEB21B8" w14:textId="2E3FDCEE"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BC54D8" w:rsidRPr="005E0618" w14:paraId="723D1628"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A8F2F7F" w14:textId="0C5B07A6"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findings against it by a court or tribunal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621E0755" w14:textId="5D14443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0C2CCF" w14:textId="560279C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1FCE60" w14:textId="5AC5DB1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0C887BE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54A2617" w14:textId="1B4113B2"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current proceedings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8A40777" w14:textId="6D8ABF55"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7BF222B" w14:textId="38064040"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A8E9F77" w14:textId="7372C157"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2C9DD15A"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E8C4DF0" w14:textId="2A9D437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non-compliance with visa requirements?</w:t>
            </w:r>
          </w:p>
        </w:tc>
        <w:tc>
          <w:tcPr>
            <w:tcW w:w="676" w:type="pct"/>
            <w:tcBorders>
              <w:top w:val="single" w:sz="4" w:space="0" w:color="auto"/>
              <w:left w:val="single" w:sz="4" w:space="0" w:color="auto"/>
              <w:bottom w:val="single" w:sz="4" w:space="0" w:color="auto"/>
              <w:right w:val="single" w:sz="4" w:space="0" w:color="auto"/>
            </w:tcBorders>
          </w:tcPr>
          <w:p w14:paraId="37969F05" w14:textId="7EDB24A6"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85F4A73" w14:textId="62DBAE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B7EA21" w14:textId="14702B75"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bl>
    <w:p w14:paraId="4080D01B" w14:textId="77777777" w:rsidR="00CE376C" w:rsidRPr="005E0618" w:rsidRDefault="00CE376C" w:rsidP="005E0618">
      <w:pPr>
        <w:rPr>
          <w:rFonts w:ascii="Arial" w:hAnsi="Arial" w:cs="Arial"/>
          <w:sz w:val="24"/>
          <w:szCs w:val="24"/>
        </w:rPr>
      </w:pPr>
      <w:r w:rsidRPr="005E0618">
        <w:rPr>
          <w:rFonts w:ascii="Arial" w:hAnsi="Arial" w:cs="Arial"/>
          <w:sz w:val="24"/>
          <w:szCs w:val="24"/>
        </w:rPr>
        <w:br w:type="page"/>
      </w:r>
    </w:p>
    <w:p w14:paraId="30828181" w14:textId="626012E1" w:rsidR="002C6136" w:rsidRPr="002B30B0" w:rsidRDefault="002C6136" w:rsidP="002B30B0">
      <w:pPr>
        <w:pStyle w:val="Heading3"/>
        <w:spacing w:before="160" w:after="100"/>
        <w:rPr>
          <w:rFonts w:ascii="Arial" w:hAnsi="Arial" w:cs="Arial"/>
          <w:sz w:val="28"/>
          <w:szCs w:val="28"/>
        </w:rPr>
      </w:pPr>
      <w:r w:rsidRPr="002B30B0">
        <w:rPr>
          <w:rFonts w:ascii="Arial" w:hAnsi="Arial" w:cs="Arial"/>
          <w:sz w:val="28"/>
          <w:szCs w:val="28"/>
        </w:rPr>
        <w:lastRenderedPageBreak/>
        <w:t>Statement of Non-Compliance</w:t>
      </w:r>
      <w:bookmarkEnd w:id="6"/>
      <w:r w:rsidR="00941A7D" w:rsidRPr="002B30B0">
        <w:rPr>
          <w:rFonts w:ascii="Arial" w:hAnsi="Arial" w:cs="Arial"/>
          <w:sz w:val="28"/>
          <w:szCs w:val="28"/>
        </w:rPr>
        <w:t xml:space="preserve"> (Supplier of Works)</w:t>
      </w:r>
    </w:p>
    <w:p w14:paraId="4E092DEF" w14:textId="34AE4A97" w:rsidR="00941A7D" w:rsidRPr="00F61F22" w:rsidRDefault="00941A7D" w:rsidP="00627084">
      <w:pPr>
        <w:rPr>
          <w:rFonts w:ascii="Arial" w:hAnsi="Arial" w:cs="Arial"/>
          <w:sz w:val="22"/>
          <w:szCs w:val="22"/>
        </w:rPr>
      </w:pPr>
      <w:r w:rsidRPr="00F61F22">
        <w:rPr>
          <w:rFonts w:ascii="Arial" w:hAnsi="Arial" w:cs="Arial"/>
          <w:sz w:val="22"/>
          <w:szCs w:val="22"/>
        </w:rPr>
        <w:t>Please provide a detailed explanation of the extent of non-compliance for each question below if you have answered:</w:t>
      </w:r>
    </w:p>
    <w:p w14:paraId="5134199E"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 xml:space="preserve">‘Yes’ to questions </w:t>
      </w:r>
      <w:proofErr w:type="gramStart"/>
      <w:r w:rsidRPr="00F61F22">
        <w:rPr>
          <w:rFonts w:ascii="Arial" w:hAnsi="Arial" w:cs="Arial"/>
          <w:sz w:val="22"/>
          <w:szCs w:val="22"/>
        </w:rPr>
        <w:t>D(</w:t>
      </w:r>
      <w:proofErr w:type="gramEnd"/>
      <w:r w:rsidRPr="00F61F22">
        <w:rPr>
          <w:rFonts w:ascii="Arial" w:hAnsi="Arial" w:cs="Arial"/>
          <w:sz w:val="22"/>
          <w:szCs w:val="22"/>
        </w:rPr>
        <w:t>6), F(3) or G(3), or</w:t>
      </w:r>
    </w:p>
    <w:p w14:paraId="56C79C89"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‘No’ to any other question.</w:t>
      </w:r>
    </w:p>
    <w:tbl>
      <w:tblPr>
        <w:tblStyle w:val="TableGrid"/>
        <w:tblW w:w="0" w:type="auto"/>
        <w:tblLook w:val="04A0" w:firstRow="1" w:lastRow="0" w:firstColumn="1" w:lastColumn="0" w:noHBand="0" w:noVBand="1"/>
      </w:tblPr>
      <w:tblGrid>
        <w:gridCol w:w="1043"/>
        <w:gridCol w:w="8199"/>
      </w:tblGrid>
      <w:tr w:rsidR="002C6136" w:rsidRPr="00CE376C" w14:paraId="5451042D" w14:textId="77777777" w:rsidTr="00941A7D">
        <w:tc>
          <w:tcPr>
            <w:tcW w:w="9242" w:type="dxa"/>
            <w:gridSpan w:val="2"/>
          </w:tcPr>
          <w:p w14:paraId="68670C55" w14:textId="77777777" w:rsidR="002C6136" w:rsidRPr="00CE376C" w:rsidRDefault="002C6136" w:rsidP="00760995">
            <w:pPr>
              <w:pStyle w:val="Heading5"/>
              <w:spacing w:before="120" w:after="120"/>
              <w:ind w:left="142"/>
              <w:jc w:val="center"/>
              <w:rPr>
                <w:rFonts w:ascii="Arial" w:hAnsi="Arial" w:cs="Arial"/>
                <w:b/>
                <w:sz w:val="28"/>
                <w:szCs w:val="28"/>
                <w:lang w:val="en-AU"/>
              </w:rPr>
            </w:pPr>
            <w:r w:rsidRPr="00CE376C">
              <w:rPr>
                <w:rFonts w:ascii="Arial" w:hAnsi="Arial" w:cs="Arial"/>
                <w:b/>
                <w:sz w:val="28"/>
                <w:szCs w:val="28"/>
              </w:rPr>
              <w:t>Criteria</w:t>
            </w:r>
          </w:p>
        </w:tc>
      </w:tr>
      <w:tr w:rsidR="002C6136" w:rsidRPr="00CE376C" w14:paraId="6C6B2033" w14:textId="77777777" w:rsidTr="00941A7D">
        <w:trPr>
          <w:trHeight w:val="482"/>
        </w:trPr>
        <w:tc>
          <w:tcPr>
            <w:tcW w:w="1043" w:type="dxa"/>
          </w:tcPr>
          <w:p w14:paraId="431A1062"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A</w:t>
            </w:r>
          </w:p>
        </w:tc>
        <w:tc>
          <w:tcPr>
            <w:tcW w:w="8199" w:type="dxa"/>
          </w:tcPr>
          <w:p w14:paraId="037683E6" w14:textId="77777777" w:rsidR="002C6136" w:rsidRPr="00CE376C" w:rsidRDefault="002C6136" w:rsidP="00CE376C">
            <w:pPr>
              <w:spacing w:before="120" w:after="120"/>
              <w:ind w:left="22"/>
              <w:jc w:val="both"/>
              <w:rPr>
                <w:rFonts w:ascii="Arial" w:hAnsi="Arial" w:cs="Arial"/>
                <w:sz w:val="24"/>
                <w:szCs w:val="24"/>
                <w:lang w:val="en-AU"/>
              </w:rPr>
            </w:pPr>
          </w:p>
          <w:p w14:paraId="74AEAE8C"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01A84D3E" w14:textId="77777777" w:rsidTr="00941A7D">
        <w:tc>
          <w:tcPr>
            <w:tcW w:w="1043" w:type="dxa"/>
          </w:tcPr>
          <w:p w14:paraId="64BF41BB"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B</w:t>
            </w:r>
          </w:p>
        </w:tc>
        <w:tc>
          <w:tcPr>
            <w:tcW w:w="8199" w:type="dxa"/>
          </w:tcPr>
          <w:p w14:paraId="10168D09" w14:textId="77777777" w:rsidR="002C6136" w:rsidRPr="00CE376C" w:rsidRDefault="002C6136" w:rsidP="00CE376C">
            <w:pPr>
              <w:spacing w:before="120" w:after="120"/>
              <w:ind w:left="22"/>
              <w:rPr>
                <w:rFonts w:ascii="Arial" w:hAnsi="Arial" w:cs="Arial"/>
                <w:sz w:val="24"/>
                <w:szCs w:val="24"/>
                <w:lang w:val="en-AU"/>
              </w:rPr>
            </w:pPr>
          </w:p>
          <w:p w14:paraId="4C2D51C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7CAAED1" w14:textId="77777777" w:rsidTr="00941A7D">
        <w:tc>
          <w:tcPr>
            <w:tcW w:w="1043" w:type="dxa"/>
          </w:tcPr>
          <w:p w14:paraId="30A7EB3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C</w:t>
            </w:r>
          </w:p>
        </w:tc>
        <w:tc>
          <w:tcPr>
            <w:tcW w:w="8199" w:type="dxa"/>
          </w:tcPr>
          <w:p w14:paraId="13591AEB" w14:textId="77777777" w:rsidR="002C6136" w:rsidRPr="00CE376C" w:rsidRDefault="002C6136" w:rsidP="00CE376C">
            <w:pPr>
              <w:spacing w:before="120" w:after="120"/>
              <w:ind w:left="22"/>
              <w:rPr>
                <w:rFonts w:ascii="Arial" w:hAnsi="Arial" w:cs="Arial"/>
                <w:sz w:val="24"/>
                <w:szCs w:val="24"/>
                <w:lang w:val="en-AU"/>
              </w:rPr>
            </w:pPr>
          </w:p>
          <w:p w14:paraId="5C6A5EFB"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3B8452B5" w14:textId="77777777" w:rsidTr="00941A7D">
        <w:tc>
          <w:tcPr>
            <w:tcW w:w="1043" w:type="dxa"/>
          </w:tcPr>
          <w:p w14:paraId="35A1722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D</w:t>
            </w:r>
          </w:p>
        </w:tc>
        <w:tc>
          <w:tcPr>
            <w:tcW w:w="8199" w:type="dxa"/>
          </w:tcPr>
          <w:p w14:paraId="6A16B49D" w14:textId="77777777" w:rsidR="002C6136" w:rsidRPr="00CE376C" w:rsidRDefault="002C6136" w:rsidP="00CE376C">
            <w:pPr>
              <w:spacing w:before="120" w:after="120"/>
              <w:ind w:left="22"/>
              <w:rPr>
                <w:rFonts w:ascii="Arial" w:hAnsi="Arial" w:cs="Arial"/>
                <w:sz w:val="24"/>
                <w:szCs w:val="24"/>
                <w:lang w:val="en-AU"/>
              </w:rPr>
            </w:pPr>
          </w:p>
          <w:p w14:paraId="041BD9E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630230A" w14:textId="77777777" w:rsidTr="00941A7D">
        <w:tc>
          <w:tcPr>
            <w:tcW w:w="1043" w:type="dxa"/>
          </w:tcPr>
          <w:p w14:paraId="5E65BC06"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E</w:t>
            </w:r>
          </w:p>
        </w:tc>
        <w:tc>
          <w:tcPr>
            <w:tcW w:w="8199" w:type="dxa"/>
          </w:tcPr>
          <w:p w14:paraId="38252917" w14:textId="77777777" w:rsidR="002C6136" w:rsidRPr="00CE376C" w:rsidRDefault="002C6136" w:rsidP="00CE376C">
            <w:pPr>
              <w:spacing w:before="120" w:after="120"/>
              <w:ind w:left="22"/>
              <w:rPr>
                <w:rFonts w:ascii="Arial" w:hAnsi="Arial" w:cs="Arial"/>
                <w:sz w:val="24"/>
                <w:szCs w:val="24"/>
                <w:lang w:val="en-AU"/>
              </w:rPr>
            </w:pPr>
          </w:p>
          <w:p w14:paraId="04A62D9A" w14:textId="77777777" w:rsidR="002C6136" w:rsidRPr="00CE376C" w:rsidRDefault="002C6136" w:rsidP="00CE376C">
            <w:pPr>
              <w:spacing w:before="120" w:after="120"/>
              <w:ind w:left="22"/>
              <w:rPr>
                <w:rFonts w:ascii="Arial" w:hAnsi="Arial" w:cs="Arial"/>
                <w:sz w:val="24"/>
                <w:szCs w:val="24"/>
                <w:lang w:val="en-AU"/>
              </w:rPr>
            </w:pPr>
          </w:p>
        </w:tc>
      </w:tr>
      <w:tr w:rsidR="00941A7D" w:rsidRPr="00CE376C" w14:paraId="6DAD5602" w14:textId="77777777" w:rsidTr="00627084">
        <w:tc>
          <w:tcPr>
            <w:tcW w:w="1043" w:type="dxa"/>
          </w:tcPr>
          <w:p w14:paraId="5F120FB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F</w:t>
            </w:r>
          </w:p>
        </w:tc>
        <w:tc>
          <w:tcPr>
            <w:tcW w:w="8199" w:type="dxa"/>
          </w:tcPr>
          <w:p w14:paraId="52F1A0D1" w14:textId="77777777" w:rsidR="00941A7D" w:rsidRPr="00CE376C" w:rsidRDefault="00941A7D" w:rsidP="00627084">
            <w:pPr>
              <w:spacing w:before="120" w:after="120"/>
              <w:ind w:left="22"/>
              <w:rPr>
                <w:rFonts w:ascii="Arial" w:hAnsi="Arial" w:cs="Arial"/>
                <w:sz w:val="24"/>
                <w:szCs w:val="24"/>
                <w:lang w:val="en-AU"/>
              </w:rPr>
            </w:pPr>
          </w:p>
          <w:p w14:paraId="1AB35AC1" w14:textId="77777777" w:rsidR="00941A7D" w:rsidRPr="00CE376C" w:rsidRDefault="00941A7D" w:rsidP="00627084">
            <w:pPr>
              <w:spacing w:before="120" w:after="120"/>
              <w:ind w:left="22"/>
              <w:rPr>
                <w:rFonts w:ascii="Arial" w:hAnsi="Arial" w:cs="Arial"/>
                <w:sz w:val="24"/>
                <w:szCs w:val="24"/>
                <w:lang w:val="en-AU"/>
              </w:rPr>
            </w:pPr>
          </w:p>
        </w:tc>
      </w:tr>
      <w:tr w:rsidR="00941A7D" w:rsidRPr="00CE376C" w14:paraId="025FB8A4" w14:textId="77777777" w:rsidTr="00627084">
        <w:tc>
          <w:tcPr>
            <w:tcW w:w="1043" w:type="dxa"/>
          </w:tcPr>
          <w:p w14:paraId="2DC977E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G</w:t>
            </w:r>
          </w:p>
        </w:tc>
        <w:tc>
          <w:tcPr>
            <w:tcW w:w="8199" w:type="dxa"/>
          </w:tcPr>
          <w:p w14:paraId="25097F0F" w14:textId="77777777" w:rsidR="00941A7D" w:rsidRPr="00CE376C" w:rsidRDefault="00941A7D" w:rsidP="00627084">
            <w:pPr>
              <w:spacing w:before="120" w:after="120"/>
              <w:ind w:left="22"/>
              <w:rPr>
                <w:rFonts w:ascii="Arial" w:hAnsi="Arial" w:cs="Arial"/>
                <w:sz w:val="24"/>
                <w:szCs w:val="24"/>
                <w:lang w:val="en-AU"/>
              </w:rPr>
            </w:pPr>
          </w:p>
          <w:p w14:paraId="785C2761" w14:textId="77777777" w:rsidR="00941A7D" w:rsidRPr="00CE376C" w:rsidRDefault="00941A7D" w:rsidP="00627084">
            <w:pPr>
              <w:spacing w:before="120" w:after="120"/>
              <w:ind w:left="22"/>
              <w:rPr>
                <w:rFonts w:ascii="Arial" w:hAnsi="Arial" w:cs="Arial"/>
                <w:sz w:val="24"/>
                <w:szCs w:val="24"/>
                <w:lang w:val="en-AU"/>
              </w:rPr>
            </w:pPr>
          </w:p>
        </w:tc>
      </w:tr>
    </w:tbl>
    <w:p w14:paraId="2D3B1D8F" w14:textId="77777777" w:rsidR="00941A7D" w:rsidRPr="00F61F22" w:rsidRDefault="00941A7D" w:rsidP="00941A7D">
      <w:pPr>
        <w:spacing w:before="120" w:after="120" w:line="240" w:lineRule="auto"/>
        <w:rPr>
          <w:rFonts w:ascii="Arial" w:hAnsi="Arial" w:cs="Arial"/>
          <w:sz w:val="22"/>
          <w:szCs w:val="22"/>
        </w:rPr>
      </w:pPr>
      <w:r w:rsidRPr="00F61F22">
        <w:rPr>
          <w:rFonts w:ascii="Arial" w:hAnsi="Arial" w:cs="Arial"/>
          <w:sz w:val="22"/>
          <w:szCs w:val="22"/>
        </w:rPr>
        <w:t xml:space="preserve">If you have answered ‘Yes’ to questions </w:t>
      </w:r>
      <w:proofErr w:type="gramStart"/>
      <w:r w:rsidRPr="00F61F22">
        <w:rPr>
          <w:rFonts w:ascii="Arial" w:hAnsi="Arial" w:cs="Arial"/>
          <w:sz w:val="22"/>
          <w:szCs w:val="22"/>
        </w:rPr>
        <w:t>D(</w:t>
      </w:r>
      <w:proofErr w:type="gramEnd"/>
      <w:r w:rsidRPr="00F61F22">
        <w:rPr>
          <w:rFonts w:ascii="Arial" w:hAnsi="Arial" w:cs="Arial"/>
          <w:sz w:val="22"/>
          <w:szCs w:val="22"/>
        </w:rPr>
        <w:t>6), F(3) or G(3), please explain:</w:t>
      </w:r>
    </w:p>
    <w:p w14:paraId="4FE9B059" w14:textId="77777777" w:rsidR="00941A7D" w:rsidRPr="00F61F22" w:rsidRDefault="00941A7D" w:rsidP="00941A7D">
      <w:pPr>
        <w:spacing w:before="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rectify any conduct or alleged conduct reflected in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w:t>
      </w:r>
    </w:p>
    <w:tbl>
      <w:tblPr>
        <w:tblStyle w:val="TableGrid"/>
        <w:tblW w:w="8505" w:type="dxa"/>
        <w:tblInd w:w="675" w:type="dxa"/>
        <w:tblLook w:val="04A0" w:firstRow="1" w:lastRow="0" w:firstColumn="1" w:lastColumn="0" w:noHBand="0" w:noVBand="1"/>
      </w:tblPr>
      <w:tblGrid>
        <w:gridCol w:w="8505"/>
      </w:tblGrid>
      <w:tr w:rsidR="00941A7D" w14:paraId="6A9DFB1D" w14:textId="77777777" w:rsidTr="00941A7D">
        <w:tc>
          <w:tcPr>
            <w:tcW w:w="8505" w:type="dxa"/>
          </w:tcPr>
          <w:p w14:paraId="531F160E" w14:textId="77777777" w:rsidR="00941A7D" w:rsidRDefault="00941A7D" w:rsidP="00627084">
            <w:pPr>
              <w:spacing w:before="120" w:after="120"/>
              <w:rPr>
                <w:rFonts w:ascii="Arial" w:hAnsi="Arial" w:cs="Arial"/>
                <w:sz w:val="24"/>
                <w:szCs w:val="24"/>
              </w:rPr>
            </w:pPr>
          </w:p>
        </w:tc>
      </w:tr>
    </w:tbl>
    <w:p w14:paraId="49B7742E" w14:textId="77777777" w:rsidR="00941A7D" w:rsidRPr="00F61F22" w:rsidRDefault="00941A7D" w:rsidP="00941A7D">
      <w:pPr>
        <w:spacing w:before="12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ensure that the incident leading to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 does not re-occur?</w:t>
      </w:r>
    </w:p>
    <w:tbl>
      <w:tblPr>
        <w:tblStyle w:val="TableGrid"/>
        <w:tblW w:w="8505" w:type="dxa"/>
        <w:tblInd w:w="675" w:type="dxa"/>
        <w:tblLook w:val="04A0" w:firstRow="1" w:lastRow="0" w:firstColumn="1" w:lastColumn="0" w:noHBand="0" w:noVBand="1"/>
      </w:tblPr>
      <w:tblGrid>
        <w:gridCol w:w="8505"/>
      </w:tblGrid>
      <w:tr w:rsidR="00941A7D" w14:paraId="3F5DB3CE" w14:textId="77777777" w:rsidTr="00941A7D">
        <w:tc>
          <w:tcPr>
            <w:tcW w:w="8505" w:type="dxa"/>
          </w:tcPr>
          <w:p w14:paraId="1DF0F117" w14:textId="77777777" w:rsidR="00941A7D" w:rsidRDefault="00941A7D" w:rsidP="00627084">
            <w:pPr>
              <w:spacing w:before="120" w:after="120"/>
              <w:rPr>
                <w:rFonts w:ascii="Arial" w:hAnsi="Arial" w:cs="Arial"/>
              </w:rPr>
            </w:pPr>
          </w:p>
        </w:tc>
      </w:tr>
    </w:tbl>
    <w:p w14:paraId="09C237EC" w14:textId="77777777" w:rsidR="002C6136" w:rsidRPr="00CE376C" w:rsidRDefault="002C6136" w:rsidP="00062099">
      <w:pPr>
        <w:spacing w:after="0" w:line="240" w:lineRule="auto"/>
        <w:rPr>
          <w:rFonts w:ascii="Arial" w:hAnsi="Arial" w:cs="Arial"/>
          <w:sz w:val="24"/>
          <w:szCs w:val="24"/>
        </w:rPr>
      </w:pPr>
      <w:r w:rsidRPr="00CE376C">
        <w:rPr>
          <w:rFonts w:ascii="Arial" w:hAnsi="Arial" w:cs="Arial"/>
          <w:sz w:val="24"/>
          <w:szCs w:val="24"/>
        </w:rPr>
        <w:br w:type="page"/>
      </w:r>
    </w:p>
    <w:p w14:paraId="346E16AD" w14:textId="67B1104B" w:rsidR="00F02729" w:rsidRPr="002B30B0" w:rsidRDefault="00E33C79" w:rsidP="002B30B0">
      <w:pPr>
        <w:pStyle w:val="Heading2"/>
        <w:spacing w:before="360" w:after="100"/>
        <w:rPr>
          <w:rFonts w:ascii="Arial" w:hAnsi="Arial" w:cs="Arial"/>
          <w:b/>
          <w:bCs/>
          <w:sz w:val="28"/>
          <w:szCs w:val="28"/>
        </w:rPr>
      </w:pPr>
      <w:bookmarkStart w:id="7" w:name="_Hlk501355916"/>
      <w:r w:rsidRPr="002B30B0">
        <w:rPr>
          <w:rFonts w:ascii="Arial" w:hAnsi="Arial" w:cs="Arial"/>
          <w:b/>
          <w:bCs/>
          <w:sz w:val="28"/>
          <w:szCs w:val="28"/>
        </w:rPr>
        <w:lastRenderedPageBreak/>
        <w:t xml:space="preserve">Schedule 2: </w:t>
      </w:r>
      <w:r w:rsidR="00F02729" w:rsidRPr="002B30B0">
        <w:rPr>
          <w:rFonts w:ascii="Arial" w:hAnsi="Arial" w:cs="Arial"/>
          <w:b/>
          <w:bCs/>
          <w:sz w:val="28"/>
          <w:szCs w:val="28"/>
        </w:rPr>
        <w:t xml:space="preserve">Declaration of Compliance with </w:t>
      </w:r>
      <w:bookmarkEnd w:id="4"/>
      <w:r w:rsidR="00AF34BC" w:rsidRPr="002B30B0">
        <w:rPr>
          <w:rFonts w:ascii="Arial" w:hAnsi="Arial" w:cs="Arial"/>
          <w:b/>
          <w:bCs/>
          <w:sz w:val="28"/>
          <w:szCs w:val="28"/>
        </w:rPr>
        <w:t>Industria</w:t>
      </w:r>
      <w:r w:rsidR="00CE376C" w:rsidRPr="002B30B0">
        <w:rPr>
          <w:rFonts w:ascii="Arial" w:hAnsi="Arial" w:cs="Arial"/>
          <w:b/>
          <w:bCs/>
          <w:sz w:val="28"/>
          <w:szCs w:val="28"/>
        </w:rPr>
        <w:t>l Relations Management Criteria</w:t>
      </w:r>
      <w:r w:rsidR="007C555D" w:rsidRPr="002B30B0">
        <w:rPr>
          <w:rFonts w:ascii="Arial" w:hAnsi="Arial" w:cs="Arial"/>
          <w:b/>
          <w:bCs/>
          <w:sz w:val="28"/>
          <w:szCs w:val="28"/>
        </w:rPr>
        <w:t xml:space="preserve"> (Supplier of Works)</w:t>
      </w:r>
    </w:p>
    <w:tbl>
      <w:tblPr>
        <w:tblStyle w:val="TableGrid"/>
        <w:tblW w:w="0" w:type="auto"/>
        <w:tblLook w:val="04A0" w:firstRow="1" w:lastRow="0" w:firstColumn="1" w:lastColumn="0" w:noHBand="0" w:noVBand="1"/>
      </w:tblPr>
      <w:tblGrid>
        <w:gridCol w:w="2376"/>
        <w:gridCol w:w="4820"/>
        <w:gridCol w:w="2046"/>
      </w:tblGrid>
      <w:tr w:rsidR="00F53E27" w:rsidRPr="00CE376C" w14:paraId="454725FA" w14:textId="77777777" w:rsidTr="00036709">
        <w:trPr>
          <w:trHeight w:val="784"/>
        </w:trPr>
        <w:tc>
          <w:tcPr>
            <w:tcW w:w="2376" w:type="dxa"/>
            <w:vAlign w:val="center"/>
          </w:tcPr>
          <w:p w14:paraId="2CA487F7" w14:textId="52FC362B" w:rsidR="00F53E27" w:rsidRPr="00CE376C" w:rsidRDefault="00F53E27" w:rsidP="00036709">
            <w:pPr>
              <w:spacing w:before="0" w:after="0" w:line="240" w:lineRule="auto"/>
              <w:rPr>
                <w:rFonts w:ascii="Arial" w:hAnsi="Arial" w:cs="Arial"/>
                <w:sz w:val="24"/>
                <w:szCs w:val="24"/>
                <w:lang w:val="en-AU"/>
              </w:rPr>
            </w:pPr>
            <w:bookmarkStart w:id="8" w:name="_Hlk502836078"/>
            <w:bookmarkEnd w:id="7"/>
            <w:r w:rsidRPr="00CE376C">
              <w:rPr>
                <w:rFonts w:ascii="Arial" w:hAnsi="Arial" w:cs="Arial"/>
                <w:sz w:val="24"/>
                <w:szCs w:val="24"/>
                <w:lang w:val="en-AU"/>
              </w:rPr>
              <w:t>Legal name of organisation</w:t>
            </w:r>
          </w:p>
        </w:tc>
        <w:tc>
          <w:tcPr>
            <w:tcW w:w="4820" w:type="dxa"/>
            <w:vAlign w:val="center"/>
          </w:tcPr>
          <w:p w14:paraId="3F00C8BA"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1C2151AD" w14:textId="55946251"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 xml:space="preserve">(the </w:t>
            </w:r>
            <w:r w:rsidRPr="00CE376C">
              <w:rPr>
                <w:rFonts w:ascii="Arial" w:hAnsi="Arial" w:cs="Arial"/>
                <w:b/>
                <w:sz w:val="24"/>
                <w:szCs w:val="24"/>
                <w:lang w:val="en-AU"/>
              </w:rPr>
              <w:t>tender participant</w:t>
            </w:r>
            <w:r w:rsidRPr="00CE376C">
              <w:rPr>
                <w:rFonts w:ascii="Arial" w:hAnsi="Arial" w:cs="Arial"/>
                <w:sz w:val="24"/>
                <w:szCs w:val="24"/>
                <w:lang w:val="en-AU"/>
              </w:rPr>
              <w:t>)</w:t>
            </w:r>
          </w:p>
        </w:tc>
      </w:tr>
      <w:tr w:rsidR="00F53E27" w:rsidRPr="00CE376C" w14:paraId="66475CEF" w14:textId="77777777" w:rsidTr="00036709">
        <w:trPr>
          <w:trHeight w:val="708"/>
        </w:trPr>
        <w:tc>
          <w:tcPr>
            <w:tcW w:w="2376" w:type="dxa"/>
            <w:vAlign w:val="center"/>
          </w:tcPr>
          <w:p w14:paraId="5588B046" w14:textId="144FCF09"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ABN / ACN</w:t>
            </w:r>
          </w:p>
        </w:tc>
        <w:tc>
          <w:tcPr>
            <w:tcW w:w="4820" w:type="dxa"/>
            <w:vAlign w:val="center"/>
          </w:tcPr>
          <w:p w14:paraId="77DF6011"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4F7568EE" w14:textId="77777777" w:rsidR="00F53E27" w:rsidRPr="00CE376C" w:rsidRDefault="00F53E27">
            <w:pPr>
              <w:spacing w:before="0" w:after="0" w:line="240" w:lineRule="auto"/>
              <w:rPr>
                <w:rFonts w:ascii="Arial" w:hAnsi="Arial" w:cs="Arial"/>
                <w:sz w:val="24"/>
                <w:szCs w:val="24"/>
                <w:lang w:val="en-AU"/>
              </w:rPr>
            </w:pPr>
          </w:p>
        </w:tc>
      </w:tr>
    </w:tbl>
    <w:p w14:paraId="5AC51AEF" w14:textId="77777777" w:rsidR="00F53E27" w:rsidRPr="00CE376C" w:rsidRDefault="00F53E27" w:rsidP="00F53E27">
      <w:pPr>
        <w:spacing w:before="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76"/>
        <w:gridCol w:w="4819"/>
        <w:gridCol w:w="2047"/>
      </w:tblGrid>
      <w:tr w:rsidR="00F53E27" w:rsidRPr="00CE376C" w14:paraId="620F3B32" w14:textId="77777777" w:rsidTr="00036709">
        <w:tc>
          <w:tcPr>
            <w:tcW w:w="2376" w:type="dxa"/>
            <w:vAlign w:val="center"/>
          </w:tcPr>
          <w:p w14:paraId="5CA0CF6C" w14:textId="6AF5C566"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(name)*</w:t>
            </w:r>
          </w:p>
        </w:tc>
        <w:tc>
          <w:tcPr>
            <w:tcW w:w="4820" w:type="dxa"/>
            <w:vAlign w:val="center"/>
          </w:tcPr>
          <w:p w14:paraId="20425B52"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2CB620A6" w14:textId="097D1E02" w:rsidR="00F53E27" w:rsidRPr="00CE376C" w:rsidRDefault="00F53E27">
            <w:pPr>
              <w:spacing w:before="0" w:after="0" w:line="240" w:lineRule="auto"/>
              <w:rPr>
                <w:rFonts w:ascii="Arial" w:hAnsi="Arial" w:cs="Arial"/>
                <w:sz w:val="24"/>
                <w:szCs w:val="24"/>
                <w:lang w:val="en-AU"/>
              </w:rPr>
            </w:pPr>
            <w:r w:rsidRPr="00CE376C">
              <w:rPr>
                <w:rFonts w:ascii="Arial" w:hAnsi="Arial" w:cs="Arial"/>
                <w:sz w:val="24"/>
                <w:szCs w:val="24"/>
                <w:lang w:val="en-AU"/>
              </w:rPr>
              <w:t xml:space="preserve">(the </w:t>
            </w:r>
            <w:r w:rsidRPr="00CE376C">
              <w:rPr>
                <w:rFonts w:ascii="Arial" w:hAnsi="Arial" w:cs="Arial"/>
                <w:b/>
                <w:sz w:val="24"/>
                <w:szCs w:val="24"/>
                <w:lang w:val="en-AU"/>
              </w:rPr>
              <w:t>Authorised Representative</w:t>
            </w:r>
            <w:r w:rsidRPr="00CE376C">
              <w:rPr>
                <w:rFonts w:ascii="Arial" w:hAnsi="Arial" w:cs="Arial"/>
                <w:sz w:val="24"/>
                <w:szCs w:val="24"/>
                <w:lang w:val="en-AU"/>
              </w:rPr>
              <w:t>)</w:t>
            </w:r>
          </w:p>
        </w:tc>
      </w:tr>
      <w:tr w:rsidR="00F53E27" w:rsidRPr="00CE376C" w14:paraId="79C65682" w14:textId="77777777" w:rsidTr="00036709">
        <w:trPr>
          <w:trHeight w:val="778"/>
        </w:trPr>
        <w:tc>
          <w:tcPr>
            <w:tcW w:w="2376" w:type="dxa"/>
            <w:vAlign w:val="center"/>
          </w:tcPr>
          <w:p w14:paraId="7D5EE485" w14:textId="71A2DCA7"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(title)*</w:t>
            </w:r>
          </w:p>
        </w:tc>
        <w:tc>
          <w:tcPr>
            <w:tcW w:w="4820" w:type="dxa"/>
            <w:vAlign w:val="center"/>
          </w:tcPr>
          <w:p w14:paraId="3C71D015"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75488294" w14:textId="77777777" w:rsidR="00F53E27" w:rsidRPr="00CE376C" w:rsidRDefault="00F53E27">
            <w:pPr>
              <w:spacing w:before="0" w:after="0" w:line="240" w:lineRule="auto"/>
              <w:rPr>
                <w:rFonts w:ascii="Arial" w:hAnsi="Arial" w:cs="Arial"/>
                <w:sz w:val="24"/>
                <w:szCs w:val="24"/>
                <w:lang w:val="en-AU"/>
              </w:rPr>
            </w:pPr>
          </w:p>
        </w:tc>
      </w:tr>
    </w:tbl>
    <w:p w14:paraId="48F1A4E6" w14:textId="77777777" w:rsidR="00F53E27" w:rsidRPr="00CE376C" w:rsidRDefault="00F53E27" w:rsidP="00F53E27">
      <w:pPr>
        <w:spacing w:before="0" w:after="0" w:line="240" w:lineRule="auto"/>
        <w:rPr>
          <w:rFonts w:ascii="Arial" w:hAnsi="Arial" w:cs="Arial"/>
          <w:sz w:val="24"/>
          <w:szCs w:val="24"/>
        </w:rPr>
      </w:pPr>
    </w:p>
    <w:p w14:paraId="2CCCC728" w14:textId="66CEFFDC" w:rsidR="00036709" w:rsidRPr="00CE376C" w:rsidRDefault="00F53E27" w:rsidP="001D6A84">
      <w:pPr>
        <w:spacing w:after="0" w:line="240" w:lineRule="auto"/>
        <w:rPr>
          <w:rFonts w:ascii="Arial" w:hAnsi="Arial" w:cs="Arial"/>
          <w:sz w:val="24"/>
          <w:szCs w:val="24"/>
        </w:rPr>
      </w:pPr>
      <w:r w:rsidRPr="00CE376C">
        <w:rPr>
          <w:rFonts w:ascii="Arial" w:hAnsi="Arial" w:cs="Arial"/>
          <w:sz w:val="24"/>
          <w:szCs w:val="24"/>
        </w:rPr>
        <w:t xml:space="preserve">I, the Authorised Representative of the tender participant, declare that the tender participant </w:t>
      </w:r>
      <w:r w:rsidR="00361528" w:rsidRPr="00CE376C">
        <w:rPr>
          <w:rFonts w:ascii="Arial" w:hAnsi="Arial" w:cs="Arial"/>
          <w:sz w:val="24"/>
          <w:szCs w:val="24"/>
        </w:rPr>
        <w:t>will comply with the Industrial</w:t>
      </w:r>
      <w:r w:rsidR="005C279F">
        <w:rPr>
          <w:rFonts w:ascii="Arial" w:hAnsi="Arial" w:cs="Arial"/>
          <w:sz w:val="24"/>
          <w:szCs w:val="24"/>
        </w:rPr>
        <w:t xml:space="preserve"> Relations Management Criteria.</w:t>
      </w:r>
    </w:p>
    <w:p w14:paraId="5C3FA13F" w14:textId="446FE0A2" w:rsidR="002C18F9" w:rsidRPr="00CE376C" w:rsidRDefault="00361528" w:rsidP="001D6A84">
      <w:pPr>
        <w:spacing w:after="0" w:line="240" w:lineRule="auto"/>
        <w:rPr>
          <w:rFonts w:ascii="Arial" w:hAnsi="Arial" w:cs="Arial"/>
          <w:sz w:val="24"/>
          <w:szCs w:val="24"/>
        </w:rPr>
      </w:pPr>
      <w:r w:rsidRPr="00CE376C">
        <w:rPr>
          <w:rFonts w:ascii="Arial" w:hAnsi="Arial" w:cs="Arial"/>
          <w:sz w:val="24"/>
          <w:szCs w:val="24"/>
        </w:rPr>
        <w:t xml:space="preserve">I acknowledge that all the information provided by or on behalf of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as part of the pre-qualification or tender process is current, accurate and provided in good faith. </w:t>
      </w:r>
      <w:r w:rsidR="00F53E27" w:rsidRPr="00CE376C">
        <w:rPr>
          <w:rFonts w:ascii="Arial" w:hAnsi="Arial" w:cs="Arial"/>
          <w:sz w:val="24"/>
          <w:szCs w:val="24"/>
        </w:rPr>
        <w:t xml:space="preserve">I </w:t>
      </w:r>
      <w:r w:rsidRPr="00CE376C">
        <w:rPr>
          <w:rFonts w:ascii="Arial" w:hAnsi="Arial" w:cs="Arial"/>
          <w:sz w:val="24"/>
          <w:szCs w:val="24"/>
        </w:rPr>
        <w:t xml:space="preserve">acknowledge that those applying the </w:t>
      </w:r>
      <w:r w:rsidR="00036709" w:rsidRPr="005C279F">
        <w:rPr>
          <w:rFonts w:ascii="Arial" w:hAnsi="Arial" w:cs="Arial"/>
          <w:b/>
          <w:sz w:val="24"/>
          <w:szCs w:val="24"/>
        </w:rPr>
        <w:t>Industrial Relations Management Criteria Self-Assessment Checklist</w:t>
      </w:r>
      <w:r w:rsidR="00036709" w:rsidRPr="00CE376C">
        <w:rPr>
          <w:rFonts w:ascii="Arial" w:hAnsi="Arial" w:cs="Arial"/>
          <w:sz w:val="24"/>
          <w:szCs w:val="24"/>
        </w:rPr>
        <w:t xml:space="preserve"> </w:t>
      </w:r>
      <w:r w:rsidRPr="00CE376C">
        <w:rPr>
          <w:rFonts w:ascii="Arial" w:hAnsi="Arial" w:cs="Arial"/>
          <w:sz w:val="24"/>
          <w:szCs w:val="24"/>
        </w:rPr>
        <w:t>may rely on the information and hereby indemni</w:t>
      </w:r>
      <w:r w:rsidR="00036709" w:rsidRPr="00CE376C">
        <w:rPr>
          <w:rFonts w:ascii="Arial" w:hAnsi="Arial" w:cs="Arial"/>
          <w:sz w:val="24"/>
          <w:szCs w:val="24"/>
        </w:rPr>
        <w:t>fy</w:t>
      </w:r>
      <w:r w:rsidRPr="00CE376C">
        <w:rPr>
          <w:rFonts w:ascii="Arial" w:hAnsi="Arial" w:cs="Arial"/>
          <w:sz w:val="24"/>
          <w:szCs w:val="24"/>
        </w:rPr>
        <w:t xml:space="preserve"> the </w:t>
      </w:r>
      <w:r w:rsidR="00036709" w:rsidRPr="00CE376C">
        <w:rPr>
          <w:rFonts w:ascii="Arial" w:hAnsi="Arial" w:cs="Arial"/>
          <w:sz w:val="24"/>
          <w:szCs w:val="24"/>
        </w:rPr>
        <w:t xml:space="preserve">Victorian Government </w:t>
      </w:r>
      <w:r w:rsidRPr="00CE376C">
        <w:rPr>
          <w:rFonts w:ascii="Arial" w:hAnsi="Arial" w:cs="Arial"/>
          <w:sz w:val="24"/>
          <w:szCs w:val="24"/>
        </w:rPr>
        <w:t>for any costs or liabilities incurred from or associated with use of the information.</w:t>
      </w:r>
    </w:p>
    <w:p w14:paraId="7ABCDFE9" w14:textId="29DA4304" w:rsidR="002C18F9" w:rsidRPr="00CE376C" w:rsidRDefault="00361528" w:rsidP="00036709">
      <w:pPr>
        <w:spacing w:after="0" w:line="240" w:lineRule="auto"/>
        <w:rPr>
          <w:rFonts w:ascii="Arial" w:hAnsi="Arial" w:cs="Arial"/>
          <w:sz w:val="24"/>
          <w:szCs w:val="24"/>
        </w:rPr>
      </w:pPr>
      <w:r w:rsidRPr="00CE376C">
        <w:rPr>
          <w:rFonts w:ascii="Arial" w:hAnsi="Arial" w:cs="Arial"/>
          <w:sz w:val="24"/>
          <w:szCs w:val="24"/>
        </w:rPr>
        <w:t xml:space="preserve">I acknowledge that the Victorian Government may further assess </w:t>
      </w:r>
      <w:r w:rsidR="00F53E27" w:rsidRPr="00CE376C">
        <w:rPr>
          <w:rFonts w:ascii="Arial" w:hAnsi="Arial" w:cs="Arial"/>
          <w:sz w:val="24"/>
          <w:szCs w:val="24"/>
        </w:rPr>
        <w:t>the tender participants</w:t>
      </w:r>
      <w:r w:rsidRPr="00CE376C">
        <w:rPr>
          <w:rFonts w:ascii="Arial" w:hAnsi="Arial" w:cs="Arial"/>
          <w:sz w:val="24"/>
          <w:szCs w:val="24"/>
        </w:rPr>
        <w:t xml:space="preserve"> compliance with the Industrial Relations Management Criteria and may require</w:t>
      </w:r>
      <w:r w:rsidR="00F53E27" w:rsidRPr="00CE376C">
        <w:rPr>
          <w:rFonts w:ascii="Arial" w:hAnsi="Arial" w:cs="Arial"/>
          <w:sz w:val="24"/>
          <w:szCs w:val="24"/>
        </w:rPr>
        <w:t xml:space="preserve"> the tender participant</w:t>
      </w:r>
      <w:r w:rsidRPr="00CE376C">
        <w:rPr>
          <w:rFonts w:ascii="Arial" w:hAnsi="Arial" w:cs="Arial"/>
          <w:sz w:val="24"/>
          <w:szCs w:val="24"/>
        </w:rPr>
        <w:t xml:space="preserve"> to provide documentary evidence to assist in such further assessment.</w:t>
      </w:r>
    </w:p>
    <w:p w14:paraId="6639F597" w14:textId="1D704EE9" w:rsidR="002C18F9" w:rsidRPr="00CE376C" w:rsidRDefault="002C18F9" w:rsidP="002C18F9">
      <w:pPr>
        <w:spacing w:after="0" w:line="240" w:lineRule="auto"/>
        <w:rPr>
          <w:rFonts w:ascii="Arial" w:hAnsi="Arial" w:cs="Arial"/>
          <w:sz w:val="24"/>
          <w:szCs w:val="24"/>
        </w:rPr>
      </w:pPr>
      <w:r w:rsidRPr="00CE376C">
        <w:rPr>
          <w:rFonts w:ascii="Arial" w:hAnsi="Arial" w:cs="Arial"/>
          <w:sz w:val="24"/>
          <w:szCs w:val="24"/>
        </w:rPr>
        <w:t xml:space="preserve">If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has </w:t>
      </w:r>
      <w:r w:rsidR="00BB044C" w:rsidRPr="00CE376C">
        <w:rPr>
          <w:rFonts w:ascii="Arial" w:hAnsi="Arial" w:cs="Arial"/>
          <w:sz w:val="24"/>
          <w:szCs w:val="24"/>
        </w:rPr>
        <w:t xml:space="preserve">not complied with their legal obligations in the past </w:t>
      </w:r>
      <w:r w:rsidR="00941A7D">
        <w:rPr>
          <w:rFonts w:ascii="Arial" w:hAnsi="Arial" w:cs="Arial"/>
          <w:sz w:val="24"/>
          <w:szCs w:val="24"/>
        </w:rPr>
        <w:t>36</w:t>
      </w:r>
      <w:r w:rsidR="00BB044C" w:rsidRPr="00CE376C">
        <w:rPr>
          <w:rFonts w:ascii="Arial" w:hAnsi="Arial" w:cs="Arial"/>
          <w:sz w:val="24"/>
          <w:szCs w:val="24"/>
        </w:rPr>
        <w:t xml:space="preserve">-months, and </w:t>
      </w:r>
      <w:r w:rsidRPr="00CE376C">
        <w:rPr>
          <w:rFonts w:ascii="Arial" w:hAnsi="Arial" w:cs="Arial"/>
          <w:sz w:val="24"/>
          <w:szCs w:val="24"/>
        </w:rPr>
        <w:t xml:space="preserve">remedial measures </w:t>
      </w:r>
      <w:r w:rsidR="00BB044C" w:rsidRPr="00CE376C">
        <w:rPr>
          <w:rFonts w:ascii="Arial" w:hAnsi="Arial" w:cs="Arial"/>
          <w:sz w:val="24"/>
          <w:szCs w:val="24"/>
        </w:rPr>
        <w:t xml:space="preserve">have been implemented </w:t>
      </w:r>
      <w:r w:rsidRPr="00CE376C">
        <w:rPr>
          <w:rFonts w:ascii="Arial" w:hAnsi="Arial" w:cs="Arial"/>
          <w:sz w:val="24"/>
          <w:szCs w:val="24"/>
        </w:rPr>
        <w:t xml:space="preserve">to address </w:t>
      </w:r>
      <w:r w:rsidR="00BB044C" w:rsidRPr="00CE376C">
        <w:rPr>
          <w:rFonts w:ascii="Arial" w:hAnsi="Arial" w:cs="Arial"/>
          <w:sz w:val="24"/>
          <w:szCs w:val="24"/>
        </w:rPr>
        <w:t xml:space="preserve">the </w:t>
      </w:r>
      <w:r w:rsidRPr="00CE376C">
        <w:rPr>
          <w:rFonts w:ascii="Arial" w:hAnsi="Arial" w:cs="Arial"/>
          <w:sz w:val="24"/>
          <w:szCs w:val="24"/>
        </w:rPr>
        <w:t xml:space="preserve">non-compliance, </w:t>
      </w:r>
      <w:r w:rsidR="00F53E27" w:rsidRPr="00CE376C">
        <w:rPr>
          <w:rFonts w:ascii="Arial" w:hAnsi="Arial" w:cs="Arial"/>
          <w:sz w:val="24"/>
          <w:szCs w:val="24"/>
        </w:rPr>
        <w:t xml:space="preserve">I </w:t>
      </w:r>
      <w:r w:rsidR="00C30922" w:rsidRPr="00CE376C">
        <w:rPr>
          <w:rFonts w:ascii="Arial" w:hAnsi="Arial" w:cs="Arial"/>
          <w:sz w:val="24"/>
          <w:szCs w:val="24"/>
        </w:rPr>
        <w:t>will attach</w:t>
      </w:r>
      <w:r w:rsidR="00F53E27" w:rsidRPr="00CE376C">
        <w:rPr>
          <w:rFonts w:ascii="Arial" w:hAnsi="Arial" w:cs="Arial"/>
          <w:sz w:val="24"/>
          <w:szCs w:val="24"/>
        </w:rPr>
        <w:t xml:space="preserve"> </w:t>
      </w:r>
      <w:r w:rsidRPr="00CE376C">
        <w:rPr>
          <w:rFonts w:ascii="Arial" w:hAnsi="Arial" w:cs="Arial"/>
          <w:sz w:val="24"/>
          <w:szCs w:val="24"/>
        </w:rPr>
        <w:t xml:space="preserve">evidence </w:t>
      </w:r>
      <w:r w:rsidR="003E233B" w:rsidRPr="00CE376C">
        <w:rPr>
          <w:rFonts w:ascii="Arial" w:hAnsi="Arial" w:cs="Arial"/>
          <w:sz w:val="24"/>
          <w:szCs w:val="24"/>
        </w:rPr>
        <w:t xml:space="preserve">to this declaration </w:t>
      </w:r>
      <w:r w:rsidRPr="00CE376C">
        <w:rPr>
          <w:rFonts w:ascii="Arial" w:hAnsi="Arial" w:cs="Arial"/>
          <w:sz w:val="24"/>
          <w:szCs w:val="24"/>
        </w:rPr>
        <w:t xml:space="preserve">to demonstrate the strategies put in place to rectify the </w:t>
      </w:r>
      <w:r w:rsidR="005C279F">
        <w:rPr>
          <w:rFonts w:ascii="Arial" w:hAnsi="Arial" w:cs="Arial"/>
          <w:sz w:val="24"/>
          <w:szCs w:val="24"/>
        </w:rPr>
        <w:t>non-compliance.</w:t>
      </w:r>
    </w:p>
    <w:p w14:paraId="36A75A6D" w14:textId="225173F5"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Signatur</w:t>
      </w:r>
      <w:r w:rsidR="005C279F">
        <w:rPr>
          <w:rFonts w:ascii="Arial" w:hAnsi="Arial" w:cs="Arial"/>
          <w:sz w:val="24"/>
          <w:szCs w:val="24"/>
        </w:rPr>
        <w:t>e of authorised representative:</w:t>
      </w:r>
    </w:p>
    <w:p w14:paraId="4D44EBA0" w14:textId="777777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p>
    <w:p w14:paraId="681045C5" w14:textId="19440D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Nam</w:t>
      </w:r>
      <w:r w:rsidR="005C279F">
        <w:rPr>
          <w:rFonts w:ascii="Arial" w:hAnsi="Arial" w:cs="Arial"/>
          <w:sz w:val="24"/>
          <w:szCs w:val="24"/>
        </w:rPr>
        <w:t>e of authorised representative:</w:t>
      </w:r>
    </w:p>
    <w:p w14:paraId="53517EF1" w14:textId="587A5679"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r w:rsidR="005C279F">
        <w:rPr>
          <w:rFonts w:ascii="Arial" w:hAnsi="Arial" w:cs="Arial"/>
          <w:sz w:val="24"/>
          <w:szCs w:val="24"/>
        </w:rPr>
        <w:t>........................</w:t>
      </w:r>
    </w:p>
    <w:p w14:paraId="787FBE5C" w14:textId="73B289D8" w:rsidR="00361528" w:rsidRPr="00CE376C" w:rsidRDefault="005C279F" w:rsidP="00361528">
      <w:pPr>
        <w:spacing w:after="0" w:line="360" w:lineRule="auto"/>
        <w:rPr>
          <w:rFonts w:ascii="Arial" w:hAnsi="Arial" w:cs="Arial"/>
          <w:sz w:val="24"/>
          <w:szCs w:val="24"/>
        </w:rPr>
      </w:pPr>
      <w:r>
        <w:rPr>
          <w:rFonts w:ascii="Arial" w:hAnsi="Arial" w:cs="Arial"/>
          <w:sz w:val="24"/>
          <w:szCs w:val="24"/>
        </w:rPr>
        <w:t>Dated: ……</w:t>
      </w:r>
      <w:proofErr w:type="gramStart"/>
      <w:r>
        <w:rPr>
          <w:rFonts w:ascii="Arial" w:hAnsi="Arial" w:cs="Arial"/>
          <w:sz w:val="24"/>
          <w:szCs w:val="24"/>
        </w:rPr>
        <w:t>…./</w:t>
      </w:r>
      <w:proofErr w:type="gramEnd"/>
      <w:r>
        <w:rPr>
          <w:rFonts w:ascii="Arial" w:hAnsi="Arial" w:cs="Arial"/>
          <w:sz w:val="24"/>
          <w:szCs w:val="24"/>
        </w:rPr>
        <w:t>………../……….</w:t>
      </w:r>
    </w:p>
    <w:p w14:paraId="57B6D551" w14:textId="77777777" w:rsidR="00361528" w:rsidRPr="00CE376C" w:rsidRDefault="00361528" w:rsidP="002C18F9">
      <w:pPr>
        <w:rPr>
          <w:rFonts w:ascii="Arial" w:hAnsi="Arial" w:cs="Arial"/>
          <w:b/>
        </w:rPr>
      </w:pPr>
      <w:r w:rsidRPr="00CE376C">
        <w:rPr>
          <w:rFonts w:ascii="Arial" w:hAnsi="Arial" w:cs="Arial"/>
          <w:b/>
        </w:rPr>
        <w:t>* The authorised representative must be nominated and must have the authority to complete the declaration and answer questions.</w:t>
      </w:r>
      <w:bookmarkEnd w:id="8"/>
    </w:p>
    <w:sectPr w:rsidR="00361528" w:rsidRPr="00CE376C" w:rsidSect="00062099">
      <w:headerReference w:type="default" r:id="rId19"/>
      <w:footerReference w:type="even" r:id="rId20"/>
      <w:footerReference w:type="default" r:id="rId21"/>
      <w:footerReference w:type="first" r:id="rId22"/>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498EC" w14:textId="77777777" w:rsidR="009640E8" w:rsidRDefault="009640E8" w:rsidP="00817587">
      <w:pPr>
        <w:spacing w:before="0" w:after="0" w:line="240" w:lineRule="auto"/>
      </w:pPr>
      <w:r>
        <w:separator/>
      </w:r>
    </w:p>
  </w:endnote>
  <w:endnote w:type="continuationSeparator" w:id="0">
    <w:p w14:paraId="75137FEE" w14:textId="77777777" w:rsidR="009640E8" w:rsidRDefault="009640E8" w:rsidP="008175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EF8D" w14:textId="3EB6350F" w:rsidR="0095239B" w:rsidRDefault="0095239B" w:rsidP="00A26C6F">
    <w:pPr>
      <w:pStyle w:val="Footer"/>
      <w:jc w:val="center"/>
      <w:rPr>
        <w:rFonts w:ascii="Arial" w:hAnsi="Arial" w:cs="Arial"/>
        <w:b/>
        <w:color w:val="FF0000"/>
        <w:sz w:val="29"/>
      </w:rPr>
    </w:pPr>
    <w:bookmarkStart w:id="9" w:name="aliashProtectiveMarkings1FooterEvenPages"/>
  </w:p>
  <w:bookmarkEnd w:id="9"/>
  <w:p w14:paraId="4B675048" w14:textId="77777777" w:rsidR="0031630E" w:rsidRDefault="00316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CF01" w14:textId="3F99A2A3" w:rsidR="00C5308B" w:rsidRDefault="00C5308B" w:rsidP="00C5308B">
    <w:pPr>
      <w:pStyle w:val="Footer"/>
      <w:rPr>
        <w:rFonts w:ascii="Arial" w:hAnsi="Arial" w:cs="Arial"/>
        <w:b/>
        <w:color w:val="3F3F3F"/>
      </w:rPr>
    </w:pPr>
  </w:p>
  <w:p w14:paraId="0D7714A3" w14:textId="35E77A28" w:rsidR="00C5308B" w:rsidRPr="003852D6" w:rsidRDefault="00C5308B" w:rsidP="00C5308B">
    <w:pPr>
      <w:pStyle w:val="Footer"/>
      <w:rPr>
        <w:rFonts w:ascii="Arial" w:hAnsi="Arial" w:cs="Arial"/>
        <w:sz w:val="18"/>
        <w:szCs w:val="18"/>
      </w:rPr>
    </w:pPr>
    <w:r>
      <w:rPr>
        <w:rFonts w:ascii="Arial" w:hAnsi="Arial" w:cs="Arial"/>
        <w:bCs/>
        <w:color w:val="4472C4" w:themeColor="accent1"/>
        <w:sz w:val="18"/>
        <w:szCs w:val="18"/>
        <w:lang w:val="en-US"/>
      </w:rPr>
      <w:t xml:space="preserve">Industrial Relations </w:t>
    </w:r>
    <w:r w:rsidRPr="003852D6">
      <w:rPr>
        <w:rFonts w:ascii="Arial" w:hAnsi="Arial" w:cs="Arial"/>
        <w:bCs/>
        <w:color w:val="4472C4" w:themeColor="accent1"/>
        <w:sz w:val="18"/>
        <w:szCs w:val="18"/>
        <w:lang w:val="en-US"/>
      </w:rPr>
      <w:t>Management Mandatory Evaluation Criteria</w:t>
    </w:r>
    <w:r w:rsidRPr="003852D6">
      <w:rPr>
        <w:rFonts w:ascii="Arial" w:hAnsi="Arial" w:cs="Arial"/>
        <w:bCs/>
        <w:color w:val="4472C4" w:themeColor="accent1"/>
        <w:sz w:val="18"/>
        <w:szCs w:val="18"/>
        <w:lang w:val="en-US"/>
      </w:rPr>
      <w:br/>
      <w:t>Detailed Guide</w:t>
    </w:r>
    <w:r w:rsidR="005C279F">
      <w:rPr>
        <w:rFonts w:ascii="Arial" w:hAnsi="Arial" w:cs="Arial"/>
        <w:bCs/>
        <w:color w:val="4472C4" w:themeColor="accent1"/>
        <w:sz w:val="18"/>
        <w:szCs w:val="18"/>
        <w:lang w:val="en-US"/>
      </w:rPr>
      <w:br/>
    </w:r>
    <w:r w:rsidR="005C279F" w:rsidRPr="005C279F">
      <w:rPr>
        <w:rFonts w:ascii="Arial" w:hAnsi="Arial" w:cs="Arial"/>
        <w:bCs/>
        <w:sz w:val="18"/>
        <w:szCs w:val="18"/>
        <w:lang w:val="en-US"/>
      </w:rPr>
      <w:t xml:space="preserve">Effective date: </w:t>
    </w:r>
    <w:r w:rsidR="005338C1">
      <w:rPr>
        <w:rFonts w:ascii="Arial" w:hAnsi="Arial" w:cs="Arial"/>
        <w:bCs/>
        <w:sz w:val="18"/>
        <w:szCs w:val="18"/>
        <w:lang w:val="en-US"/>
      </w:rPr>
      <w:t>1</w:t>
    </w:r>
    <w:r w:rsidR="00C0386B">
      <w:rPr>
        <w:rFonts w:ascii="Arial" w:hAnsi="Arial" w:cs="Arial"/>
        <w:bCs/>
        <w:sz w:val="18"/>
        <w:szCs w:val="18"/>
        <w:lang w:val="en-US"/>
      </w:rPr>
      <w:t xml:space="preserve"> </w:t>
    </w:r>
    <w:r w:rsidR="00740E21">
      <w:rPr>
        <w:rFonts w:ascii="Arial" w:hAnsi="Arial" w:cs="Arial"/>
        <w:bCs/>
        <w:sz w:val="18"/>
        <w:szCs w:val="18"/>
        <w:lang w:val="en-US"/>
      </w:rPr>
      <w:t>September 2024</w:t>
    </w:r>
    <w:r w:rsidRPr="003852D6">
      <w:rPr>
        <w:rFonts w:ascii="Arial" w:hAnsi="Arial" w:cs="Arial"/>
        <w:sz w:val="18"/>
        <w:szCs w:val="18"/>
      </w:rPr>
      <w:tab/>
    </w:r>
    <w:r w:rsidRPr="003852D6">
      <w:rPr>
        <w:rFonts w:ascii="Arial" w:hAnsi="Arial" w:cs="Arial"/>
        <w:sz w:val="18"/>
        <w:szCs w:val="18"/>
      </w:rPr>
      <w:tab/>
    </w:r>
    <w:r w:rsidRPr="003852D6">
      <w:rPr>
        <w:rFonts w:ascii="Arial" w:hAnsi="Arial" w:cs="Arial"/>
        <w:bCs/>
        <w:sz w:val="18"/>
        <w:szCs w:val="18"/>
        <w:lang w:val="en-US"/>
      </w:rPr>
      <w:t>Page</w:t>
    </w:r>
    <w:r w:rsidRPr="003852D6">
      <w:rPr>
        <w:rFonts w:ascii="Arial" w:hAnsi="Arial" w:cs="Arial"/>
        <w:sz w:val="18"/>
        <w:szCs w:val="18"/>
      </w:rPr>
      <w:t xml:space="preserve"> </w:t>
    </w:r>
    <w:r w:rsidRPr="003852D6">
      <w:rPr>
        <w:rStyle w:val="PageNumber"/>
        <w:rFonts w:ascii="Arial" w:hAnsi="Arial" w:cs="Arial"/>
        <w:sz w:val="18"/>
        <w:szCs w:val="18"/>
      </w:rPr>
      <w:fldChar w:fldCharType="begin"/>
    </w:r>
    <w:r w:rsidRPr="003852D6">
      <w:rPr>
        <w:rStyle w:val="PageNumber"/>
        <w:rFonts w:ascii="Arial" w:hAnsi="Arial" w:cs="Arial"/>
        <w:sz w:val="18"/>
        <w:szCs w:val="18"/>
      </w:rPr>
      <w:instrText xml:space="preserve"> Page </w:instrText>
    </w:r>
    <w:r w:rsidRPr="003852D6">
      <w:rPr>
        <w:rStyle w:val="PageNumber"/>
        <w:rFonts w:ascii="Arial" w:hAnsi="Arial" w:cs="Arial"/>
        <w:sz w:val="18"/>
        <w:szCs w:val="18"/>
      </w:rPr>
      <w:fldChar w:fldCharType="separate"/>
    </w:r>
    <w:r w:rsidR="00295B24">
      <w:rPr>
        <w:rStyle w:val="PageNumber"/>
        <w:rFonts w:ascii="Arial" w:hAnsi="Arial" w:cs="Arial"/>
        <w:noProof/>
        <w:sz w:val="18"/>
        <w:szCs w:val="18"/>
      </w:rPr>
      <w:t>10</w:t>
    </w:r>
    <w:r w:rsidRPr="003852D6">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AD09" w14:textId="053EF07B" w:rsidR="0095239B" w:rsidRDefault="0095239B" w:rsidP="00A26C6F">
    <w:pPr>
      <w:pStyle w:val="Footer"/>
      <w:jc w:val="center"/>
      <w:rPr>
        <w:rFonts w:ascii="Arial" w:hAnsi="Arial" w:cs="Arial"/>
        <w:b/>
        <w:color w:val="FF0000"/>
        <w:sz w:val="29"/>
      </w:rPr>
    </w:pPr>
    <w:bookmarkStart w:id="10" w:name="aliashProtectiveMarkings1FooterFirstPage"/>
  </w:p>
  <w:bookmarkEnd w:id="10"/>
  <w:p w14:paraId="20E9869A" w14:textId="77777777" w:rsidR="0031630E" w:rsidRDefault="0031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D7A8" w14:textId="77777777" w:rsidR="009640E8" w:rsidRDefault="009640E8" w:rsidP="00817587">
      <w:pPr>
        <w:spacing w:before="0" w:after="0" w:line="240" w:lineRule="auto"/>
      </w:pPr>
      <w:r>
        <w:separator/>
      </w:r>
    </w:p>
  </w:footnote>
  <w:footnote w:type="continuationSeparator" w:id="0">
    <w:p w14:paraId="6C4ED20D" w14:textId="77777777" w:rsidR="009640E8" w:rsidRDefault="009640E8" w:rsidP="008175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4E38" w14:textId="0786CDC7" w:rsidR="0095239B" w:rsidRDefault="00062099">
    <w:pPr>
      <w:pStyle w:val="Header"/>
    </w:pPr>
    <w:r>
      <w:rPr>
        <w:noProof/>
      </w:rPr>
      <w:drawing>
        <wp:anchor distT="0" distB="0" distL="114300" distR="114300" simplePos="0" relativeHeight="251658240" behindDoc="0" locked="0" layoutInCell="1" allowOverlap="1" wp14:anchorId="59911060" wp14:editId="1C78BD1A">
          <wp:simplePos x="0" y="0"/>
          <wp:positionH relativeFrom="column">
            <wp:posOffset>-328930</wp:posOffset>
          </wp:positionH>
          <wp:positionV relativeFrom="page">
            <wp:posOffset>146685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FCE7752" wp14:editId="19D650F9">
          <wp:simplePos x="0" y="0"/>
          <wp:positionH relativeFrom="column">
            <wp:posOffset>-923925</wp:posOffset>
          </wp:positionH>
          <wp:positionV relativeFrom="page">
            <wp:posOffset>1270</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011362"/>
    <w:multiLevelType w:val="hybridMultilevel"/>
    <w:tmpl w:val="82D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7F9"/>
    <w:multiLevelType w:val="hybridMultilevel"/>
    <w:tmpl w:val="0B90054A"/>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157"/>
    <w:multiLevelType w:val="hybridMultilevel"/>
    <w:tmpl w:val="D6CC0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16F9"/>
    <w:multiLevelType w:val="hybridMultilevel"/>
    <w:tmpl w:val="194CDD2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6729"/>
    <w:multiLevelType w:val="hybridMultilevel"/>
    <w:tmpl w:val="21482AE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180"/>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F70568"/>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E1090"/>
    <w:multiLevelType w:val="multilevel"/>
    <w:tmpl w:val="29F03A48"/>
    <w:lvl w:ilvl="0">
      <w:start w:val="1"/>
      <w:numFmt w:val="decimal"/>
      <w:lvlText w:val="%1."/>
      <w:lvlJc w:val="left"/>
      <w:pPr>
        <w:tabs>
          <w:tab w:val="num" w:pos="8478"/>
        </w:tabs>
        <w:ind w:left="8478" w:hanging="964"/>
      </w:pPr>
      <w:rPr>
        <w:rFonts w:hint="default"/>
        <w:b w:val="0"/>
        <w:i w:val="0"/>
        <w:caps/>
        <w:sz w:val="20"/>
        <w:szCs w:val="22"/>
        <w:u w:val="none"/>
      </w:rPr>
    </w:lvl>
    <w:lvl w:ilvl="1">
      <w:start w:val="1"/>
      <w:numFmt w:val="decimal"/>
      <w:lvlText w:val="%1.%2"/>
      <w:lvlJc w:val="left"/>
      <w:pPr>
        <w:tabs>
          <w:tab w:val="num" w:pos="8478"/>
        </w:tabs>
        <w:ind w:left="8478" w:hanging="964"/>
      </w:pPr>
      <w:rPr>
        <w:rFonts w:ascii="Arial" w:hAnsi="Arial" w:hint="default"/>
        <w:b w:val="0"/>
        <w:i w:val="0"/>
        <w:sz w:val="20"/>
        <w:u w:val="none"/>
      </w:rPr>
    </w:lvl>
    <w:lvl w:ilvl="2">
      <w:start w:val="1"/>
      <w:numFmt w:val="lowerLetter"/>
      <w:lvlText w:val="(%3)"/>
      <w:lvlJc w:val="left"/>
      <w:pPr>
        <w:tabs>
          <w:tab w:val="num" w:pos="9442"/>
        </w:tabs>
        <w:ind w:left="9442" w:hanging="964"/>
      </w:pPr>
      <w:rPr>
        <w:rFonts w:ascii="Arial" w:hAnsi="Arial" w:hint="default"/>
        <w:b w:val="0"/>
        <w:i w:val="0"/>
        <w:sz w:val="20"/>
        <w:u w:val="none"/>
      </w:rPr>
    </w:lvl>
    <w:lvl w:ilvl="3">
      <w:start w:val="1"/>
      <w:numFmt w:val="lowerRoman"/>
      <w:lvlText w:val="(%4)"/>
      <w:lvlJc w:val="left"/>
      <w:pPr>
        <w:tabs>
          <w:tab w:val="num" w:pos="10405"/>
        </w:tabs>
        <w:ind w:left="10405" w:hanging="963"/>
      </w:pPr>
      <w:rPr>
        <w:rFonts w:ascii="Arial" w:hAnsi="Arial" w:hint="default"/>
        <w:b w:val="0"/>
        <w:i w:val="0"/>
        <w:sz w:val="20"/>
        <w:u w:val="none"/>
      </w:rPr>
    </w:lvl>
    <w:lvl w:ilvl="4">
      <w:start w:val="1"/>
      <w:numFmt w:val="upperLetter"/>
      <w:lvlText w:val="%5."/>
      <w:lvlJc w:val="left"/>
      <w:pPr>
        <w:tabs>
          <w:tab w:val="num" w:pos="11369"/>
        </w:tabs>
        <w:ind w:left="11369" w:hanging="964"/>
      </w:pPr>
      <w:rPr>
        <w:rFonts w:ascii="Arial" w:hAnsi="Arial" w:hint="default"/>
        <w:b w:val="0"/>
        <w:i w:val="0"/>
        <w:sz w:val="20"/>
        <w:u w:val="none"/>
      </w:rPr>
    </w:lvl>
    <w:lvl w:ilvl="5">
      <w:start w:val="1"/>
      <w:numFmt w:val="decimal"/>
      <w:lvlText w:val="%6)"/>
      <w:lvlJc w:val="left"/>
      <w:pPr>
        <w:tabs>
          <w:tab w:val="num" w:pos="12333"/>
        </w:tabs>
        <w:ind w:left="12333" w:hanging="964"/>
      </w:pPr>
      <w:rPr>
        <w:rFonts w:ascii="Arial" w:hAnsi="Arial" w:hint="default"/>
        <w:b w:val="0"/>
        <w:i w:val="0"/>
        <w:sz w:val="20"/>
        <w:u w:val="none"/>
      </w:rPr>
    </w:lvl>
    <w:lvl w:ilvl="6">
      <w:start w:val="1"/>
      <w:numFmt w:val="lowerLetter"/>
      <w:lvlText w:val="%7)"/>
      <w:lvlJc w:val="left"/>
      <w:pPr>
        <w:tabs>
          <w:tab w:val="num" w:pos="13297"/>
        </w:tabs>
        <w:ind w:left="13297" w:hanging="964"/>
      </w:pPr>
      <w:rPr>
        <w:rFonts w:ascii="Arial" w:hAnsi="Arial" w:hint="default"/>
        <w:b w:val="0"/>
        <w:i w:val="0"/>
        <w:sz w:val="20"/>
        <w:u w:val="none"/>
      </w:rPr>
    </w:lvl>
    <w:lvl w:ilvl="7">
      <w:start w:val="1"/>
      <w:numFmt w:val="lowerRoman"/>
      <w:lvlText w:val="%8)"/>
      <w:lvlJc w:val="left"/>
      <w:pPr>
        <w:tabs>
          <w:tab w:val="num" w:pos="14260"/>
        </w:tabs>
        <w:ind w:left="14260" w:hanging="963"/>
      </w:pPr>
      <w:rPr>
        <w:rFonts w:ascii="Arial" w:hAnsi="Arial" w:hint="default"/>
        <w:b w:val="0"/>
        <w:i w:val="0"/>
        <w:sz w:val="20"/>
        <w:u w:val="none"/>
      </w:rPr>
    </w:lvl>
    <w:lvl w:ilvl="8">
      <w:start w:val="1"/>
      <w:numFmt w:val="none"/>
      <w:suff w:val="nothing"/>
      <w:lvlText w:val=""/>
      <w:lvlJc w:val="left"/>
      <w:pPr>
        <w:ind w:left="7514" w:firstLine="0"/>
      </w:pPr>
      <w:rPr>
        <w:rFonts w:ascii="Times New Roman" w:hAnsi="Times New Roman" w:hint="default"/>
        <w:b w:val="0"/>
        <w:i w:val="0"/>
        <w:sz w:val="24"/>
      </w:rPr>
    </w:lvl>
  </w:abstractNum>
  <w:abstractNum w:abstractNumId="10" w15:restartNumberingAfterBreak="0">
    <w:nsid w:val="29235309"/>
    <w:multiLevelType w:val="hybridMultilevel"/>
    <w:tmpl w:val="080C1EEE"/>
    <w:lvl w:ilvl="0" w:tplc="AA32AF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CF362C"/>
    <w:multiLevelType w:val="hybridMultilevel"/>
    <w:tmpl w:val="AF3C1A3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4B582D"/>
    <w:multiLevelType w:val="hybridMultilevel"/>
    <w:tmpl w:val="ED1288EA"/>
    <w:lvl w:ilvl="0" w:tplc="8AEC08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6E20"/>
    <w:multiLevelType w:val="hybridMultilevel"/>
    <w:tmpl w:val="080C1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ED2EDD"/>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884FA3"/>
    <w:multiLevelType w:val="hybridMultilevel"/>
    <w:tmpl w:val="D986A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1596A"/>
    <w:multiLevelType w:val="hybridMultilevel"/>
    <w:tmpl w:val="FA006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216138C"/>
    <w:multiLevelType w:val="hybridMultilevel"/>
    <w:tmpl w:val="49AA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C4AE8"/>
    <w:multiLevelType w:val="hybridMultilevel"/>
    <w:tmpl w:val="D794B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FA6C73"/>
    <w:multiLevelType w:val="hybridMultilevel"/>
    <w:tmpl w:val="9D7C3822"/>
    <w:lvl w:ilvl="0" w:tplc="C5D617D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47440090">
    <w:abstractNumId w:val="4"/>
  </w:num>
  <w:num w:numId="2" w16cid:durableId="204609002">
    <w:abstractNumId w:val="17"/>
  </w:num>
  <w:num w:numId="3" w16cid:durableId="1718629744">
    <w:abstractNumId w:val="6"/>
  </w:num>
  <w:num w:numId="4" w16cid:durableId="2046251874">
    <w:abstractNumId w:val="2"/>
  </w:num>
  <w:num w:numId="5" w16cid:durableId="130250708">
    <w:abstractNumId w:val="5"/>
  </w:num>
  <w:num w:numId="6" w16cid:durableId="930117691">
    <w:abstractNumId w:val="20"/>
  </w:num>
  <w:num w:numId="7" w16cid:durableId="1161232761">
    <w:abstractNumId w:val="10"/>
  </w:num>
  <w:num w:numId="8" w16cid:durableId="1396509416">
    <w:abstractNumId w:val="12"/>
  </w:num>
  <w:num w:numId="9" w16cid:durableId="1718047094">
    <w:abstractNumId w:val="14"/>
  </w:num>
  <w:num w:numId="10" w16cid:durableId="1218009272">
    <w:abstractNumId w:val="21"/>
  </w:num>
  <w:num w:numId="11" w16cid:durableId="783966180">
    <w:abstractNumId w:val="15"/>
  </w:num>
  <w:num w:numId="12" w16cid:durableId="1820075666">
    <w:abstractNumId w:val="1"/>
  </w:num>
  <w:num w:numId="13" w16cid:durableId="2116359527">
    <w:abstractNumId w:val="11"/>
  </w:num>
  <w:num w:numId="14" w16cid:durableId="1341395223">
    <w:abstractNumId w:val="16"/>
  </w:num>
  <w:num w:numId="15" w16cid:durableId="1231424033">
    <w:abstractNumId w:val="0"/>
  </w:num>
  <w:num w:numId="16" w16cid:durableId="1553812942">
    <w:abstractNumId w:val="18"/>
  </w:num>
  <w:num w:numId="17" w16cid:durableId="1899048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6291262">
    <w:abstractNumId w:val="13"/>
  </w:num>
  <w:num w:numId="19" w16cid:durableId="1392457826">
    <w:abstractNumId w:val="7"/>
  </w:num>
  <w:num w:numId="20" w16cid:durableId="166412160">
    <w:abstractNumId w:val="8"/>
  </w:num>
  <w:num w:numId="21" w16cid:durableId="572935822">
    <w:abstractNumId w:val="19"/>
  </w:num>
  <w:num w:numId="22" w16cid:durableId="2057310657">
    <w:abstractNumId w:val="3"/>
  </w:num>
  <w:num w:numId="23" w16cid:durableId="164720247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06"/>
    <w:rsid w:val="00035ED8"/>
    <w:rsid w:val="0003653B"/>
    <w:rsid w:val="00036709"/>
    <w:rsid w:val="00043D0D"/>
    <w:rsid w:val="00056314"/>
    <w:rsid w:val="00056840"/>
    <w:rsid w:val="00061B73"/>
    <w:rsid w:val="00062099"/>
    <w:rsid w:val="000622A5"/>
    <w:rsid w:val="00070855"/>
    <w:rsid w:val="00091593"/>
    <w:rsid w:val="000B19AE"/>
    <w:rsid w:val="000B448B"/>
    <w:rsid w:val="000C431B"/>
    <w:rsid w:val="000D33C3"/>
    <w:rsid w:val="000E10A6"/>
    <w:rsid w:val="000F5C1F"/>
    <w:rsid w:val="00102A5B"/>
    <w:rsid w:val="00107FB9"/>
    <w:rsid w:val="001214B6"/>
    <w:rsid w:val="00127565"/>
    <w:rsid w:val="00140CB7"/>
    <w:rsid w:val="00145E56"/>
    <w:rsid w:val="00146643"/>
    <w:rsid w:val="00152B50"/>
    <w:rsid w:val="00173217"/>
    <w:rsid w:val="001734FB"/>
    <w:rsid w:val="00182497"/>
    <w:rsid w:val="00186629"/>
    <w:rsid w:val="00187A14"/>
    <w:rsid w:val="00194931"/>
    <w:rsid w:val="001A4137"/>
    <w:rsid w:val="001A7CCE"/>
    <w:rsid w:val="001C08BD"/>
    <w:rsid w:val="001C12B7"/>
    <w:rsid w:val="001C2C06"/>
    <w:rsid w:val="001C30B1"/>
    <w:rsid w:val="001C3CB9"/>
    <w:rsid w:val="001D02E6"/>
    <w:rsid w:val="001D1D16"/>
    <w:rsid w:val="001D6A84"/>
    <w:rsid w:val="001E174C"/>
    <w:rsid w:val="001E2005"/>
    <w:rsid w:val="001E64F3"/>
    <w:rsid w:val="00221FA1"/>
    <w:rsid w:val="00223859"/>
    <w:rsid w:val="00230D5B"/>
    <w:rsid w:val="00234D02"/>
    <w:rsid w:val="002371AF"/>
    <w:rsid w:val="00272F69"/>
    <w:rsid w:val="00292E18"/>
    <w:rsid w:val="0029426F"/>
    <w:rsid w:val="00295B24"/>
    <w:rsid w:val="002A07CB"/>
    <w:rsid w:val="002A0B26"/>
    <w:rsid w:val="002A54AC"/>
    <w:rsid w:val="002A7238"/>
    <w:rsid w:val="002B30B0"/>
    <w:rsid w:val="002C18F9"/>
    <w:rsid w:val="002C6136"/>
    <w:rsid w:val="002D3C57"/>
    <w:rsid w:val="002D6FC0"/>
    <w:rsid w:val="002E5678"/>
    <w:rsid w:val="002E5B07"/>
    <w:rsid w:val="002F21A9"/>
    <w:rsid w:val="002F3D2C"/>
    <w:rsid w:val="0030463F"/>
    <w:rsid w:val="00307048"/>
    <w:rsid w:val="0031162D"/>
    <w:rsid w:val="003122B6"/>
    <w:rsid w:val="00314FFC"/>
    <w:rsid w:val="0031630E"/>
    <w:rsid w:val="003222C5"/>
    <w:rsid w:val="00337499"/>
    <w:rsid w:val="00361528"/>
    <w:rsid w:val="00362DAF"/>
    <w:rsid w:val="003670E7"/>
    <w:rsid w:val="00385C7B"/>
    <w:rsid w:val="00394DE7"/>
    <w:rsid w:val="003A2FCF"/>
    <w:rsid w:val="003B083A"/>
    <w:rsid w:val="003B1BE2"/>
    <w:rsid w:val="003B7F40"/>
    <w:rsid w:val="003C4962"/>
    <w:rsid w:val="003C5BC1"/>
    <w:rsid w:val="003E01D9"/>
    <w:rsid w:val="003E13BF"/>
    <w:rsid w:val="003E233B"/>
    <w:rsid w:val="00417D09"/>
    <w:rsid w:val="00420ABD"/>
    <w:rsid w:val="00421388"/>
    <w:rsid w:val="0042509E"/>
    <w:rsid w:val="0044065B"/>
    <w:rsid w:val="004472F4"/>
    <w:rsid w:val="00452249"/>
    <w:rsid w:val="0046638B"/>
    <w:rsid w:val="00475B50"/>
    <w:rsid w:val="0048713D"/>
    <w:rsid w:val="004956AA"/>
    <w:rsid w:val="004A3941"/>
    <w:rsid w:val="004A6550"/>
    <w:rsid w:val="004B1C64"/>
    <w:rsid w:val="004B369E"/>
    <w:rsid w:val="004C0233"/>
    <w:rsid w:val="004C207A"/>
    <w:rsid w:val="004C3592"/>
    <w:rsid w:val="004F01A6"/>
    <w:rsid w:val="005039D7"/>
    <w:rsid w:val="00507C91"/>
    <w:rsid w:val="00533790"/>
    <w:rsid w:val="005338C1"/>
    <w:rsid w:val="0053687F"/>
    <w:rsid w:val="0055135F"/>
    <w:rsid w:val="00556295"/>
    <w:rsid w:val="00563132"/>
    <w:rsid w:val="005722BB"/>
    <w:rsid w:val="00577066"/>
    <w:rsid w:val="00591D33"/>
    <w:rsid w:val="00596942"/>
    <w:rsid w:val="00597A4D"/>
    <w:rsid w:val="005A6983"/>
    <w:rsid w:val="005A777C"/>
    <w:rsid w:val="005C279F"/>
    <w:rsid w:val="005E0618"/>
    <w:rsid w:val="005E63FA"/>
    <w:rsid w:val="005F4BA9"/>
    <w:rsid w:val="005F7FBA"/>
    <w:rsid w:val="00601439"/>
    <w:rsid w:val="00604AB9"/>
    <w:rsid w:val="00632DE7"/>
    <w:rsid w:val="00641EFD"/>
    <w:rsid w:val="00651377"/>
    <w:rsid w:val="00661863"/>
    <w:rsid w:val="00661C14"/>
    <w:rsid w:val="0066406B"/>
    <w:rsid w:val="00684AFA"/>
    <w:rsid w:val="006920C4"/>
    <w:rsid w:val="00697CEA"/>
    <w:rsid w:val="006A3007"/>
    <w:rsid w:val="006A5031"/>
    <w:rsid w:val="006B0A8B"/>
    <w:rsid w:val="006B1679"/>
    <w:rsid w:val="006E65A3"/>
    <w:rsid w:val="006F51E4"/>
    <w:rsid w:val="00731EA1"/>
    <w:rsid w:val="007408E6"/>
    <w:rsid w:val="00740E21"/>
    <w:rsid w:val="007575C1"/>
    <w:rsid w:val="00760995"/>
    <w:rsid w:val="00762F6D"/>
    <w:rsid w:val="0077412F"/>
    <w:rsid w:val="00784679"/>
    <w:rsid w:val="007947BD"/>
    <w:rsid w:val="007B0BA1"/>
    <w:rsid w:val="007B15BC"/>
    <w:rsid w:val="007C2ECF"/>
    <w:rsid w:val="007C555D"/>
    <w:rsid w:val="007E2457"/>
    <w:rsid w:val="007F190E"/>
    <w:rsid w:val="007F52AF"/>
    <w:rsid w:val="007F6386"/>
    <w:rsid w:val="00800055"/>
    <w:rsid w:val="00804AB2"/>
    <w:rsid w:val="00816249"/>
    <w:rsid w:val="00817587"/>
    <w:rsid w:val="00823E15"/>
    <w:rsid w:val="00827106"/>
    <w:rsid w:val="00830395"/>
    <w:rsid w:val="008410B3"/>
    <w:rsid w:val="00846604"/>
    <w:rsid w:val="00847694"/>
    <w:rsid w:val="008603EF"/>
    <w:rsid w:val="00876A07"/>
    <w:rsid w:val="00891066"/>
    <w:rsid w:val="008930BA"/>
    <w:rsid w:val="008A24BA"/>
    <w:rsid w:val="008B00C0"/>
    <w:rsid w:val="008B1ED7"/>
    <w:rsid w:val="008D1707"/>
    <w:rsid w:val="008D3B68"/>
    <w:rsid w:val="008E19EF"/>
    <w:rsid w:val="008E5CB6"/>
    <w:rsid w:val="008F5334"/>
    <w:rsid w:val="008F5CE5"/>
    <w:rsid w:val="00910E90"/>
    <w:rsid w:val="009155D4"/>
    <w:rsid w:val="00920476"/>
    <w:rsid w:val="0092395A"/>
    <w:rsid w:val="00934198"/>
    <w:rsid w:val="00940594"/>
    <w:rsid w:val="0094096C"/>
    <w:rsid w:val="00941A7D"/>
    <w:rsid w:val="0095118E"/>
    <w:rsid w:val="0095239B"/>
    <w:rsid w:val="009640E8"/>
    <w:rsid w:val="009721B6"/>
    <w:rsid w:val="00972E87"/>
    <w:rsid w:val="00975E4D"/>
    <w:rsid w:val="00984C38"/>
    <w:rsid w:val="00984F18"/>
    <w:rsid w:val="00992213"/>
    <w:rsid w:val="00995CAC"/>
    <w:rsid w:val="009A5FC1"/>
    <w:rsid w:val="009B1569"/>
    <w:rsid w:val="009B71EC"/>
    <w:rsid w:val="009C2428"/>
    <w:rsid w:val="009C3947"/>
    <w:rsid w:val="009E1792"/>
    <w:rsid w:val="009E5DE3"/>
    <w:rsid w:val="009E7AD9"/>
    <w:rsid w:val="00A0018C"/>
    <w:rsid w:val="00A00BBB"/>
    <w:rsid w:val="00A00FCC"/>
    <w:rsid w:val="00A139E9"/>
    <w:rsid w:val="00A22107"/>
    <w:rsid w:val="00A26C6F"/>
    <w:rsid w:val="00A32B92"/>
    <w:rsid w:val="00A34A64"/>
    <w:rsid w:val="00A3705E"/>
    <w:rsid w:val="00A40A2F"/>
    <w:rsid w:val="00A42C01"/>
    <w:rsid w:val="00A445E7"/>
    <w:rsid w:val="00A46170"/>
    <w:rsid w:val="00A47B5F"/>
    <w:rsid w:val="00A5558E"/>
    <w:rsid w:val="00A55A22"/>
    <w:rsid w:val="00A740C9"/>
    <w:rsid w:val="00A913BD"/>
    <w:rsid w:val="00AA3A28"/>
    <w:rsid w:val="00AC2CCE"/>
    <w:rsid w:val="00AF34BC"/>
    <w:rsid w:val="00AF44CC"/>
    <w:rsid w:val="00B0248A"/>
    <w:rsid w:val="00B1560D"/>
    <w:rsid w:val="00B224BB"/>
    <w:rsid w:val="00B22997"/>
    <w:rsid w:val="00B85629"/>
    <w:rsid w:val="00B9421D"/>
    <w:rsid w:val="00BA3D24"/>
    <w:rsid w:val="00BB03CD"/>
    <w:rsid w:val="00BB044C"/>
    <w:rsid w:val="00BB1B01"/>
    <w:rsid w:val="00BC4BBC"/>
    <w:rsid w:val="00BC54D8"/>
    <w:rsid w:val="00BF3E77"/>
    <w:rsid w:val="00BF630D"/>
    <w:rsid w:val="00C0386B"/>
    <w:rsid w:val="00C06D49"/>
    <w:rsid w:val="00C1073D"/>
    <w:rsid w:val="00C25BE4"/>
    <w:rsid w:val="00C26E18"/>
    <w:rsid w:val="00C30922"/>
    <w:rsid w:val="00C33DDB"/>
    <w:rsid w:val="00C43F42"/>
    <w:rsid w:val="00C44723"/>
    <w:rsid w:val="00C5279C"/>
    <w:rsid w:val="00C5308B"/>
    <w:rsid w:val="00C61EB5"/>
    <w:rsid w:val="00C63E39"/>
    <w:rsid w:val="00C66C19"/>
    <w:rsid w:val="00C810D4"/>
    <w:rsid w:val="00CB3D37"/>
    <w:rsid w:val="00CB4E38"/>
    <w:rsid w:val="00CB57C0"/>
    <w:rsid w:val="00CB6544"/>
    <w:rsid w:val="00CC5766"/>
    <w:rsid w:val="00CD36D9"/>
    <w:rsid w:val="00CD3A70"/>
    <w:rsid w:val="00CD6587"/>
    <w:rsid w:val="00CE2113"/>
    <w:rsid w:val="00CE376C"/>
    <w:rsid w:val="00CE37F3"/>
    <w:rsid w:val="00D13797"/>
    <w:rsid w:val="00D26AA9"/>
    <w:rsid w:val="00D43066"/>
    <w:rsid w:val="00D55300"/>
    <w:rsid w:val="00D602F3"/>
    <w:rsid w:val="00D6415A"/>
    <w:rsid w:val="00D7730D"/>
    <w:rsid w:val="00D812FF"/>
    <w:rsid w:val="00D81CA4"/>
    <w:rsid w:val="00D908AE"/>
    <w:rsid w:val="00D93DB3"/>
    <w:rsid w:val="00DE3D36"/>
    <w:rsid w:val="00DF60BD"/>
    <w:rsid w:val="00E05F58"/>
    <w:rsid w:val="00E1322E"/>
    <w:rsid w:val="00E33C79"/>
    <w:rsid w:val="00E344AB"/>
    <w:rsid w:val="00E36762"/>
    <w:rsid w:val="00E43510"/>
    <w:rsid w:val="00E43B3E"/>
    <w:rsid w:val="00E61A96"/>
    <w:rsid w:val="00E65177"/>
    <w:rsid w:val="00E815C2"/>
    <w:rsid w:val="00E9528E"/>
    <w:rsid w:val="00EA3ED7"/>
    <w:rsid w:val="00ED1D22"/>
    <w:rsid w:val="00ED41F8"/>
    <w:rsid w:val="00EE6E35"/>
    <w:rsid w:val="00EF27E6"/>
    <w:rsid w:val="00EF4CC4"/>
    <w:rsid w:val="00F02729"/>
    <w:rsid w:val="00F13665"/>
    <w:rsid w:val="00F249E7"/>
    <w:rsid w:val="00F3270F"/>
    <w:rsid w:val="00F36447"/>
    <w:rsid w:val="00F43715"/>
    <w:rsid w:val="00F4613F"/>
    <w:rsid w:val="00F53E27"/>
    <w:rsid w:val="00F57B06"/>
    <w:rsid w:val="00F60774"/>
    <w:rsid w:val="00F93E0B"/>
    <w:rsid w:val="00FA794E"/>
    <w:rsid w:val="00FB4ADF"/>
    <w:rsid w:val="00FB4F6A"/>
    <w:rsid w:val="00FC5B7C"/>
    <w:rsid w:val="00FD02B3"/>
    <w:rsid w:val="00FE26E0"/>
    <w:rsid w:val="00FE62A7"/>
    <w:rsid w:val="00FF1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0CA51"/>
  <w15:docId w15:val="{F4CB70BB-656E-4942-9DFE-8EDE29DE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06"/>
    <w:pPr>
      <w:spacing w:before="160" w:after="100" w:line="276" w:lineRule="auto"/>
    </w:pPr>
    <w:rPr>
      <w:rFonts w:eastAsiaTheme="minorEastAsia"/>
      <w:spacing w:val="2"/>
      <w:sz w:val="20"/>
      <w:szCs w:val="20"/>
      <w:lang w:eastAsia="en-AU"/>
    </w:rPr>
  </w:style>
  <w:style w:type="paragraph" w:styleId="Heading1">
    <w:name w:val="heading 1"/>
    <w:next w:val="Normal"/>
    <w:link w:val="Heading1Char"/>
    <w:qFormat/>
    <w:rsid w:val="00F57B06"/>
    <w:pPr>
      <w:keepNext/>
      <w:keepLines/>
      <w:spacing w:before="600" w:after="600" w:line="276" w:lineRule="auto"/>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B4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41EF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910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B36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B06"/>
    <w:rPr>
      <w:rFonts w:asciiTheme="majorHAnsi" w:eastAsiaTheme="majorEastAsia" w:hAnsiTheme="majorHAnsi" w:cstheme="majorBidi"/>
      <w:b/>
      <w:bCs/>
      <w:color w:val="201547"/>
      <w:spacing w:val="-1"/>
      <w:sz w:val="36"/>
      <w:szCs w:val="28"/>
      <w:lang w:eastAsia="en-AU"/>
    </w:rPr>
  </w:style>
  <w:style w:type="paragraph" w:styleId="NormalIndent">
    <w:name w:val="Normal Indent"/>
    <w:basedOn w:val="Normal"/>
    <w:uiPriority w:val="9"/>
    <w:qFormat/>
    <w:rsid w:val="00F57B06"/>
    <w:pPr>
      <w:spacing w:line="252" w:lineRule="auto"/>
      <w:ind w:left="792"/>
    </w:pPr>
  </w:style>
  <w:style w:type="paragraph" w:styleId="BodyText">
    <w:name w:val="Body Text"/>
    <w:basedOn w:val="Normal"/>
    <w:link w:val="BodyTextChar"/>
    <w:rsid w:val="00F57B0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rsid w:val="00F57B06"/>
    <w:rPr>
      <w:rFonts w:ascii="Calibri" w:eastAsia="Times New Roman" w:hAnsi="Calibri" w:cs="Calibri"/>
      <w:lang w:eastAsia="en-AU"/>
    </w:rPr>
  </w:style>
  <w:style w:type="paragraph" w:styleId="ListParagraph">
    <w:name w:val="List Paragraph"/>
    <w:aliases w:val="DdeM List Paragraph"/>
    <w:basedOn w:val="Normal"/>
    <w:link w:val="ListParagraphChar"/>
    <w:uiPriority w:val="34"/>
    <w:qFormat/>
    <w:rsid w:val="00F57B06"/>
    <w:pPr>
      <w:ind w:left="720"/>
      <w:contextualSpacing/>
    </w:pPr>
  </w:style>
  <w:style w:type="paragraph" w:styleId="BlockText">
    <w:name w:val="Block Text"/>
    <w:basedOn w:val="Normal"/>
    <w:rsid w:val="00F57B06"/>
    <w:pPr>
      <w:spacing w:before="60" w:after="60" w:line="240" w:lineRule="auto"/>
      <w:ind w:left="284"/>
    </w:pPr>
    <w:rPr>
      <w:rFonts w:ascii="Arial" w:eastAsia="Times New Roman" w:hAnsi="Arial" w:cs="Times New Roman"/>
      <w:spacing w:val="0"/>
      <w:sz w:val="18"/>
      <w:lang w:eastAsia="en-US"/>
    </w:rPr>
  </w:style>
  <w:style w:type="paragraph" w:styleId="BalloonText">
    <w:name w:val="Balloon Text"/>
    <w:basedOn w:val="Normal"/>
    <w:link w:val="BalloonTextChar"/>
    <w:uiPriority w:val="99"/>
    <w:unhideWhenUsed/>
    <w:rsid w:val="00145E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5E56"/>
    <w:rPr>
      <w:rFonts w:ascii="Segoe UI" w:eastAsiaTheme="minorEastAsia" w:hAnsi="Segoe UI" w:cs="Segoe UI"/>
      <w:spacing w:val="2"/>
      <w:sz w:val="18"/>
      <w:szCs w:val="18"/>
      <w:lang w:eastAsia="en-AU"/>
    </w:rPr>
  </w:style>
  <w:style w:type="paragraph" w:customStyle="1" w:styleId="TableBullet">
    <w:name w:val="Table Bullet"/>
    <w:basedOn w:val="Normal"/>
    <w:qFormat/>
    <w:rsid w:val="00145E56"/>
    <w:pPr>
      <w:numPr>
        <w:numId w:val="1"/>
      </w:numPr>
      <w:spacing w:before="0" w:after="120" w:line="240" w:lineRule="auto"/>
    </w:pPr>
    <w:rPr>
      <w:rFonts w:ascii="Arial" w:eastAsia="MS Mincho" w:hAnsi="Arial" w:cs="Arial"/>
      <w:spacing w:val="-4"/>
      <w:szCs w:val="24"/>
      <w:lang w:val="en-US" w:eastAsia="en-US"/>
    </w:rPr>
  </w:style>
  <w:style w:type="character" w:customStyle="1" w:styleId="Heading5Char">
    <w:name w:val="Heading 5 Char"/>
    <w:basedOn w:val="DefaultParagraphFont"/>
    <w:link w:val="Heading5"/>
    <w:uiPriority w:val="9"/>
    <w:rsid w:val="004B369E"/>
    <w:rPr>
      <w:rFonts w:asciiTheme="majorHAnsi" w:eastAsiaTheme="majorEastAsia" w:hAnsiTheme="majorHAnsi" w:cstheme="majorBidi"/>
      <w:color w:val="2F5496" w:themeColor="accent1" w:themeShade="BF"/>
      <w:spacing w:val="2"/>
      <w:sz w:val="20"/>
      <w:szCs w:val="20"/>
      <w:lang w:eastAsia="en-AU"/>
    </w:rPr>
  </w:style>
  <w:style w:type="paragraph" w:styleId="FootnoteText">
    <w:name w:val="footnote text"/>
    <w:basedOn w:val="Normal"/>
    <w:link w:val="FootnoteTextChar"/>
    <w:uiPriority w:val="99"/>
    <w:unhideWhenUsed/>
    <w:rsid w:val="00817587"/>
    <w:pPr>
      <w:spacing w:before="0" w:after="200" w:line="240" w:lineRule="auto"/>
    </w:pPr>
    <w:rPr>
      <w:rFonts w:ascii="Arial" w:eastAsia="MS Mincho" w:hAnsi="Arial" w:cs="Arial"/>
      <w:spacing w:val="-4"/>
      <w:sz w:val="16"/>
      <w:szCs w:val="24"/>
      <w:lang w:val="en-US" w:eastAsia="en-US"/>
    </w:rPr>
  </w:style>
  <w:style w:type="character" w:customStyle="1" w:styleId="FootnoteTextChar">
    <w:name w:val="Footnote Text Char"/>
    <w:basedOn w:val="DefaultParagraphFont"/>
    <w:link w:val="FootnoteText"/>
    <w:uiPriority w:val="99"/>
    <w:rsid w:val="00817587"/>
    <w:rPr>
      <w:rFonts w:ascii="Arial" w:eastAsia="MS Mincho" w:hAnsi="Arial" w:cs="Arial"/>
      <w:spacing w:val="-4"/>
      <w:sz w:val="16"/>
      <w:szCs w:val="24"/>
      <w:lang w:val="en-US"/>
    </w:rPr>
  </w:style>
  <w:style w:type="character" w:styleId="FootnoteReference">
    <w:name w:val="footnote reference"/>
    <w:uiPriority w:val="99"/>
    <w:unhideWhenUsed/>
    <w:rsid w:val="00817587"/>
    <w:rPr>
      <w:rFonts w:ascii="Arial" w:hAnsi="Arial"/>
      <w:vertAlign w:val="superscript"/>
    </w:rPr>
  </w:style>
  <w:style w:type="character" w:customStyle="1" w:styleId="Heading2Char">
    <w:name w:val="Heading 2 Char"/>
    <w:basedOn w:val="DefaultParagraphFont"/>
    <w:link w:val="Heading2"/>
    <w:rsid w:val="000B448B"/>
    <w:rPr>
      <w:rFonts w:asciiTheme="majorHAnsi" w:eastAsiaTheme="majorEastAsia" w:hAnsiTheme="majorHAnsi" w:cstheme="majorBidi"/>
      <w:color w:val="2F5496" w:themeColor="accent1" w:themeShade="BF"/>
      <w:spacing w:val="2"/>
      <w:sz w:val="26"/>
      <w:szCs w:val="26"/>
      <w:lang w:eastAsia="en-AU"/>
    </w:rPr>
  </w:style>
  <w:style w:type="paragraph" w:customStyle="1" w:styleId="Bullet">
    <w:name w:val="Bullet"/>
    <w:basedOn w:val="Normal"/>
    <w:qFormat/>
    <w:rsid w:val="00F02729"/>
    <w:pPr>
      <w:numPr>
        <w:numId w:val="2"/>
      </w:numPr>
      <w:spacing w:before="0" w:after="120" w:line="240" w:lineRule="auto"/>
    </w:pPr>
    <w:rPr>
      <w:rFonts w:ascii="Arial" w:eastAsia="MS Mincho" w:hAnsi="Arial" w:cs="Arial"/>
      <w:spacing w:val="-4"/>
      <w:szCs w:val="24"/>
      <w:lang w:val="en-US" w:eastAsia="en-US"/>
    </w:rPr>
  </w:style>
  <w:style w:type="table" w:styleId="TableGrid">
    <w:name w:val="Table Grid"/>
    <w:basedOn w:val="TableNormal"/>
    <w:uiPriority w:val="59"/>
    <w:rsid w:val="00F02729"/>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AA3A2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11">
    <w:name w:val="List Table 4 - Accent 11"/>
    <w:basedOn w:val="TableNormal"/>
    <w:uiPriority w:val="49"/>
    <w:rsid w:val="00AA3A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523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239B"/>
    <w:rPr>
      <w:rFonts w:eastAsiaTheme="minorEastAsia"/>
      <w:spacing w:val="2"/>
      <w:sz w:val="20"/>
      <w:szCs w:val="20"/>
      <w:lang w:eastAsia="en-AU"/>
    </w:rPr>
  </w:style>
  <w:style w:type="paragraph" w:styleId="Footer">
    <w:name w:val="footer"/>
    <w:basedOn w:val="Normal"/>
    <w:link w:val="FooterChar"/>
    <w:uiPriority w:val="24"/>
    <w:unhideWhenUsed/>
    <w:rsid w:val="0095239B"/>
    <w:pPr>
      <w:tabs>
        <w:tab w:val="center" w:pos="4513"/>
        <w:tab w:val="right" w:pos="9026"/>
      </w:tabs>
      <w:spacing w:before="0" w:after="0" w:line="240" w:lineRule="auto"/>
    </w:pPr>
  </w:style>
  <w:style w:type="character" w:customStyle="1" w:styleId="FooterChar">
    <w:name w:val="Footer Char"/>
    <w:basedOn w:val="DefaultParagraphFont"/>
    <w:link w:val="Footer"/>
    <w:uiPriority w:val="24"/>
    <w:rsid w:val="0095239B"/>
    <w:rPr>
      <w:rFonts w:eastAsiaTheme="minorEastAsia"/>
      <w:spacing w:val="2"/>
      <w:sz w:val="20"/>
      <w:szCs w:val="20"/>
      <w:lang w:eastAsia="en-AU"/>
    </w:rPr>
  </w:style>
  <w:style w:type="paragraph" w:styleId="Title">
    <w:name w:val="Title"/>
    <w:basedOn w:val="Normal"/>
    <w:next w:val="Normal"/>
    <w:link w:val="TitleChar"/>
    <w:uiPriority w:val="10"/>
    <w:qFormat/>
    <w:rsid w:val="002C6136"/>
    <w:pPr>
      <w:pBdr>
        <w:bottom w:val="single" w:sz="8" w:space="4" w:color="4F81BD"/>
      </w:pBdr>
      <w:spacing w:before="0" w:after="300" w:line="240" w:lineRule="auto"/>
      <w:contextualSpacing/>
    </w:pPr>
    <w:rPr>
      <w:rFonts w:ascii="Arial" w:eastAsia="MS Gothic" w:hAnsi="Arial" w:cs="Arial"/>
      <w:b/>
      <w:spacing w:val="5"/>
      <w:kern w:val="28"/>
      <w:sz w:val="52"/>
      <w:szCs w:val="52"/>
      <w:lang w:val="en-US" w:eastAsia="en-US"/>
    </w:rPr>
  </w:style>
  <w:style w:type="character" w:customStyle="1" w:styleId="TitleChar">
    <w:name w:val="Title Char"/>
    <w:basedOn w:val="DefaultParagraphFont"/>
    <w:link w:val="Title"/>
    <w:uiPriority w:val="10"/>
    <w:rsid w:val="002C6136"/>
    <w:rPr>
      <w:rFonts w:ascii="Arial" w:eastAsia="MS Gothic" w:hAnsi="Arial" w:cs="Arial"/>
      <w:b/>
      <w:spacing w:val="5"/>
      <w:kern w:val="28"/>
      <w:sz w:val="52"/>
      <w:szCs w:val="52"/>
      <w:lang w:val="en-US"/>
    </w:rPr>
  </w:style>
  <w:style w:type="table" w:customStyle="1" w:styleId="PlainTable21">
    <w:name w:val="Plain Table 21"/>
    <w:basedOn w:val="TableNormal"/>
    <w:uiPriority w:val="42"/>
    <w:rsid w:val="009204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7565"/>
    <w:rPr>
      <w:sz w:val="16"/>
      <w:szCs w:val="16"/>
    </w:rPr>
  </w:style>
  <w:style w:type="paragraph" w:styleId="CommentText">
    <w:name w:val="annotation text"/>
    <w:basedOn w:val="Normal"/>
    <w:link w:val="CommentTextChar"/>
    <w:uiPriority w:val="99"/>
    <w:semiHidden/>
    <w:unhideWhenUsed/>
    <w:rsid w:val="00127565"/>
    <w:pPr>
      <w:spacing w:line="240" w:lineRule="auto"/>
    </w:pPr>
  </w:style>
  <w:style w:type="character" w:customStyle="1" w:styleId="CommentTextChar">
    <w:name w:val="Comment Text Char"/>
    <w:basedOn w:val="DefaultParagraphFont"/>
    <w:link w:val="CommentText"/>
    <w:uiPriority w:val="99"/>
    <w:semiHidden/>
    <w:rsid w:val="00127565"/>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127565"/>
    <w:rPr>
      <w:b/>
      <w:bCs/>
    </w:rPr>
  </w:style>
  <w:style w:type="character" w:customStyle="1" w:styleId="CommentSubjectChar">
    <w:name w:val="Comment Subject Char"/>
    <w:basedOn w:val="CommentTextChar"/>
    <w:link w:val="CommentSubject"/>
    <w:uiPriority w:val="99"/>
    <w:semiHidden/>
    <w:rsid w:val="00127565"/>
    <w:rPr>
      <w:rFonts w:eastAsiaTheme="minorEastAsia"/>
      <w:b/>
      <w:bCs/>
      <w:spacing w:val="2"/>
      <w:sz w:val="20"/>
      <w:szCs w:val="20"/>
      <w:lang w:eastAsia="en-AU"/>
    </w:rPr>
  </w:style>
  <w:style w:type="paragraph" w:styleId="Revision">
    <w:name w:val="Revision"/>
    <w:hidden/>
    <w:uiPriority w:val="99"/>
    <w:semiHidden/>
    <w:rsid w:val="00E43B3E"/>
    <w:pPr>
      <w:spacing w:after="0" w:line="240" w:lineRule="auto"/>
    </w:pPr>
    <w:rPr>
      <w:rFonts w:eastAsiaTheme="minorEastAsia"/>
      <w:spacing w:val="2"/>
      <w:sz w:val="20"/>
      <w:szCs w:val="20"/>
      <w:lang w:eastAsia="en-AU"/>
    </w:rPr>
  </w:style>
  <w:style w:type="character" w:customStyle="1" w:styleId="Heading3Char">
    <w:name w:val="Heading 3 Char"/>
    <w:basedOn w:val="DefaultParagraphFont"/>
    <w:link w:val="Heading3"/>
    <w:rsid w:val="00641EFD"/>
    <w:rPr>
      <w:rFonts w:asciiTheme="majorHAnsi" w:eastAsiaTheme="majorEastAsia" w:hAnsiTheme="majorHAnsi" w:cstheme="majorBidi"/>
      <w:b/>
      <w:bCs/>
      <w:color w:val="4472C4" w:themeColor="accent1"/>
      <w:spacing w:val="2"/>
      <w:sz w:val="20"/>
      <w:szCs w:val="20"/>
      <w:lang w:eastAsia="en-AU"/>
    </w:rPr>
  </w:style>
  <w:style w:type="character" w:styleId="PageNumber">
    <w:name w:val="page number"/>
    <w:uiPriority w:val="49"/>
    <w:rsid w:val="00C5308B"/>
    <w:rPr>
      <w:rFonts w:asciiTheme="minorHAnsi" w:hAnsiTheme="minorHAnsi"/>
      <w:b w:val="0"/>
      <w:color w:val="000000" w:themeColor="text1"/>
    </w:rPr>
  </w:style>
  <w:style w:type="character" w:styleId="Hyperlink">
    <w:name w:val="Hyperlink"/>
    <w:basedOn w:val="DefaultParagraphFont"/>
    <w:uiPriority w:val="99"/>
    <w:unhideWhenUsed/>
    <w:rsid w:val="00BF3E77"/>
    <w:rPr>
      <w:color w:val="0563C1" w:themeColor="hyperlink"/>
      <w:u w:val="single"/>
    </w:rPr>
  </w:style>
  <w:style w:type="table" w:styleId="TableGridLight">
    <w:name w:val="Grid Table Light"/>
    <w:basedOn w:val="TableNormal"/>
    <w:uiPriority w:val="40"/>
    <w:rsid w:val="005338C1"/>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DdeM List Paragraph Char"/>
    <w:basedOn w:val="DefaultParagraphFont"/>
    <w:link w:val="ListParagraph"/>
    <w:uiPriority w:val="34"/>
    <w:rsid w:val="004C3592"/>
    <w:rPr>
      <w:rFonts w:eastAsiaTheme="minorEastAsia"/>
      <w:spacing w:val="2"/>
      <w:sz w:val="20"/>
      <w:szCs w:val="20"/>
      <w:lang w:eastAsia="en-AU"/>
    </w:rPr>
  </w:style>
  <w:style w:type="paragraph" w:styleId="TOC3">
    <w:name w:val="toc 3"/>
    <w:basedOn w:val="Normal"/>
    <w:next w:val="Normal"/>
    <w:uiPriority w:val="39"/>
    <w:rsid w:val="009B156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9B1569"/>
    <w:pPr>
      <w:spacing w:after="60" w:line="240" w:lineRule="auto"/>
    </w:pPr>
    <w:rPr>
      <w:sz w:val="16"/>
    </w:rPr>
  </w:style>
  <w:style w:type="paragraph" w:styleId="Index2">
    <w:name w:val="index 2"/>
    <w:basedOn w:val="Normal"/>
    <w:next w:val="Normal"/>
    <w:uiPriority w:val="99"/>
    <w:semiHidden/>
    <w:rsid w:val="009B1569"/>
    <w:pPr>
      <w:spacing w:after="0" w:line="240" w:lineRule="auto"/>
      <w:ind w:left="216"/>
    </w:pPr>
    <w:rPr>
      <w:sz w:val="16"/>
      <w:szCs w:val="16"/>
    </w:rPr>
  </w:style>
  <w:style w:type="paragraph" w:customStyle="1" w:styleId="Bullet1">
    <w:name w:val="Bullet 1"/>
    <w:uiPriority w:val="1"/>
    <w:qFormat/>
    <w:rsid w:val="009B1569"/>
    <w:pPr>
      <w:tabs>
        <w:tab w:val="num" w:pos="360"/>
      </w:tabs>
      <w:spacing w:before="100" w:after="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9B1569"/>
    <w:pPr>
      <w:tabs>
        <w:tab w:val="clear" w:pos="360"/>
        <w:tab w:val="num" w:pos="720"/>
      </w:tabs>
      <w:ind w:left="720"/>
    </w:pPr>
  </w:style>
  <w:style w:type="paragraph" w:customStyle="1" w:styleId="CUNumber1">
    <w:name w:val="CU_Number1"/>
    <w:basedOn w:val="Normal"/>
    <w:rsid w:val="009B1569"/>
    <w:pPr>
      <w:numPr>
        <w:numId w:val="16"/>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9B1569"/>
    <w:pPr>
      <w:numPr>
        <w:ilvl w:val="1"/>
        <w:numId w:val="16"/>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rsid w:val="009B1569"/>
    <w:pPr>
      <w:numPr>
        <w:ilvl w:val="2"/>
        <w:numId w:val="16"/>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9B1569"/>
    <w:pPr>
      <w:numPr>
        <w:ilvl w:val="3"/>
        <w:numId w:val="16"/>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9B1569"/>
    <w:pPr>
      <w:numPr>
        <w:ilvl w:val="4"/>
        <w:numId w:val="16"/>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9B1569"/>
    <w:pPr>
      <w:numPr>
        <w:ilvl w:val="5"/>
        <w:numId w:val="16"/>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9B1569"/>
    <w:pPr>
      <w:numPr>
        <w:ilvl w:val="6"/>
        <w:numId w:val="16"/>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9B1569"/>
    <w:pPr>
      <w:numPr>
        <w:ilvl w:val="7"/>
        <w:numId w:val="16"/>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9B1569"/>
    <w:pPr>
      <w:numPr>
        <w:numId w:val="15"/>
      </w:numPr>
    </w:pPr>
  </w:style>
  <w:style w:type="character" w:customStyle="1" w:styleId="Heading4Char">
    <w:name w:val="Heading 4 Char"/>
    <w:basedOn w:val="DefaultParagraphFont"/>
    <w:link w:val="Heading4"/>
    <w:uiPriority w:val="9"/>
    <w:rsid w:val="00891066"/>
    <w:rPr>
      <w:rFonts w:asciiTheme="majorHAnsi" w:eastAsiaTheme="majorEastAsia" w:hAnsiTheme="majorHAnsi" w:cstheme="majorBidi"/>
      <w:i/>
      <w:iCs/>
      <w:color w:val="2F5496" w:themeColor="accent1" w:themeShade="BF"/>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f.vic.gov.au/public-construction-policy-and-resources/mandatory-evaluation-criteria-industrial-relations-management-attachment-2-instruction-37" TargetMode="External"/><Relationship Id="rId18" Type="http://schemas.openxmlformats.org/officeDocument/2006/relationships/hyperlink" Target="http://www.legislation.vic.gov.au/Domino/Web_Notes/LDMS/PubStatbook.nsf/f932b66241ecf1b7ca256e92000e23be/54d73763ef9dca36ca2571b6002428b0%21OpenDocu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tf.vic.gov.au/public-construction-policy-and-resources/evaluation-criteria-direction-and-instruction-37" TargetMode="External"/><Relationship Id="rId17"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851BFDC-B52F-440E-88F2-B25E9644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03ED2-11D3-4B63-AEAF-690463284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6ECE0-521B-4200-85B9-501E53EE38D7}">
  <ds:schemaRefs>
    <ds:schemaRef ds:uri="http://schemas.openxmlformats.org/officeDocument/2006/bibliography"/>
  </ds:schemaRefs>
</ds:datastoreItem>
</file>

<file path=customXml/itemProps4.xml><?xml version="1.0" encoding="utf-8"?>
<ds:datastoreItem xmlns:ds="http://schemas.openxmlformats.org/officeDocument/2006/customXml" ds:itemID="{9B38B3DF-3F83-40CF-9245-64DE90539E4F}">
  <ds:schemaRefs>
    <ds:schemaRef ds:uri="http://schemas.microsoft.com/sharepoint/v3/contenttype/forms"/>
  </ds:schemaRefs>
</ds:datastoreItem>
</file>

<file path=customXml/itemProps5.xml><?xml version="1.0" encoding="utf-8"?>
<ds:datastoreItem xmlns:ds="http://schemas.openxmlformats.org/officeDocument/2006/customXml" ds:itemID="{BBD9ACC7-315D-486E-AA1E-68D3CC00EC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4957</Words>
  <Characters>28258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Detailed-Guide-on-the-mandatory-IR-management-criteria</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Detailed-Guide-on-the-mandatory-IR-management-criteria</dc:title>
  <dc:creator>Marcelle T West (DEDJTR)</dc:creator>
  <cp:lastModifiedBy>Rohit Musa (DTF)</cp:lastModifiedBy>
  <cp:revision>12</cp:revision>
  <cp:lastPrinted>2018-01-03T23:50:00Z</cp:lastPrinted>
  <dcterms:created xsi:type="dcterms:W3CDTF">2023-01-17T00:01:00Z</dcterms:created>
  <dcterms:modified xsi:type="dcterms:W3CDTF">2024-08-28T07:35:00Z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a76c5507-dd31-4ddb-be71-0403cd76a9fb</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2023-01-17T04:30:24Z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f06711a4-79ae-4baa-9741-6a58155eea83</vt:lpwstr>
  </property>
  <property fmtid="{D5CDD505-2E9C-101B-9397-08002B2CF9AE}" pid="10" name="MSIP_Label_bb4ee517-5ca4-4fff-98d2-ed4f906edd6d_ContentBits">
    <vt:lpwstr>0</vt:lpwstr>
  </property>
  <property fmtid="{D5CDD505-2E9C-101B-9397-08002B2CF9AE}" pid="11" name="ContentTypeId">
    <vt:lpwstr>0x0101008457B93EF722774C843A1461FA27B630</vt:lpwstr>
  </property>
</Properties>
</file>