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A096" w14:textId="77777777" w:rsidR="00F906FF" w:rsidRPr="001E06C2" w:rsidRDefault="00F906FF" w:rsidP="006649EA">
      <w:pPr>
        <w:pStyle w:val="Heading1"/>
        <w:keepNext/>
        <w:keepLines/>
        <w:spacing w:after="120"/>
        <w:contextualSpacing w:val="0"/>
        <w:jc w:val="center"/>
        <w:rPr>
          <w:rFonts w:ascii="Arial" w:eastAsiaTheme="majorEastAsia" w:hAnsi="Arial" w:cs="Arial"/>
          <w:bCs/>
          <w:color w:val="201547"/>
          <w:spacing w:val="-1"/>
          <w:sz w:val="36"/>
          <w:szCs w:val="28"/>
        </w:rPr>
      </w:pPr>
      <w:bookmarkStart w:id="0" w:name="_Hlk524429872"/>
      <w:r w:rsidRPr="001E06C2">
        <w:rPr>
          <w:rFonts w:ascii="Arial" w:eastAsiaTheme="majorEastAsia" w:hAnsi="Arial" w:cs="Arial"/>
          <w:bCs/>
          <w:color w:val="201547"/>
          <w:spacing w:val="-1"/>
          <w:sz w:val="36"/>
          <w:szCs w:val="28"/>
        </w:rPr>
        <w:t>Fact Sheet</w:t>
      </w:r>
      <w:r w:rsidR="001E06C2">
        <w:rPr>
          <w:rFonts w:ascii="Arial" w:eastAsiaTheme="majorEastAsia" w:hAnsi="Arial" w:cs="Arial"/>
          <w:bCs/>
          <w:color w:val="201547"/>
          <w:spacing w:val="-1"/>
          <w:sz w:val="36"/>
          <w:szCs w:val="28"/>
        </w:rPr>
        <w:t xml:space="preserve"> - </w:t>
      </w:r>
      <w:r w:rsidR="001E06C2">
        <w:rPr>
          <w:rFonts w:ascii="Arial" w:eastAsiaTheme="majorEastAsia" w:hAnsi="Arial" w:cs="Arial"/>
          <w:bCs/>
          <w:color w:val="201547"/>
          <w:spacing w:val="-1"/>
          <w:sz w:val="36"/>
          <w:szCs w:val="28"/>
        </w:rPr>
        <w:br/>
      </w:r>
      <w:r w:rsidRPr="001E06C2">
        <w:rPr>
          <w:rFonts w:ascii="Arial" w:eastAsiaTheme="majorEastAsia" w:hAnsi="Arial" w:cs="Arial"/>
          <w:bCs/>
          <w:color w:val="201547"/>
          <w:spacing w:val="-1"/>
          <w:sz w:val="36"/>
          <w:szCs w:val="28"/>
        </w:rPr>
        <w:t>Minimum</w:t>
      </w:r>
      <w:r w:rsidR="001E06C2">
        <w:rPr>
          <w:rFonts w:ascii="Arial" w:eastAsiaTheme="majorEastAsia" w:hAnsi="Arial" w:cs="Arial"/>
          <w:bCs/>
          <w:color w:val="201547"/>
          <w:spacing w:val="-1"/>
          <w:sz w:val="36"/>
          <w:szCs w:val="28"/>
        </w:rPr>
        <w:t xml:space="preserve"> rates of pay for </w:t>
      </w:r>
      <w:r w:rsidR="000C1BC9">
        <w:rPr>
          <w:rFonts w:ascii="Arial" w:eastAsiaTheme="majorEastAsia" w:hAnsi="Arial" w:cs="Arial"/>
          <w:bCs/>
          <w:color w:val="201547"/>
          <w:spacing w:val="-1"/>
          <w:sz w:val="36"/>
          <w:szCs w:val="28"/>
        </w:rPr>
        <w:t xml:space="preserve">tip truck </w:t>
      </w:r>
      <w:r w:rsidR="001E06C2">
        <w:rPr>
          <w:rFonts w:ascii="Arial" w:eastAsiaTheme="majorEastAsia" w:hAnsi="Arial" w:cs="Arial"/>
          <w:bCs/>
          <w:color w:val="201547"/>
          <w:spacing w:val="-1"/>
          <w:sz w:val="36"/>
          <w:szCs w:val="28"/>
        </w:rPr>
        <w:t xml:space="preserve">owner </w:t>
      </w:r>
      <w:proofErr w:type="gramStart"/>
      <w:r w:rsidR="001E06C2">
        <w:rPr>
          <w:rFonts w:ascii="Arial" w:eastAsiaTheme="majorEastAsia" w:hAnsi="Arial" w:cs="Arial"/>
          <w:bCs/>
          <w:color w:val="201547"/>
          <w:spacing w:val="-1"/>
          <w:sz w:val="36"/>
          <w:szCs w:val="28"/>
        </w:rPr>
        <w:t>drivers</w:t>
      </w:r>
      <w:proofErr w:type="gramEnd"/>
    </w:p>
    <w:p w14:paraId="1EFE900F" w14:textId="77777777" w:rsidR="00F906FF" w:rsidRPr="001E06C2" w:rsidRDefault="00F906FF" w:rsidP="00FF56D3">
      <w:pPr>
        <w:spacing w:before="24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delivers on the Government’s commitment to introduce minimum rates of pay for tip truck owner drivers working on Victorian Government funded construction projects (building, infrastructure, civil </w:t>
      </w:r>
      <w:proofErr w:type="gramStart"/>
      <w:r w:rsidRPr="001E06C2">
        <w:rPr>
          <w:rFonts w:ascii="Arial" w:eastAsiaTheme="minorEastAsia" w:hAnsi="Arial" w:cs="Arial"/>
          <w:spacing w:val="2"/>
          <w:sz w:val="20"/>
          <w:lang w:eastAsia="en-AU"/>
        </w:rPr>
        <w:t>engineering</w:t>
      </w:r>
      <w:proofErr w:type="gramEnd"/>
      <w:r w:rsidRPr="001E06C2">
        <w:rPr>
          <w:rFonts w:ascii="Arial" w:eastAsiaTheme="minorEastAsia" w:hAnsi="Arial" w:cs="Arial"/>
          <w:spacing w:val="2"/>
          <w:sz w:val="20"/>
          <w:lang w:eastAsia="en-AU"/>
        </w:rPr>
        <w:t xml:space="preserve"> or other capital works projects).</w:t>
      </w:r>
    </w:p>
    <w:p w14:paraId="26E942C7" w14:textId="77777777" w:rsidR="00F906FF" w:rsidRPr="001E06C2" w:rsidRDefault="001E06C2"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The policy </w:t>
      </w:r>
      <w:r w:rsidR="00F906FF" w:rsidRPr="001E06C2">
        <w:rPr>
          <w:rFonts w:ascii="Arial" w:eastAsiaTheme="minorEastAsia" w:hAnsi="Arial" w:cs="Arial"/>
          <w:spacing w:val="2"/>
          <w:sz w:val="20"/>
          <w:lang w:eastAsia="en-AU"/>
        </w:rPr>
        <w:t xml:space="preserve">applies to </w:t>
      </w:r>
      <w:r w:rsidR="00773FBA">
        <w:rPr>
          <w:rFonts w:ascii="Arial" w:eastAsiaTheme="minorEastAsia" w:hAnsi="Arial" w:cs="Arial"/>
          <w:spacing w:val="2"/>
          <w:sz w:val="20"/>
          <w:lang w:eastAsia="en-AU"/>
        </w:rPr>
        <w:t xml:space="preserve">tip truck </w:t>
      </w:r>
      <w:r w:rsidR="00F906FF" w:rsidRPr="001E06C2">
        <w:rPr>
          <w:rFonts w:ascii="Arial" w:eastAsiaTheme="minorEastAsia" w:hAnsi="Arial" w:cs="Arial"/>
          <w:spacing w:val="2"/>
          <w:sz w:val="20"/>
          <w:lang w:eastAsia="en-AU"/>
        </w:rPr>
        <w:t xml:space="preserve">owner drivers engaged in the removal of soil or rock from excavation work on Victorian Government </w:t>
      </w:r>
      <w:r w:rsidR="00773FBA">
        <w:rPr>
          <w:rFonts w:ascii="Arial" w:eastAsiaTheme="minorEastAsia" w:hAnsi="Arial" w:cs="Arial"/>
          <w:spacing w:val="2"/>
          <w:sz w:val="20"/>
          <w:lang w:eastAsia="en-AU"/>
        </w:rPr>
        <w:t xml:space="preserve">funded </w:t>
      </w:r>
      <w:r w:rsidR="00F906FF" w:rsidRPr="001E06C2">
        <w:rPr>
          <w:rFonts w:ascii="Arial" w:eastAsiaTheme="minorEastAsia" w:hAnsi="Arial" w:cs="Arial"/>
          <w:spacing w:val="2"/>
          <w:sz w:val="20"/>
          <w:lang w:eastAsia="en-AU"/>
        </w:rPr>
        <w:t>construction projects.</w:t>
      </w:r>
    </w:p>
    <w:p w14:paraId="5DB39007"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policy was introduced to improve economic certainty for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and remove the economic factors that can act as an incentive for drivers to engage in unsafe practices to secure work, such as </w:t>
      </w:r>
      <w:r w:rsidR="001E06C2">
        <w:rPr>
          <w:rFonts w:ascii="Arial" w:eastAsiaTheme="minorEastAsia" w:hAnsi="Arial" w:cs="Arial"/>
          <w:spacing w:val="2"/>
          <w:sz w:val="20"/>
          <w:lang w:eastAsia="en-AU"/>
        </w:rPr>
        <w:t>not maintaining their vehicles.</w:t>
      </w:r>
    </w:p>
    <w:p w14:paraId="4CA93E2D"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It is expected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working on Victorian Government </w:t>
      </w:r>
      <w:r w:rsidR="00773FBA">
        <w:rPr>
          <w:rFonts w:ascii="Arial" w:eastAsiaTheme="minorEastAsia" w:hAnsi="Arial" w:cs="Arial"/>
          <w:spacing w:val="2"/>
          <w:sz w:val="20"/>
          <w:lang w:eastAsia="en-AU"/>
        </w:rPr>
        <w:t xml:space="preserve">funded </w:t>
      </w:r>
      <w:r w:rsidRPr="001E06C2">
        <w:rPr>
          <w:rFonts w:ascii="Arial" w:eastAsiaTheme="minorEastAsia" w:hAnsi="Arial" w:cs="Arial"/>
          <w:spacing w:val="2"/>
          <w:sz w:val="20"/>
          <w:lang w:eastAsia="en-AU"/>
        </w:rPr>
        <w:t>construction projects will be paid a rate that will at least cover their operating costs, provide a return for their own labour and a return on their business investment. The Tip Truck Policy will result in better safe</w:t>
      </w:r>
      <w:r w:rsidR="001E06C2">
        <w:rPr>
          <w:rFonts w:ascii="Arial" w:eastAsiaTheme="minorEastAsia" w:hAnsi="Arial" w:cs="Arial"/>
          <w:spacing w:val="2"/>
          <w:sz w:val="20"/>
          <w:lang w:eastAsia="en-AU"/>
        </w:rPr>
        <w:t>ty outcomes for all road users.</w:t>
      </w:r>
    </w:p>
    <w:p w14:paraId="13C311D4" w14:textId="77777777"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Mandatory application</w:t>
      </w:r>
      <w:r>
        <w:rPr>
          <w:rFonts w:ascii="Arial" w:hAnsi="Arial" w:cs="Arial"/>
          <w:b/>
          <w:bCs/>
          <w:color w:val="4472C4" w:themeColor="accent1"/>
          <w:spacing w:val="2"/>
          <w:sz w:val="28"/>
        </w:rPr>
        <w:t xml:space="preserve"> of the Tip Truck Policy</w:t>
      </w:r>
    </w:p>
    <w:p w14:paraId="3D8F9E73"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must be applied to all publicly </w:t>
      </w:r>
      <w:bookmarkStart w:id="1" w:name="_Hlk524082518"/>
      <w:r w:rsidRPr="001E06C2">
        <w:rPr>
          <w:rFonts w:ascii="Arial" w:eastAsiaTheme="minorEastAsia" w:hAnsi="Arial" w:cs="Arial"/>
          <w:spacing w:val="2"/>
          <w:sz w:val="20"/>
          <w:lang w:eastAsia="en-AU"/>
        </w:rPr>
        <w:t xml:space="preserve">funded construction </w:t>
      </w:r>
      <w:bookmarkEnd w:id="1"/>
      <w:r w:rsidRPr="001E06C2">
        <w:rPr>
          <w:rFonts w:ascii="Arial" w:eastAsiaTheme="minorEastAsia" w:hAnsi="Arial" w:cs="Arial"/>
          <w:spacing w:val="2"/>
          <w:sz w:val="20"/>
          <w:lang w:eastAsia="en-AU"/>
        </w:rPr>
        <w:t>contracts awarde</w:t>
      </w:r>
      <w:r w:rsidR="001E06C2">
        <w:rPr>
          <w:rFonts w:ascii="Arial" w:eastAsiaTheme="minorEastAsia" w:hAnsi="Arial" w:cs="Arial"/>
          <w:spacing w:val="2"/>
          <w:sz w:val="20"/>
          <w:lang w:eastAsia="en-AU"/>
        </w:rPr>
        <w:t>d on or after 27 August 2018.</w:t>
      </w:r>
    </w:p>
    <w:p w14:paraId="49BE709A"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applies to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that are engaged:</w:t>
      </w:r>
    </w:p>
    <w:p w14:paraId="29F2A115" w14:textId="77777777"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directly </w:t>
      </w:r>
      <w:r w:rsidR="001E06C2">
        <w:rPr>
          <w:rFonts w:ascii="Arial" w:eastAsiaTheme="minorEastAsia" w:hAnsi="Arial" w:cs="Arial"/>
          <w:spacing w:val="2"/>
          <w:sz w:val="20"/>
          <w:lang w:eastAsia="en-AU"/>
        </w:rPr>
        <w:t>by the principal contractor; or</w:t>
      </w:r>
    </w:p>
    <w:p w14:paraId="5C1A7400" w14:textId="77777777"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indirectly thro</w:t>
      </w:r>
      <w:r w:rsidR="001E06C2">
        <w:rPr>
          <w:rFonts w:ascii="Arial" w:eastAsiaTheme="minorEastAsia" w:hAnsi="Arial" w:cs="Arial"/>
          <w:spacing w:val="2"/>
          <w:sz w:val="20"/>
          <w:lang w:eastAsia="en-AU"/>
        </w:rPr>
        <w:t>ugh one or more subcontractors.</w:t>
      </w:r>
    </w:p>
    <w:p w14:paraId="7DE107E0"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Principal contractors have a contractual obligation to ensure through the sub-contracting supply chain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are paid at least the applicable minimum rates of pay spe</w:t>
      </w:r>
      <w:r w:rsidR="001E06C2">
        <w:rPr>
          <w:rFonts w:ascii="Arial" w:eastAsiaTheme="minorEastAsia" w:hAnsi="Arial" w:cs="Arial"/>
          <w:spacing w:val="2"/>
          <w:sz w:val="20"/>
          <w:lang w:eastAsia="en-AU"/>
        </w:rPr>
        <w:t>cified in the Tip Truck Policy.</w:t>
      </w:r>
    </w:p>
    <w:p w14:paraId="50C6804C" w14:textId="2E7668AD" w:rsidR="00F33957" w:rsidRPr="00B20D0A" w:rsidRDefault="00042D1D" w:rsidP="00F33957">
      <w:pPr>
        <w:pStyle w:val="Heading2"/>
        <w:spacing w:before="280" w:after="120" w:line="276" w:lineRule="auto"/>
        <w:rPr>
          <w:rFonts w:ascii="Arial" w:hAnsi="Arial" w:cs="Arial"/>
          <w:b/>
          <w:bCs/>
          <w:color w:val="4472C4" w:themeColor="accent1"/>
          <w:spacing w:val="2"/>
          <w:sz w:val="28"/>
        </w:rPr>
      </w:pPr>
      <w:proofErr w:type="gramStart"/>
      <w:r>
        <w:rPr>
          <w:rFonts w:ascii="Arial" w:hAnsi="Arial" w:cs="Arial"/>
          <w:b/>
          <w:bCs/>
          <w:color w:val="4472C4" w:themeColor="accent1"/>
          <w:spacing w:val="2"/>
          <w:sz w:val="28"/>
        </w:rPr>
        <w:t xml:space="preserve">October </w:t>
      </w:r>
      <w:r w:rsidR="004423E6" w:rsidRPr="004423E6">
        <w:rPr>
          <w:rFonts w:ascii="Arial" w:hAnsi="Arial" w:cs="Arial"/>
          <w:b/>
          <w:bCs/>
          <w:color w:val="4472C4" w:themeColor="accent1"/>
          <w:spacing w:val="2"/>
          <w:sz w:val="28"/>
        </w:rPr>
        <w:t xml:space="preserve"> 202</w:t>
      </w:r>
      <w:r>
        <w:rPr>
          <w:rFonts w:ascii="Arial" w:hAnsi="Arial" w:cs="Arial"/>
          <w:b/>
          <w:bCs/>
          <w:color w:val="4472C4" w:themeColor="accent1"/>
          <w:spacing w:val="2"/>
          <w:sz w:val="28"/>
        </w:rPr>
        <w:t>3</w:t>
      </w:r>
      <w:proofErr w:type="gramEnd"/>
      <w:r w:rsidR="004423E6" w:rsidRPr="004423E6">
        <w:rPr>
          <w:rFonts w:ascii="Arial" w:hAnsi="Arial" w:cs="Arial"/>
          <w:b/>
          <w:bCs/>
          <w:color w:val="4472C4" w:themeColor="accent1"/>
          <w:spacing w:val="2"/>
          <w:sz w:val="28"/>
        </w:rPr>
        <w:t xml:space="preserve"> update minimum rates</w:t>
      </w:r>
    </w:p>
    <w:p w14:paraId="6A34B14F" w14:textId="25E6227D"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The mandated rates are based on the per hour advisory rate identified in relevant rates and costs schedules developed under the </w:t>
      </w:r>
      <w:r w:rsidRPr="00FC0969">
        <w:rPr>
          <w:rFonts w:ascii="Arial" w:eastAsiaTheme="minorEastAsia" w:hAnsi="Arial" w:cs="Arial"/>
          <w:i/>
          <w:iCs/>
          <w:spacing w:val="2"/>
          <w:sz w:val="20"/>
          <w:lang w:eastAsia="en-AU"/>
        </w:rPr>
        <w:t>Owner Driver and Forestry Contractors Act 2005</w:t>
      </w:r>
      <w:r w:rsidRPr="00B20D0A">
        <w:rPr>
          <w:rFonts w:ascii="Arial" w:eastAsiaTheme="minorEastAsia" w:hAnsi="Arial" w:cs="Arial"/>
          <w:spacing w:val="2"/>
          <w:sz w:val="20"/>
          <w:lang w:eastAsia="en-AU"/>
        </w:rPr>
        <w:t>. These rates are reviewed periodically with input from the Transport Industry Council and approved by the relevant Minister.</w:t>
      </w:r>
    </w:p>
    <w:p w14:paraId="02830B67" w14:textId="73C197CF"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(Other than for Government construction projects, the </w:t>
      </w:r>
      <w:r w:rsidR="00E11C81" w:rsidRPr="00FC0969">
        <w:rPr>
          <w:rFonts w:ascii="Arial" w:eastAsiaTheme="minorEastAsia" w:hAnsi="Arial" w:cs="Arial"/>
          <w:i/>
          <w:iCs/>
          <w:spacing w:val="2"/>
          <w:sz w:val="20"/>
          <w:lang w:eastAsia="en-AU"/>
        </w:rPr>
        <w:t>Owner Driver and Forestry Contractors Act 2005</w:t>
      </w:r>
      <w:r w:rsidR="00E11C81" w:rsidRPr="00B20D0A">
        <w:rPr>
          <w:rFonts w:ascii="Arial" w:eastAsiaTheme="minorEastAsia" w:hAnsi="Arial" w:cs="Arial"/>
          <w:spacing w:val="2"/>
          <w:sz w:val="20"/>
          <w:lang w:eastAsia="en-AU"/>
        </w:rPr>
        <w:t xml:space="preserve"> </w:t>
      </w:r>
      <w:r w:rsidRPr="00B20D0A">
        <w:rPr>
          <w:rFonts w:ascii="Arial" w:eastAsiaTheme="minorEastAsia" w:hAnsi="Arial" w:cs="Arial"/>
          <w:spacing w:val="2"/>
          <w:sz w:val="20"/>
          <w:lang w:eastAsia="en-AU"/>
        </w:rPr>
        <w:t>rates are advisory only and not mandated.)</w:t>
      </w:r>
    </w:p>
    <w:p w14:paraId="785930E0" w14:textId="32450843" w:rsidR="00F33957" w:rsidRDefault="00675A55" w:rsidP="00F33957">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Revised 202</w:t>
      </w:r>
      <w:r w:rsidR="00042D1D">
        <w:rPr>
          <w:rFonts w:ascii="Arial" w:eastAsiaTheme="minorEastAsia" w:hAnsi="Arial" w:cs="Arial"/>
          <w:spacing w:val="2"/>
          <w:sz w:val="20"/>
          <w:lang w:eastAsia="en-AU"/>
        </w:rPr>
        <w:t>3</w:t>
      </w:r>
      <w:r>
        <w:rPr>
          <w:rFonts w:ascii="Arial" w:eastAsiaTheme="minorEastAsia" w:hAnsi="Arial" w:cs="Arial"/>
          <w:spacing w:val="2"/>
          <w:sz w:val="20"/>
          <w:lang w:eastAsia="en-AU"/>
        </w:rPr>
        <w:t>-</w:t>
      </w:r>
      <w:proofErr w:type="gramStart"/>
      <w:r>
        <w:rPr>
          <w:rFonts w:ascii="Arial" w:eastAsiaTheme="minorEastAsia" w:hAnsi="Arial" w:cs="Arial"/>
          <w:spacing w:val="2"/>
          <w:sz w:val="20"/>
          <w:lang w:eastAsia="en-AU"/>
        </w:rPr>
        <w:t>2</w:t>
      </w:r>
      <w:r w:rsidR="00042D1D">
        <w:rPr>
          <w:rFonts w:ascii="Arial" w:eastAsiaTheme="minorEastAsia" w:hAnsi="Arial" w:cs="Arial"/>
          <w:spacing w:val="2"/>
          <w:sz w:val="20"/>
          <w:lang w:eastAsia="en-AU"/>
        </w:rPr>
        <w:t>4</w:t>
      </w:r>
      <w:r>
        <w:rPr>
          <w:rFonts w:ascii="Arial" w:eastAsiaTheme="minorEastAsia" w:hAnsi="Arial" w:cs="Arial"/>
          <w:spacing w:val="2"/>
          <w:sz w:val="20"/>
          <w:lang w:eastAsia="en-AU"/>
        </w:rPr>
        <w:t xml:space="preserve"> </w:t>
      </w:r>
      <w:r w:rsidR="00F33957" w:rsidRPr="00B20D0A">
        <w:rPr>
          <w:rFonts w:ascii="Arial" w:eastAsiaTheme="minorEastAsia" w:hAnsi="Arial" w:cs="Arial"/>
          <w:spacing w:val="2"/>
          <w:sz w:val="20"/>
          <w:lang w:eastAsia="en-AU"/>
        </w:rPr>
        <w:t xml:space="preserve"> rates</w:t>
      </w:r>
      <w:proofErr w:type="gramEnd"/>
      <w:r w:rsidR="00F33957" w:rsidRPr="00B20D0A">
        <w:rPr>
          <w:rFonts w:ascii="Arial" w:eastAsiaTheme="minorEastAsia" w:hAnsi="Arial" w:cs="Arial"/>
          <w:spacing w:val="2"/>
          <w:sz w:val="20"/>
          <w:lang w:eastAsia="en-AU"/>
        </w:rPr>
        <w:t xml:space="preserve"> for tip trucks </w:t>
      </w:r>
      <w:r w:rsidR="00E11C81">
        <w:rPr>
          <w:rFonts w:ascii="Arial" w:eastAsiaTheme="minorEastAsia" w:hAnsi="Arial" w:cs="Arial"/>
          <w:spacing w:val="2"/>
          <w:sz w:val="20"/>
          <w:lang w:eastAsia="en-AU"/>
        </w:rPr>
        <w:t xml:space="preserve">were </w:t>
      </w:r>
      <w:r w:rsidR="00662E71">
        <w:rPr>
          <w:rFonts w:ascii="Arial" w:eastAsiaTheme="minorEastAsia" w:hAnsi="Arial" w:cs="Arial"/>
          <w:spacing w:val="2"/>
          <w:sz w:val="20"/>
          <w:lang w:eastAsia="en-AU"/>
        </w:rPr>
        <w:t>published in the Victorian Government Gazette</w:t>
      </w:r>
      <w:r w:rsidR="00F33957" w:rsidRPr="00B20D0A">
        <w:rPr>
          <w:rFonts w:ascii="Arial" w:eastAsiaTheme="minorEastAsia" w:hAnsi="Arial" w:cs="Arial"/>
          <w:spacing w:val="2"/>
          <w:sz w:val="20"/>
          <w:lang w:eastAsia="en-AU"/>
        </w:rPr>
        <w:t xml:space="preserve"> on </w:t>
      </w:r>
      <w:r w:rsidR="00042D1D">
        <w:rPr>
          <w:rFonts w:ascii="Arial" w:eastAsiaTheme="minorEastAsia" w:hAnsi="Arial" w:cs="Arial"/>
          <w:spacing w:val="2"/>
          <w:sz w:val="20"/>
          <w:lang w:eastAsia="en-AU"/>
        </w:rPr>
        <w:t xml:space="preserve">26October </w:t>
      </w:r>
      <w:r w:rsidR="00F33957" w:rsidRPr="00B20D0A">
        <w:rPr>
          <w:rFonts w:ascii="Arial" w:eastAsiaTheme="minorEastAsia" w:hAnsi="Arial" w:cs="Arial"/>
          <w:spacing w:val="2"/>
          <w:sz w:val="20"/>
          <w:lang w:eastAsia="en-AU"/>
        </w:rPr>
        <w:t>202</w:t>
      </w:r>
      <w:r w:rsidR="00042D1D">
        <w:rPr>
          <w:rFonts w:ascii="Arial" w:eastAsiaTheme="minorEastAsia" w:hAnsi="Arial" w:cs="Arial"/>
          <w:spacing w:val="2"/>
          <w:sz w:val="20"/>
          <w:lang w:eastAsia="en-AU"/>
        </w:rPr>
        <w:t>3</w:t>
      </w:r>
      <w:r w:rsidR="00F33957" w:rsidRPr="00B20D0A">
        <w:rPr>
          <w:rFonts w:ascii="Arial" w:eastAsiaTheme="minorEastAsia" w:hAnsi="Arial" w:cs="Arial"/>
          <w:spacing w:val="2"/>
          <w:sz w:val="20"/>
          <w:lang w:eastAsia="en-AU"/>
        </w:rPr>
        <w:t xml:space="preserve">. From </w:t>
      </w:r>
      <w:r w:rsidR="00042D1D">
        <w:rPr>
          <w:rFonts w:ascii="Arial" w:eastAsiaTheme="minorEastAsia" w:hAnsi="Arial" w:cs="Arial"/>
          <w:spacing w:val="2"/>
          <w:sz w:val="20"/>
          <w:lang w:eastAsia="en-AU"/>
        </w:rPr>
        <w:t>26 October</w:t>
      </w:r>
      <w:r w:rsidR="00F33957" w:rsidRPr="00B20D0A">
        <w:rPr>
          <w:rFonts w:ascii="Arial" w:eastAsiaTheme="minorEastAsia" w:hAnsi="Arial" w:cs="Arial"/>
          <w:spacing w:val="2"/>
          <w:sz w:val="20"/>
          <w:lang w:eastAsia="en-AU"/>
        </w:rPr>
        <w:t xml:space="preserve"> 202</w:t>
      </w:r>
      <w:r w:rsidR="00042D1D">
        <w:rPr>
          <w:rFonts w:ascii="Arial" w:eastAsiaTheme="minorEastAsia" w:hAnsi="Arial" w:cs="Arial"/>
          <w:spacing w:val="2"/>
          <w:sz w:val="20"/>
          <w:lang w:eastAsia="en-AU"/>
        </w:rPr>
        <w:t>3</w:t>
      </w:r>
      <w:r w:rsidR="00F33957" w:rsidRPr="00B20D0A">
        <w:rPr>
          <w:rFonts w:ascii="Arial" w:eastAsiaTheme="minorEastAsia" w:hAnsi="Arial" w:cs="Arial"/>
          <w:spacing w:val="2"/>
          <w:sz w:val="20"/>
          <w:lang w:eastAsia="en-AU"/>
        </w:rPr>
        <w:t xml:space="preserve"> the rates </w:t>
      </w:r>
      <w:r w:rsidR="00E11C81">
        <w:rPr>
          <w:rFonts w:ascii="Arial" w:eastAsiaTheme="minorEastAsia" w:hAnsi="Arial" w:cs="Arial"/>
          <w:spacing w:val="2"/>
          <w:sz w:val="20"/>
          <w:lang w:eastAsia="en-AU"/>
        </w:rPr>
        <w:t xml:space="preserve">are </w:t>
      </w:r>
      <w:r w:rsidR="00F33957" w:rsidRPr="00B20D0A">
        <w:rPr>
          <w:rFonts w:ascii="Arial" w:eastAsiaTheme="minorEastAsia" w:hAnsi="Arial" w:cs="Arial"/>
          <w:spacing w:val="2"/>
          <w:sz w:val="20"/>
          <w:lang w:eastAsia="en-AU"/>
        </w:rPr>
        <w:t xml:space="preserve">available on the </w:t>
      </w:r>
      <w:hyperlink r:id="rId9" w:history="1">
        <w:r w:rsidR="00F33957" w:rsidRPr="001C0D90">
          <w:rPr>
            <w:rStyle w:val="Hyperlink"/>
            <w:rFonts w:ascii="Arial" w:eastAsiaTheme="minorEastAsia" w:hAnsi="Arial" w:cs="Arial"/>
            <w:spacing w:val="2"/>
            <w:sz w:val="20"/>
            <w:lang w:eastAsia="en-AU"/>
          </w:rPr>
          <w:t>Business Victoria website</w:t>
        </w:r>
      </w:hyperlink>
      <w:r w:rsidR="00F33957">
        <w:rPr>
          <w:rFonts w:ascii="Arial" w:eastAsiaTheme="minorEastAsia" w:hAnsi="Arial" w:cs="Arial"/>
          <w:spacing w:val="2"/>
          <w:sz w:val="20"/>
          <w:lang w:eastAsia="en-AU"/>
        </w:rPr>
        <w:t xml:space="preserve"> </w:t>
      </w:r>
      <w:r w:rsidR="00F33957" w:rsidRPr="00B20D0A">
        <w:rPr>
          <w:rFonts w:ascii="Arial" w:eastAsiaTheme="minorEastAsia" w:hAnsi="Arial" w:cs="Arial"/>
          <w:spacing w:val="2"/>
          <w:sz w:val="20"/>
          <w:lang w:eastAsia="en-AU"/>
        </w:rPr>
        <w:t>and set out below.</w:t>
      </w:r>
    </w:p>
    <w:p w14:paraId="5638734D" w14:textId="44785EAC" w:rsidR="004423E6" w:rsidRPr="00B20D0A" w:rsidRDefault="004423E6" w:rsidP="004423E6">
      <w:pPr>
        <w:spacing w:before="160" w:after="100" w:line="276" w:lineRule="auto"/>
        <w:rPr>
          <w:rFonts w:ascii="Arial" w:eastAsiaTheme="minorEastAsia" w:hAnsi="Arial" w:cs="Arial"/>
          <w:spacing w:val="2"/>
          <w:sz w:val="20"/>
          <w:lang w:eastAsia="en-AU"/>
        </w:rPr>
      </w:pPr>
      <w:r w:rsidRPr="004423E6">
        <w:rPr>
          <w:rFonts w:ascii="Arial" w:eastAsiaTheme="minorEastAsia" w:hAnsi="Arial" w:cs="Arial"/>
          <w:spacing w:val="2"/>
          <w:sz w:val="20"/>
          <w:lang w:eastAsia="en-AU"/>
        </w:rPr>
        <w:t xml:space="preserve">The rates and costs schedules have been updated to account for variations in fuel, </w:t>
      </w:r>
      <w:proofErr w:type="gramStart"/>
      <w:r w:rsidRPr="004423E6">
        <w:rPr>
          <w:rFonts w:ascii="Arial" w:eastAsiaTheme="minorEastAsia" w:hAnsi="Arial" w:cs="Arial"/>
          <w:spacing w:val="2"/>
          <w:sz w:val="20"/>
          <w:lang w:eastAsia="en-AU"/>
        </w:rPr>
        <w:t>labour</w:t>
      </w:r>
      <w:proofErr w:type="gramEnd"/>
      <w:r w:rsidRPr="004423E6">
        <w:rPr>
          <w:rFonts w:ascii="Arial" w:eastAsiaTheme="minorEastAsia" w:hAnsi="Arial" w:cs="Arial"/>
          <w:spacing w:val="2"/>
          <w:sz w:val="20"/>
          <w:lang w:eastAsia="en-AU"/>
        </w:rPr>
        <w:t xml:space="preserve"> and</w:t>
      </w:r>
      <w:r>
        <w:rPr>
          <w:rFonts w:ascii="Arial" w:eastAsiaTheme="minorEastAsia" w:hAnsi="Arial" w:cs="Arial"/>
          <w:spacing w:val="2"/>
          <w:sz w:val="20"/>
          <w:lang w:eastAsia="en-AU"/>
        </w:rPr>
        <w:t xml:space="preserve"> </w:t>
      </w:r>
      <w:r w:rsidRPr="004423E6">
        <w:rPr>
          <w:rFonts w:ascii="Arial" w:eastAsiaTheme="minorEastAsia" w:hAnsi="Arial" w:cs="Arial"/>
          <w:spacing w:val="2"/>
          <w:sz w:val="20"/>
          <w:lang w:eastAsia="en-AU"/>
        </w:rPr>
        <w:t xml:space="preserve">other input costs for owner drivers, in accordance with the </w:t>
      </w:r>
      <w:r w:rsidRPr="00FC0969">
        <w:rPr>
          <w:rFonts w:ascii="Arial" w:eastAsiaTheme="minorEastAsia" w:hAnsi="Arial" w:cs="Arial"/>
          <w:i/>
          <w:iCs/>
          <w:spacing w:val="2"/>
          <w:sz w:val="20"/>
          <w:lang w:eastAsia="en-AU"/>
        </w:rPr>
        <w:t>Owner Driver and Forestry Contractors Act 2005</w:t>
      </w:r>
      <w:r w:rsidRPr="004423E6">
        <w:rPr>
          <w:rFonts w:ascii="Arial" w:eastAsiaTheme="minorEastAsia" w:hAnsi="Arial" w:cs="Arial"/>
          <w:spacing w:val="2"/>
          <w:sz w:val="20"/>
          <w:lang w:eastAsia="en-AU"/>
        </w:rPr>
        <w:t>.</w:t>
      </w:r>
    </w:p>
    <w:p w14:paraId="1538CDCC" w14:textId="4DA6D03E"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lastRenderedPageBreak/>
        <w:t xml:space="preserve">The Policy requires that the rates set under the </w:t>
      </w:r>
      <w:r w:rsidR="00E11C81" w:rsidRPr="00FC0969">
        <w:rPr>
          <w:rFonts w:ascii="Arial" w:eastAsiaTheme="minorEastAsia" w:hAnsi="Arial" w:cs="Arial"/>
          <w:i/>
          <w:iCs/>
          <w:spacing w:val="2"/>
          <w:sz w:val="20"/>
          <w:lang w:eastAsia="en-AU"/>
        </w:rPr>
        <w:t>Owner Driver and Forestry Contractors Act 2005</w:t>
      </w:r>
      <w:r w:rsidRPr="00B20D0A">
        <w:rPr>
          <w:rFonts w:ascii="Arial" w:eastAsiaTheme="minorEastAsia" w:hAnsi="Arial" w:cs="Arial"/>
          <w:spacing w:val="2"/>
          <w:sz w:val="20"/>
          <w:lang w:eastAsia="en-AU"/>
        </w:rPr>
        <w:t xml:space="preserve"> from time to time are applied as mandatory minimum rates of pay on Government projects. Tip truck owner drivers working on construction projects funded by the Victorian Government must be paid minimum rates of pay based on these rates and costs schedules from the date that the rates are published in the Gazette.</w:t>
      </w:r>
    </w:p>
    <w:p w14:paraId="3F3BC5C7" w14:textId="4C69C62B" w:rsidR="00F33957" w:rsidRPr="00B20D0A" w:rsidRDefault="00F33957" w:rsidP="00F33957">
      <w:pPr>
        <w:pStyle w:val="Heading2"/>
        <w:spacing w:before="280" w:after="120" w:line="276" w:lineRule="auto"/>
        <w:rPr>
          <w:rFonts w:ascii="Arial" w:hAnsi="Arial" w:cs="Arial"/>
          <w:b/>
          <w:bCs/>
          <w:color w:val="4472C4" w:themeColor="accent1"/>
          <w:spacing w:val="2"/>
          <w:sz w:val="28"/>
        </w:rPr>
      </w:pPr>
      <w:r w:rsidRPr="00B20D0A">
        <w:rPr>
          <w:rFonts w:ascii="Arial" w:hAnsi="Arial" w:cs="Arial"/>
          <w:b/>
          <w:bCs/>
          <w:color w:val="4472C4" w:themeColor="accent1"/>
          <w:spacing w:val="2"/>
          <w:sz w:val="28"/>
        </w:rPr>
        <w:t xml:space="preserve">Updated rates must be paid on all public construction projects from </w:t>
      </w:r>
      <w:r w:rsidR="00042D1D">
        <w:rPr>
          <w:rFonts w:ascii="Arial" w:hAnsi="Arial" w:cs="Arial"/>
          <w:b/>
          <w:bCs/>
          <w:color w:val="4472C4" w:themeColor="accent1"/>
          <w:spacing w:val="2"/>
          <w:sz w:val="28"/>
        </w:rPr>
        <w:t>26</w:t>
      </w:r>
      <w:r w:rsidR="004423E6">
        <w:rPr>
          <w:rFonts w:ascii="Arial" w:hAnsi="Arial" w:cs="Arial"/>
          <w:b/>
          <w:bCs/>
          <w:color w:val="4472C4" w:themeColor="accent1"/>
          <w:spacing w:val="2"/>
          <w:sz w:val="28"/>
        </w:rPr>
        <w:t xml:space="preserve"> </w:t>
      </w:r>
      <w:r w:rsidR="00042D1D">
        <w:rPr>
          <w:rFonts w:ascii="Arial" w:hAnsi="Arial" w:cs="Arial"/>
          <w:b/>
          <w:bCs/>
          <w:color w:val="4472C4" w:themeColor="accent1"/>
          <w:spacing w:val="2"/>
          <w:sz w:val="28"/>
        </w:rPr>
        <w:t>October</w:t>
      </w:r>
      <w:r w:rsidR="004423E6">
        <w:rPr>
          <w:rFonts w:ascii="Arial" w:hAnsi="Arial" w:cs="Arial"/>
          <w:b/>
          <w:bCs/>
          <w:color w:val="4472C4" w:themeColor="accent1"/>
          <w:spacing w:val="2"/>
          <w:sz w:val="28"/>
        </w:rPr>
        <w:t xml:space="preserve"> 202</w:t>
      </w:r>
      <w:r w:rsidR="00042D1D">
        <w:rPr>
          <w:rFonts w:ascii="Arial" w:hAnsi="Arial" w:cs="Arial"/>
          <w:b/>
          <w:bCs/>
          <w:color w:val="4472C4" w:themeColor="accent1"/>
          <w:spacing w:val="2"/>
          <w:sz w:val="28"/>
        </w:rPr>
        <w:t>3</w:t>
      </w:r>
    </w:p>
    <w:p w14:paraId="731F45BF" w14:textId="77777777"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Tip truck owner drivers working on construction projects funded by the Victorian Government must be paid the updated rates approved from time to time, from the date that the rates are published in the Victorian Government Gazette. This includes contracts </w:t>
      </w:r>
      <w:proofErr w:type="gramStart"/>
      <w:r w:rsidRPr="00B20D0A">
        <w:rPr>
          <w:rFonts w:ascii="Arial" w:eastAsiaTheme="minorEastAsia" w:hAnsi="Arial" w:cs="Arial"/>
          <w:spacing w:val="2"/>
          <w:sz w:val="20"/>
          <w:lang w:eastAsia="en-AU"/>
        </w:rPr>
        <w:t>entered into</w:t>
      </w:r>
      <w:proofErr w:type="gramEnd"/>
      <w:r w:rsidRPr="00B20D0A">
        <w:rPr>
          <w:rFonts w:ascii="Arial" w:eastAsiaTheme="minorEastAsia" w:hAnsi="Arial" w:cs="Arial"/>
          <w:spacing w:val="2"/>
          <w:sz w:val="20"/>
          <w:lang w:eastAsia="en-AU"/>
        </w:rPr>
        <w:t xml:space="preserve"> prior to this gazettal date. </w:t>
      </w:r>
    </w:p>
    <w:p w14:paraId="11C3A427" w14:textId="77777777"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This is to provide for increases in rates paid to owner drivers during the life of a project.</w:t>
      </w:r>
    </w:p>
    <w:p w14:paraId="3CF82173" w14:textId="77777777" w:rsidR="00F906FF" w:rsidRPr="001E06C2" w:rsidRDefault="00F906FF"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Calculating minim</w:t>
      </w:r>
      <w:r w:rsidR="001E06C2" w:rsidRPr="001E06C2">
        <w:rPr>
          <w:rFonts w:ascii="Arial" w:hAnsi="Arial" w:cs="Arial"/>
          <w:b/>
          <w:bCs/>
          <w:color w:val="4472C4" w:themeColor="accent1"/>
          <w:spacing w:val="2"/>
          <w:sz w:val="28"/>
        </w:rPr>
        <w:t xml:space="preserve">um </w:t>
      </w:r>
      <w:r w:rsidR="001E06C2" w:rsidRPr="00044105">
        <w:rPr>
          <w:rFonts w:ascii="Arial" w:hAnsi="Arial" w:cs="Arial"/>
          <w:b/>
          <w:bCs/>
          <w:color w:val="4472C4"/>
          <w:spacing w:val="2"/>
          <w:sz w:val="28"/>
        </w:rPr>
        <w:t>rate</w:t>
      </w:r>
      <w:r w:rsidR="00044105" w:rsidRPr="00044105">
        <w:rPr>
          <w:rFonts w:ascii="Arial" w:hAnsi="Arial" w:cs="Arial"/>
          <w:b/>
          <w:bCs/>
          <w:color w:val="4472C4"/>
          <w:spacing w:val="2"/>
          <w:sz w:val="28"/>
        </w:rPr>
        <w:t>s</w:t>
      </w:r>
      <w:r w:rsidR="00044105">
        <w:rPr>
          <w:rFonts w:ascii="Arial" w:hAnsi="Arial" w:cs="Arial"/>
          <w:b/>
          <w:bCs/>
          <w:color w:val="4472C4" w:themeColor="accent1"/>
          <w:spacing w:val="2"/>
          <w:sz w:val="28"/>
        </w:rPr>
        <w:t xml:space="preserve"> </w:t>
      </w:r>
      <w:r w:rsidR="000C1BC9">
        <w:rPr>
          <w:rFonts w:ascii="Arial" w:hAnsi="Arial" w:cs="Arial"/>
          <w:b/>
          <w:bCs/>
          <w:color w:val="4472C4" w:themeColor="accent1"/>
          <w:spacing w:val="2"/>
          <w:sz w:val="28"/>
        </w:rPr>
        <w:t xml:space="preserve">of pay for tip truck owner </w:t>
      </w:r>
      <w:proofErr w:type="gramStart"/>
      <w:r w:rsidR="000C1BC9">
        <w:rPr>
          <w:rFonts w:ascii="Arial" w:hAnsi="Arial" w:cs="Arial"/>
          <w:b/>
          <w:bCs/>
          <w:color w:val="4472C4" w:themeColor="accent1"/>
          <w:spacing w:val="2"/>
          <w:sz w:val="28"/>
        </w:rPr>
        <w:t>drivers</w:t>
      </w:r>
      <w:proofErr w:type="gramEnd"/>
    </w:p>
    <w:p w14:paraId="16280309"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To maintain flexibility in contracting arrangements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can be paid either </w:t>
      </w:r>
      <w:r w:rsidR="000C1BC9">
        <w:rPr>
          <w:rFonts w:ascii="Arial" w:eastAsiaTheme="minorEastAsia" w:hAnsi="Arial" w:cs="Arial"/>
          <w:spacing w:val="2"/>
          <w:sz w:val="20"/>
          <w:lang w:eastAsia="en-AU"/>
        </w:rPr>
        <w:t xml:space="preserve">a minimum </w:t>
      </w:r>
      <w:r w:rsidRPr="001E06C2">
        <w:rPr>
          <w:rFonts w:ascii="Arial" w:eastAsiaTheme="minorEastAsia" w:hAnsi="Arial" w:cs="Arial"/>
          <w:spacing w:val="2"/>
          <w:sz w:val="20"/>
          <w:lang w:eastAsia="en-AU"/>
        </w:rPr>
        <w:t>hourly rate or minimum per load daily rates.</w:t>
      </w:r>
    </w:p>
    <w:p w14:paraId="180923F9" w14:textId="2DD66A09" w:rsidR="00A51F8F" w:rsidRDefault="00F906FF" w:rsidP="000C1BC9">
      <w:pPr>
        <w:spacing w:before="160" w:after="100" w:line="276" w:lineRule="auto"/>
        <w:rPr>
          <w:rFonts w:ascii="Arial" w:eastAsiaTheme="minorEastAsia" w:hAnsi="Arial" w:cs="Arial"/>
          <w:spacing w:val="2"/>
          <w:sz w:val="20"/>
          <w:lang w:eastAsia="en-AU"/>
        </w:rPr>
      </w:pPr>
      <w:r w:rsidRPr="00FF56D3">
        <w:rPr>
          <w:rFonts w:ascii="Arial" w:eastAsiaTheme="minorEastAsia" w:hAnsi="Arial" w:cs="Arial"/>
          <w:spacing w:val="2"/>
          <w:sz w:val="20"/>
          <w:lang w:eastAsia="en-AU"/>
        </w:rPr>
        <w:t xml:space="preserve">The minimum hourly rates set out below are based on the advisory </w:t>
      </w:r>
      <w:hyperlink r:id="rId10" w:history="1">
        <w:r w:rsidR="00FF56D3" w:rsidRPr="00FF56D3">
          <w:rPr>
            <w:rStyle w:val="Hyperlink"/>
            <w:rFonts w:ascii="Arial" w:eastAsiaTheme="minorEastAsia" w:hAnsi="Arial" w:cs="Arial"/>
            <w:spacing w:val="2"/>
            <w:sz w:val="20"/>
            <w:lang w:eastAsia="en-AU"/>
          </w:rPr>
          <w:t>Rates a</w:t>
        </w:r>
        <w:r w:rsidRPr="00FF56D3">
          <w:rPr>
            <w:rStyle w:val="Hyperlink"/>
            <w:rFonts w:ascii="Arial" w:eastAsiaTheme="minorEastAsia" w:hAnsi="Arial" w:cs="Arial"/>
            <w:spacing w:val="2"/>
            <w:sz w:val="20"/>
            <w:lang w:eastAsia="en-AU"/>
          </w:rPr>
          <w:t xml:space="preserve">nd </w:t>
        </w:r>
        <w:r w:rsidR="000C1BC9" w:rsidRPr="00FF56D3">
          <w:rPr>
            <w:rStyle w:val="Hyperlink"/>
            <w:rFonts w:ascii="Arial" w:eastAsiaTheme="minorEastAsia" w:hAnsi="Arial" w:cs="Arial"/>
            <w:spacing w:val="2"/>
            <w:sz w:val="20"/>
            <w:lang w:eastAsia="en-AU"/>
          </w:rPr>
          <w:t>C</w:t>
        </w:r>
        <w:r w:rsidRPr="00FF56D3">
          <w:rPr>
            <w:rStyle w:val="Hyperlink"/>
            <w:rFonts w:ascii="Arial" w:eastAsiaTheme="minorEastAsia" w:hAnsi="Arial" w:cs="Arial"/>
            <w:spacing w:val="2"/>
            <w:sz w:val="20"/>
            <w:lang w:eastAsia="en-AU"/>
          </w:rPr>
          <w:t xml:space="preserve">ost </w:t>
        </w:r>
        <w:r w:rsidR="000C1BC9" w:rsidRPr="00FF56D3">
          <w:rPr>
            <w:rStyle w:val="Hyperlink"/>
            <w:rFonts w:ascii="Arial" w:eastAsiaTheme="minorEastAsia" w:hAnsi="Arial" w:cs="Arial"/>
            <w:spacing w:val="2"/>
            <w:sz w:val="20"/>
            <w:lang w:eastAsia="en-AU"/>
          </w:rPr>
          <w:t>S</w:t>
        </w:r>
        <w:r w:rsidRPr="00FF56D3">
          <w:rPr>
            <w:rStyle w:val="Hyperlink"/>
            <w:rFonts w:ascii="Arial" w:eastAsiaTheme="minorEastAsia" w:hAnsi="Arial" w:cs="Arial"/>
            <w:spacing w:val="2"/>
            <w:sz w:val="20"/>
            <w:lang w:eastAsia="en-AU"/>
          </w:rPr>
          <w:t xml:space="preserve">chedules </w:t>
        </w:r>
        <w:r w:rsidR="000C1BC9" w:rsidRPr="00FF56D3">
          <w:rPr>
            <w:rStyle w:val="Hyperlink"/>
            <w:rFonts w:ascii="Arial" w:eastAsiaTheme="minorEastAsia" w:hAnsi="Arial" w:cs="Arial"/>
            <w:spacing w:val="2"/>
            <w:sz w:val="20"/>
            <w:lang w:eastAsia="en-AU"/>
          </w:rPr>
          <w:t>for Tip Truck Owner Drivers</w:t>
        </w:r>
      </w:hyperlink>
      <w:r w:rsidR="000C1BC9" w:rsidRPr="00FF56D3">
        <w:rPr>
          <w:rFonts w:ascii="Arial" w:eastAsiaTheme="minorEastAsia" w:hAnsi="Arial" w:cs="Arial"/>
          <w:spacing w:val="2"/>
          <w:sz w:val="20"/>
          <w:lang w:eastAsia="en-AU"/>
        </w:rPr>
        <w:t xml:space="preserve"> </w:t>
      </w:r>
      <w:r w:rsidRPr="00FF56D3">
        <w:rPr>
          <w:rFonts w:ascii="Arial" w:eastAsiaTheme="minorEastAsia" w:hAnsi="Arial" w:cs="Arial"/>
          <w:spacing w:val="2"/>
          <w:sz w:val="20"/>
          <w:lang w:eastAsia="en-AU"/>
        </w:rPr>
        <w:t>for t</w:t>
      </w:r>
      <w:r w:rsidR="003C213D" w:rsidRPr="00FF56D3">
        <w:rPr>
          <w:rFonts w:ascii="Arial" w:eastAsiaTheme="minorEastAsia" w:hAnsi="Arial" w:cs="Arial"/>
          <w:spacing w:val="2"/>
          <w:sz w:val="20"/>
          <w:lang w:eastAsia="en-AU"/>
        </w:rPr>
        <w:t>ip trucks</w:t>
      </w:r>
      <w:r w:rsidRPr="00FF56D3">
        <w:rPr>
          <w:rFonts w:ascii="Arial" w:eastAsiaTheme="minorEastAsia" w:hAnsi="Arial" w:cs="Arial"/>
          <w:spacing w:val="2"/>
          <w:sz w:val="20"/>
          <w:lang w:eastAsia="en-AU"/>
        </w:rPr>
        <w:t>, developed by the Transport Industry Council</w:t>
      </w:r>
      <w:r w:rsidR="00FF56D3">
        <w:rPr>
          <w:rFonts w:ascii="Arial" w:eastAsiaTheme="minorEastAsia" w:hAnsi="Arial" w:cs="Arial"/>
          <w:spacing w:val="2"/>
          <w:sz w:val="20"/>
          <w:lang w:eastAsia="en-AU"/>
        </w:rPr>
        <w:t>.</w:t>
      </w:r>
    </w:p>
    <w:p w14:paraId="31B5C7AC" w14:textId="77777777" w:rsidR="00F906FF" w:rsidRPr="001E06C2" w:rsidRDefault="00F906FF" w:rsidP="000C1BC9">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Schedules can be ac</w:t>
      </w:r>
      <w:r w:rsidR="00FF56D3">
        <w:rPr>
          <w:rFonts w:ascii="Arial" w:eastAsiaTheme="minorEastAsia" w:hAnsi="Arial" w:cs="Arial"/>
          <w:spacing w:val="2"/>
          <w:sz w:val="20"/>
          <w:lang w:eastAsia="en-AU"/>
        </w:rPr>
        <w:t>cessed from the following link:</w:t>
      </w:r>
    </w:p>
    <w:p w14:paraId="0C2B6869" w14:textId="178640F4" w:rsidR="00692B7D" w:rsidRDefault="00042D1D" w:rsidP="00692B7D">
      <w:pPr>
        <w:spacing w:before="160" w:after="100" w:line="276" w:lineRule="auto"/>
        <w:ind w:left="567"/>
        <w:rPr>
          <w:rFonts w:ascii="Arial" w:eastAsiaTheme="minorEastAsia" w:hAnsi="Arial" w:cs="Arial"/>
          <w:spacing w:val="2"/>
          <w:sz w:val="20"/>
          <w:lang w:eastAsia="en-AU"/>
        </w:rPr>
      </w:pPr>
      <w:hyperlink r:id="rId11" w:history="1">
        <w:r w:rsidRPr="001979C7">
          <w:rPr>
            <w:rStyle w:val="Hyperlink"/>
            <w:rFonts w:ascii="Arial" w:hAnsi="Arial" w:cs="Arial"/>
            <w:sz w:val="20"/>
          </w:rPr>
          <w:t>www.business.vic.gov.au/business-information/transport-and-forestry/owner-drivers/tip-truck-owner-drivers</w:t>
        </w:r>
      </w:hyperlink>
      <w:r>
        <w:rPr>
          <w:rFonts w:ascii="Arial" w:hAnsi="Arial" w:cs="Arial"/>
          <w:sz w:val="20"/>
        </w:rPr>
        <w:t xml:space="preserve"> </w:t>
      </w:r>
      <w:r w:rsidR="00692B7D" w:rsidRPr="001E06C2">
        <w:rPr>
          <w:rFonts w:ascii="Arial" w:eastAsiaTheme="minorEastAsia" w:hAnsi="Arial" w:cs="Arial"/>
          <w:spacing w:val="2"/>
          <w:sz w:val="20"/>
          <w:lang w:eastAsia="en-AU"/>
        </w:rPr>
        <w:t xml:space="preserve"> </w:t>
      </w:r>
    </w:p>
    <w:p w14:paraId="669A16F0" w14:textId="0E847FE7" w:rsidR="00A51F8F" w:rsidRPr="001E06C2" w:rsidRDefault="00A51F8F" w:rsidP="00A51F8F">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Tip truck owner drivers are generally engaged through a hiring firm, </w:t>
      </w:r>
      <w:r>
        <w:rPr>
          <w:rFonts w:ascii="Arial" w:eastAsiaTheme="minorEastAsia" w:hAnsi="Arial" w:cs="Arial"/>
          <w:spacing w:val="2"/>
          <w:sz w:val="20"/>
          <w:lang w:eastAsia="en-AU"/>
        </w:rPr>
        <w:t>where the hiring firm</w:t>
      </w:r>
      <w:r w:rsidRPr="001E06C2">
        <w:rPr>
          <w:rFonts w:ascii="Arial" w:eastAsiaTheme="minorEastAsia" w:hAnsi="Arial" w:cs="Arial"/>
          <w:spacing w:val="2"/>
          <w:sz w:val="20"/>
          <w:lang w:eastAsia="en-AU"/>
        </w:rPr>
        <w:t xml:space="preserve"> add</w:t>
      </w:r>
      <w:r>
        <w:rPr>
          <w:rFonts w:ascii="Arial" w:eastAsiaTheme="minorEastAsia" w:hAnsi="Arial" w:cs="Arial"/>
          <w:spacing w:val="2"/>
          <w:sz w:val="20"/>
          <w:lang w:eastAsia="en-AU"/>
        </w:rPr>
        <w:t>s</w:t>
      </w:r>
      <w:r w:rsidRPr="001E06C2">
        <w:rPr>
          <w:rFonts w:ascii="Arial" w:eastAsiaTheme="minorEastAsia" w:hAnsi="Arial" w:cs="Arial"/>
          <w:spacing w:val="2"/>
          <w:sz w:val="20"/>
          <w:lang w:eastAsia="en-AU"/>
        </w:rPr>
        <w:t xml:space="preserve"> an agency fee to the tip truck charge. It is important that this </w:t>
      </w:r>
      <w:r>
        <w:rPr>
          <w:rFonts w:ascii="Arial" w:eastAsiaTheme="minorEastAsia" w:hAnsi="Arial" w:cs="Arial"/>
          <w:spacing w:val="2"/>
          <w:sz w:val="20"/>
          <w:lang w:eastAsia="en-AU"/>
        </w:rPr>
        <w:t xml:space="preserve">agency </w:t>
      </w:r>
      <w:r w:rsidRPr="001E06C2">
        <w:rPr>
          <w:rFonts w:ascii="Arial" w:eastAsiaTheme="minorEastAsia" w:hAnsi="Arial" w:cs="Arial"/>
          <w:spacing w:val="2"/>
          <w:sz w:val="20"/>
          <w:lang w:eastAsia="en-AU"/>
        </w:rPr>
        <w:t xml:space="preserve">fee is not deducted from the required minimum payment to </w:t>
      </w:r>
      <w:r>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w:t>
      </w:r>
    </w:p>
    <w:p w14:paraId="406EDCBD" w14:textId="77777777" w:rsidR="00F906FF" w:rsidRPr="00044105" w:rsidRDefault="00044105" w:rsidP="001C0D90">
      <w:pPr>
        <w:pStyle w:val="Heading3"/>
        <w:spacing w:before="280"/>
        <w:rPr>
          <w:rFonts w:ascii="Arial" w:hAnsi="Arial" w:cs="Arial"/>
          <w:b/>
          <w:color w:val="4472C4"/>
        </w:rPr>
      </w:pPr>
      <w:r>
        <w:rPr>
          <w:rFonts w:ascii="Arial" w:hAnsi="Arial" w:cs="Arial"/>
          <w:b/>
          <w:color w:val="4472C4"/>
        </w:rPr>
        <w:t>How to calculate m</w:t>
      </w:r>
      <w:r w:rsidR="00F906FF" w:rsidRPr="00044105">
        <w:rPr>
          <w:rFonts w:ascii="Arial" w:hAnsi="Arial" w:cs="Arial"/>
          <w:b/>
          <w:color w:val="4472C4"/>
        </w:rPr>
        <w:t>inimum hourl</w:t>
      </w:r>
      <w:r w:rsidR="001E06C2" w:rsidRPr="00044105">
        <w:rPr>
          <w:rFonts w:ascii="Arial" w:hAnsi="Arial" w:cs="Arial"/>
          <w:b/>
          <w:color w:val="4472C4"/>
        </w:rPr>
        <w:t>y rates</w:t>
      </w:r>
    </w:p>
    <w:p w14:paraId="7817198C" w14:textId="742D1413"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Where an owner driver is paid an hourly rate, </w:t>
      </w:r>
      <w:r w:rsidR="00044105">
        <w:rPr>
          <w:rFonts w:ascii="Arial" w:eastAsiaTheme="minorEastAsia" w:hAnsi="Arial" w:cs="Arial"/>
          <w:spacing w:val="2"/>
          <w:sz w:val="20"/>
          <w:lang w:eastAsia="en-AU"/>
        </w:rPr>
        <w:t>the owner driver</w:t>
      </w:r>
      <w:r w:rsidR="00044105" w:rsidRPr="001E06C2">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must be paid in accordance with the </w:t>
      </w:r>
      <w:r w:rsidRPr="003C213D">
        <w:rPr>
          <w:rFonts w:ascii="Arial" w:eastAsiaTheme="minorEastAsia" w:hAnsi="Arial" w:cs="Arial"/>
          <w:spacing w:val="2"/>
          <w:sz w:val="20"/>
          <w:lang w:eastAsia="en-AU"/>
        </w:rPr>
        <w:t xml:space="preserve">applicable rate listed in the </w:t>
      </w:r>
      <w:hyperlink r:id="rId12" w:history="1">
        <w:r w:rsidR="00044105" w:rsidRPr="00FF56D3">
          <w:rPr>
            <w:rStyle w:val="Hyperlink"/>
            <w:rFonts w:ascii="Arial" w:eastAsiaTheme="minorEastAsia" w:hAnsi="Arial" w:cs="Arial"/>
            <w:spacing w:val="2"/>
            <w:sz w:val="20"/>
            <w:lang w:eastAsia="en-AU"/>
          </w:rPr>
          <w:t xml:space="preserve">Rates and Cost Schedules for </w:t>
        </w:r>
        <w:r w:rsidR="00FF56D3" w:rsidRPr="00FF56D3">
          <w:rPr>
            <w:rStyle w:val="Hyperlink"/>
            <w:rFonts w:ascii="Arial" w:eastAsiaTheme="minorEastAsia" w:hAnsi="Arial" w:cs="Arial"/>
            <w:spacing w:val="2"/>
            <w:sz w:val="20"/>
            <w:lang w:eastAsia="en-AU"/>
          </w:rPr>
          <w:t>Tip Truck Owner Drivers</w:t>
        </w:r>
      </w:hyperlink>
      <w:r w:rsidR="00FF56D3">
        <w:rPr>
          <w:rFonts w:ascii="Arial" w:eastAsiaTheme="minorEastAsia" w:hAnsi="Arial" w:cs="Arial"/>
          <w:spacing w:val="2"/>
          <w:sz w:val="20"/>
          <w:lang w:eastAsia="en-AU"/>
        </w:rPr>
        <w:t xml:space="preserve">, </w:t>
      </w:r>
      <w:r w:rsidRPr="003C213D">
        <w:rPr>
          <w:rFonts w:ascii="Arial" w:eastAsiaTheme="minorEastAsia" w:hAnsi="Arial" w:cs="Arial"/>
          <w:spacing w:val="2"/>
          <w:sz w:val="20"/>
          <w:lang w:eastAsia="en-AU"/>
        </w:rPr>
        <w:t xml:space="preserve">plus any </w:t>
      </w:r>
      <w:r w:rsidR="00044105" w:rsidRPr="003C213D">
        <w:rPr>
          <w:rFonts w:ascii="Arial" w:eastAsiaTheme="minorEastAsia" w:hAnsi="Arial" w:cs="Arial"/>
          <w:spacing w:val="2"/>
          <w:sz w:val="20"/>
          <w:lang w:eastAsia="en-AU"/>
        </w:rPr>
        <w:t>f</w:t>
      </w:r>
      <w:r w:rsidRPr="003C213D">
        <w:rPr>
          <w:rFonts w:ascii="Arial" w:eastAsiaTheme="minorEastAsia" w:hAnsi="Arial" w:cs="Arial"/>
          <w:spacing w:val="2"/>
          <w:sz w:val="20"/>
          <w:lang w:eastAsia="en-AU"/>
        </w:rPr>
        <w:t>reight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b</w:t>
      </w:r>
      <w:r w:rsidRPr="001E06C2">
        <w:rPr>
          <w:rFonts w:ascii="Arial" w:eastAsiaTheme="minorEastAsia" w:hAnsi="Arial" w:cs="Arial"/>
          <w:spacing w:val="2"/>
          <w:sz w:val="20"/>
          <w:lang w:eastAsia="en-AU"/>
        </w:rPr>
        <w:t>roker fees and road tolls reasonably incurred.</w:t>
      </w:r>
    </w:p>
    <w:p w14:paraId="293BF65D" w14:textId="1C8ECBC9"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minimum hourly rates published in the Schedule </w:t>
      </w:r>
      <w:r w:rsidR="00044105">
        <w:rPr>
          <w:rFonts w:ascii="Arial" w:eastAsiaTheme="minorEastAsia" w:hAnsi="Arial" w:cs="Arial"/>
          <w:spacing w:val="2"/>
          <w:sz w:val="20"/>
          <w:lang w:eastAsia="en-AU"/>
        </w:rPr>
        <w:t xml:space="preserve">(as </w:t>
      </w:r>
      <w:r w:rsidRPr="001E06C2">
        <w:rPr>
          <w:rFonts w:ascii="Arial" w:eastAsiaTheme="minorEastAsia" w:hAnsi="Arial" w:cs="Arial"/>
          <w:spacing w:val="2"/>
          <w:sz w:val="20"/>
          <w:lang w:eastAsia="en-AU"/>
        </w:rPr>
        <w:t xml:space="preserve">Gazetted </w:t>
      </w:r>
      <w:r w:rsidR="00300CDC">
        <w:rPr>
          <w:rFonts w:ascii="Arial" w:eastAsiaTheme="minorEastAsia" w:hAnsi="Arial" w:cs="Arial"/>
          <w:spacing w:val="2"/>
          <w:sz w:val="20"/>
          <w:lang w:eastAsia="en-AU"/>
        </w:rPr>
        <w:t>on</w:t>
      </w:r>
      <w:r w:rsidR="0070402B">
        <w:rPr>
          <w:rFonts w:ascii="Arial" w:eastAsiaTheme="minorEastAsia" w:hAnsi="Arial" w:cs="Arial"/>
          <w:spacing w:val="2"/>
          <w:sz w:val="20"/>
          <w:lang w:eastAsia="en-AU"/>
        </w:rPr>
        <w:t xml:space="preserve"> </w:t>
      </w:r>
      <w:r w:rsidR="00042D1D">
        <w:rPr>
          <w:rFonts w:ascii="Arial" w:eastAsiaTheme="minorEastAsia" w:hAnsi="Arial" w:cs="Arial"/>
          <w:spacing w:val="2"/>
          <w:sz w:val="20"/>
          <w:lang w:eastAsia="en-AU"/>
        </w:rPr>
        <w:t xml:space="preserve">26 October </w:t>
      </w:r>
      <w:r w:rsidR="00FB618B">
        <w:rPr>
          <w:rFonts w:ascii="Arial" w:eastAsiaTheme="minorEastAsia" w:hAnsi="Arial" w:cs="Arial"/>
          <w:spacing w:val="2"/>
          <w:sz w:val="20"/>
          <w:lang w:eastAsia="en-AU"/>
        </w:rPr>
        <w:t>202</w:t>
      </w:r>
      <w:r w:rsidR="00042D1D">
        <w:rPr>
          <w:rFonts w:ascii="Arial" w:eastAsiaTheme="minorEastAsia" w:hAnsi="Arial" w:cs="Arial"/>
          <w:spacing w:val="2"/>
          <w:sz w:val="20"/>
          <w:lang w:eastAsia="en-AU"/>
        </w:rPr>
        <w:t>3</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are:</w:t>
      </w:r>
    </w:p>
    <w:tbl>
      <w:tblPr>
        <w:tblStyle w:val="TableGrid1"/>
        <w:tblW w:w="0" w:type="auto"/>
        <w:tblInd w:w="624" w:type="dxa"/>
        <w:tblLook w:val="04A0" w:firstRow="1" w:lastRow="0" w:firstColumn="1" w:lastColumn="0" w:noHBand="0" w:noVBand="1"/>
      </w:tblPr>
      <w:tblGrid>
        <w:gridCol w:w="5245"/>
        <w:gridCol w:w="2126"/>
      </w:tblGrid>
      <w:tr w:rsidR="00F906FF" w:rsidRPr="001E06C2" w14:paraId="22D69684" w14:textId="77777777" w:rsidTr="0056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7C6713D7" w14:textId="77777777"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Vehicle type</w:t>
            </w:r>
          </w:p>
        </w:tc>
        <w:tc>
          <w:tcPr>
            <w:tcW w:w="2126" w:type="dxa"/>
          </w:tcPr>
          <w:p w14:paraId="197118F1"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Minimum hourly rate</w:t>
            </w:r>
          </w:p>
        </w:tc>
      </w:tr>
      <w:tr w:rsidR="00042D1D" w:rsidRPr="001E06C2" w14:paraId="35D8C53C" w14:textId="77777777" w:rsidTr="00FB618B">
        <w:tc>
          <w:tcPr>
            <w:cnfStyle w:val="001000000000" w:firstRow="0" w:lastRow="0" w:firstColumn="1" w:lastColumn="0" w:oddVBand="0" w:evenVBand="0" w:oddHBand="0" w:evenHBand="0" w:firstRowFirstColumn="0" w:firstRowLastColumn="0" w:lastRowFirstColumn="0" w:lastRowLastColumn="0"/>
            <w:tcW w:w="5245" w:type="dxa"/>
          </w:tcPr>
          <w:p w14:paraId="1D590BF0" w14:textId="77777777" w:rsidR="00042D1D" w:rsidRPr="001E06C2" w:rsidRDefault="00042D1D" w:rsidP="00042D1D">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Tandem GVM 22.5</w:t>
            </w:r>
          </w:p>
        </w:tc>
        <w:tc>
          <w:tcPr>
            <w:tcW w:w="2126" w:type="dxa"/>
          </w:tcPr>
          <w:p w14:paraId="7C2BC2B0" w14:textId="7A56DB56" w:rsidR="00042D1D" w:rsidRPr="00FB618B" w:rsidRDefault="00042D1D" w:rsidP="00042D1D">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DC34A7">
              <w:rPr>
                <w:rFonts w:ascii="Arial" w:hAnsi="Arial" w:cs="Arial"/>
                <w:color w:val="000000"/>
                <w:sz w:val="20"/>
              </w:rPr>
              <w:t>$106.81</w:t>
            </w:r>
          </w:p>
        </w:tc>
      </w:tr>
      <w:tr w:rsidR="00042D1D" w:rsidRPr="001E06C2" w14:paraId="315635BC" w14:textId="77777777" w:rsidTr="00E7437C">
        <w:tc>
          <w:tcPr>
            <w:cnfStyle w:val="001000000000" w:firstRow="0" w:lastRow="0" w:firstColumn="1" w:lastColumn="0" w:oddVBand="0" w:evenVBand="0" w:oddHBand="0" w:evenHBand="0" w:firstRowFirstColumn="0" w:firstRowLastColumn="0" w:lastRowFirstColumn="0" w:lastRowLastColumn="0"/>
            <w:tcW w:w="5245" w:type="dxa"/>
          </w:tcPr>
          <w:p w14:paraId="58136CD5" w14:textId="77777777" w:rsidR="00042D1D" w:rsidRPr="001E06C2" w:rsidRDefault="00042D1D" w:rsidP="00042D1D">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 GCM 42.5</w:t>
            </w:r>
          </w:p>
        </w:tc>
        <w:tc>
          <w:tcPr>
            <w:tcW w:w="2126" w:type="dxa"/>
          </w:tcPr>
          <w:p w14:paraId="7C42FFA4" w14:textId="1CDA5B49" w:rsidR="00042D1D" w:rsidRPr="00FB618B" w:rsidRDefault="00042D1D" w:rsidP="00042D1D">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DC34A7">
              <w:rPr>
                <w:rFonts w:ascii="Arial" w:hAnsi="Arial" w:cs="Arial"/>
                <w:color w:val="000000"/>
                <w:sz w:val="20"/>
              </w:rPr>
              <w:t>$150.68</w:t>
            </w:r>
          </w:p>
        </w:tc>
      </w:tr>
      <w:tr w:rsidR="00042D1D" w:rsidRPr="001E06C2" w14:paraId="6E9A948E" w14:textId="77777777" w:rsidTr="00E7437C">
        <w:tc>
          <w:tcPr>
            <w:cnfStyle w:val="001000000000" w:firstRow="0" w:lastRow="0" w:firstColumn="1" w:lastColumn="0" w:oddVBand="0" w:evenVBand="0" w:oddHBand="0" w:evenHBand="0" w:firstRowFirstColumn="0" w:firstRowLastColumn="0" w:lastRowFirstColumn="0" w:lastRowLastColumn="0"/>
            <w:tcW w:w="5245" w:type="dxa"/>
          </w:tcPr>
          <w:p w14:paraId="53582A36" w14:textId="77777777" w:rsidR="00042D1D" w:rsidRPr="001E06C2" w:rsidRDefault="00042D1D" w:rsidP="00042D1D">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 GCM 50</w:t>
            </w:r>
          </w:p>
        </w:tc>
        <w:tc>
          <w:tcPr>
            <w:tcW w:w="2126" w:type="dxa"/>
          </w:tcPr>
          <w:p w14:paraId="78584D4E" w14:textId="6A6C3404" w:rsidR="00042D1D" w:rsidRPr="00FB618B" w:rsidRDefault="00042D1D" w:rsidP="00042D1D">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DC34A7">
              <w:rPr>
                <w:rFonts w:ascii="Arial" w:hAnsi="Arial" w:cs="Arial"/>
                <w:color w:val="000000"/>
                <w:sz w:val="20"/>
              </w:rPr>
              <w:t>$164.60</w:t>
            </w:r>
          </w:p>
        </w:tc>
      </w:tr>
    </w:tbl>
    <w:p w14:paraId="3B420917" w14:textId="6631A94C" w:rsidR="00F906FF" w:rsidRPr="00044105" w:rsidRDefault="00044105" w:rsidP="00044105">
      <w:pPr>
        <w:pStyle w:val="Heading3"/>
        <w:spacing w:before="240"/>
        <w:rPr>
          <w:rFonts w:ascii="Arial" w:hAnsi="Arial" w:cs="Arial"/>
          <w:b/>
          <w:color w:val="4472C4"/>
        </w:rPr>
      </w:pPr>
      <w:r>
        <w:rPr>
          <w:rFonts w:ascii="Arial" w:hAnsi="Arial" w:cs="Arial"/>
          <w:b/>
          <w:color w:val="4472C4"/>
        </w:rPr>
        <w:t>How to calculate m</w:t>
      </w:r>
      <w:r w:rsidR="00FF56D3">
        <w:rPr>
          <w:rFonts w:ascii="Arial" w:hAnsi="Arial" w:cs="Arial"/>
          <w:b/>
          <w:color w:val="4472C4"/>
        </w:rPr>
        <w:t>inimum per load daily rates</w:t>
      </w:r>
    </w:p>
    <w:p w14:paraId="6F639AC8" w14:textId="77777777" w:rsidR="00F906FF" w:rsidRPr="001E06C2" w:rsidRDefault="00F906FF" w:rsidP="001C0D90">
      <w:pPr>
        <w:keepNext/>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minimum per load daily rate is calculated by:</w:t>
      </w:r>
    </w:p>
    <w:p w14:paraId="5B35EC48" w14:textId="5AEFAC9E"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t xml:space="preserve">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estimating the time it is likely to take to complete the job, multiplied by the </w:t>
      </w:r>
      <w:r w:rsidRPr="003C213D">
        <w:rPr>
          <w:rFonts w:ascii="Arial" w:eastAsiaTheme="minorEastAsia" w:hAnsi="Arial" w:cs="Arial"/>
          <w:spacing w:val="2"/>
          <w:sz w:val="20"/>
          <w:lang w:eastAsia="en-AU"/>
        </w:rPr>
        <w:t xml:space="preserve">applicable minimum rate in the </w:t>
      </w:r>
      <w:hyperlink r:id="rId13" w:history="1">
        <w:r w:rsidR="00044105" w:rsidRPr="00FF56D3">
          <w:rPr>
            <w:rStyle w:val="Hyperlink"/>
            <w:rFonts w:ascii="Arial" w:eastAsiaTheme="minorEastAsia" w:hAnsi="Arial" w:cs="Arial"/>
            <w:spacing w:val="2"/>
            <w:sz w:val="20"/>
            <w:lang w:eastAsia="en-AU"/>
          </w:rPr>
          <w:t xml:space="preserve">Rates and Cost Schedules for </w:t>
        </w:r>
        <w:r w:rsidRPr="00FF56D3">
          <w:rPr>
            <w:rStyle w:val="Hyperlink"/>
            <w:rFonts w:ascii="Arial" w:eastAsiaTheme="minorEastAsia" w:hAnsi="Arial" w:cs="Arial"/>
            <w:spacing w:val="2"/>
            <w:sz w:val="20"/>
            <w:lang w:eastAsia="en-AU"/>
          </w:rPr>
          <w:t xml:space="preserve">Tip Truck </w:t>
        </w:r>
        <w:r w:rsidR="00044105" w:rsidRPr="00FF56D3">
          <w:rPr>
            <w:rStyle w:val="Hyperlink"/>
            <w:rFonts w:ascii="Arial" w:eastAsiaTheme="minorEastAsia" w:hAnsi="Arial" w:cs="Arial"/>
            <w:spacing w:val="2"/>
            <w:sz w:val="20"/>
            <w:lang w:eastAsia="en-AU"/>
          </w:rPr>
          <w:t>Owner Drivers</w:t>
        </w:r>
      </w:hyperlink>
      <w:r w:rsidRPr="003C213D">
        <w:rPr>
          <w:rFonts w:ascii="Arial" w:eastAsiaTheme="minorEastAsia" w:hAnsi="Arial" w:cs="Arial"/>
          <w:spacing w:val="2"/>
          <w:sz w:val="20"/>
          <w:lang w:eastAsia="en-AU"/>
        </w:rPr>
        <w:t>.</w:t>
      </w:r>
      <w:r w:rsidRPr="00773FBA">
        <w:rPr>
          <w:rFonts w:ascii="Arial" w:eastAsiaTheme="minorEastAsia" w:hAnsi="Arial" w:cs="Arial"/>
          <w:spacing w:val="2"/>
          <w:sz w:val="20"/>
          <w:lang w:eastAsia="en-AU"/>
        </w:rPr>
        <w:t xml:space="preserve"> This will create a daily rate; and</w:t>
      </w:r>
    </w:p>
    <w:p w14:paraId="3EB66949" w14:textId="77777777"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lastRenderedPageBreak/>
        <w:t xml:space="preserve">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and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then agreeing on a daily incentive payment that will be paid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delivers the agreed number of loads per day. 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can reduce the incentive payment proportionately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does not meet the </w:t>
      </w:r>
      <w:r w:rsidR="00773FBA">
        <w:rPr>
          <w:rFonts w:ascii="Arial" w:eastAsiaTheme="minorEastAsia" w:hAnsi="Arial" w:cs="Arial"/>
          <w:spacing w:val="2"/>
          <w:sz w:val="20"/>
          <w:lang w:eastAsia="en-AU"/>
        </w:rPr>
        <w:t>agreed number of loads per day.</w:t>
      </w:r>
    </w:p>
    <w:p w14:paraId="76F1FB45" w14:textId="77777777" w:rsidR="0040331D" w:rsidRPr="001E06C2" w:rsidRDefault="0040331D" w:rsidP="0040331D">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When </w:t>
      </w:r>
      <w:r>
        <w:rPr>
          <w:rFonts w:ascii="Arial" w:eastAsiaTheme="minorEastAsia" w:hAnsi="Arial" w:cs="Arial"/>
          <w:spacing w:val="2"/>
          <w:sz w:val="20"/>
          <w:lang w:eastAsia="en-AU"/>
        </w:rPr>
        <w:t xml:space="preserve">estimating the </w:t>
      </w:r>
      <w:proofErr w:type="gramStart"/>
      <w:r>
        <w:rPr>
          <w:rFonts w:ascii="Arial" w:eastAsiaTheme="minorEastAsia" w:hAnsi="Arial" w:cs="Arial"/>
          <w:spacing w:val="2"/>
          <w:sz w:val="20"/>
          <w:lang w:eastAsia="en-AU"/>
        </w:rPr>
        <w:t>time</w:t>
      </w:r>
      <w:proofErr w:type="gramEnd"/>
      <w:r>
        <w:rPr>
          <w:rFonts w:ascii="Arial" w:eastAsiaTheme="minorEastAsia" w:hAnsi="Arial" w:cs="Arial"/>
          <w:spacing w:val="2"/>
          <w:sz w:val="20"/>
          <w:lang w:eastAsia="en-AU"/>
        </w:rPr>
        <w:t xml:space="preserve"> it is likely to take to complete the job</w:t>
      </w:r>
      <w:r w:rsidRPr="001E06C2">
        <w:rPr>
          <w:rFonts w:ascii="Arial" w:eastAsiaTheme="minorEastAsia" w:hAnsi="Arial" w:cs="Arial"/>
          <w:spacing w:val="2"/>
          <w:sz w:val="20"/>
          <w:lang w:eastAsia="en-AU"/>
        </w:rPr>
        <w:t>, principal contractors need to conside</w:t>
      </w:r>
      <w:r>
        <w:rPr>
          <w:rFonts w:ascii="Arial" w:eastAsiaTheme="minorEastAsia" w:hAnsi="Arial" w:cs="Arial"/>
          <w:spacing w:val="2"/>
          <w:sz w:val="20"/>
          <w:lang w:eastAsia="en-AU"/>
        </w:rPr>
        <w:t>r a range of factors including:</w:t>
      </w:r>
    </w:p>
    <w:p w14:paraId="3C417988"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volume or weight of the </w:t>
      </w:r>
      <w:proofErr w:type="gramStart"/>
      <w:r w:rsidRPr="001E06C2">
        <w:rPr>
          <w:rFonts w:ascii="Arial" w:eastAsiaTheme="minorEastAsia" w:hAnsi="Arial" w:cs="Arial"/>
          <w:spacing w:val="2"/>
          <w:sz w:val="20"/>
          <w:lang w:eastAsia="en-AU"/>
        </w:rPr>
        <w:t>load;</w:t>
      </w:r>
      <w:proofErr w:type="gramEnd"/>
    </w:p>
    <w:p w14:paraId="36E02CCD"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distance to be </w:t>
      </w:r>
      <w:proofErr w:type="gramStart"/>
      <w:r w:rsidRPr="001E06C2">
        <w:rPr>
          <w:rFonts w:ascii="Arial" w:eastAsiaTheme="minorEastAsia" w:hAnsi="Arial" w:cs="Arial"/>
          <w:spacing w:val="2"/>
          <w:sz w:val="20"/>
          <w:lang w:eastAsia="en-AU"/>
        </w:rPr>
        <w:t>travelled;</w:t>
      </w:r>
      <w:proofErr w:type="gramEnd"/>
    </w:p>
    <w:p w14:paraId="51237882"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local traffic c</w:t>
      </w:r>
      <w:r>
        <w:rPr>
          <w:rFonts w:ascii="Arial" w:eastAsiaTheme="minorEastAsia" w:hAnsi="Arial" w:cs="Arial"/>
          <w:spacing w:val="2"/>
          <w:sz w:val="20"/>
          <w:lang w:eastAsia="en-AU"/>
        </w:rPr>
        <w:t>onditions and time of day; and</w:t>
      </w:r>
    </w:p>
    <w:p w14:paraId="58D2EA5E"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site specific conditions.</w:t>
      </w:r>
    </w:p>
    <w:p w14:paraId="2E75FB81" w14:textId="2F483D2C"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Example </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 xml:space="preserve">to determine a </w:t>
      </w:r>
      <w:r w:rsidRPr="001E06C2">
        <w:rPr>
          <w:rFonts w:ascii="Arial" w:eastAsiaTheme="minorEastAsia" w:hAnsi="Arial" w:cs="Arial"/>
          <w:spacing w:val="2"/>
          <w:sz w:val="20"/>
          <w:lang w:eastAsia="en-AU"/>
        </w:rPr>
        <w:t>per load daily rate</w:t>
      </w:r>
      <w:r w:rsidR="004E7EB0">
        <w:rPr>
          <w:rFonts w:ascii="Arial" w:eastAsiaTheme="minorEastAsia" w:hAnsi="Arial" w:cs="Arial"/>
          <w:spacing w:val="2"/>
          <w:sz w:val="20"/>
          <w:lang w:eastAsia="en-AU"/>
        </w:rPr>
        <w:t xml:space="preserve"> (rates as </w:t>
      </w:r>
      <w:r w:rsidR="004E7EB0" w:rsidRPr="001E06C2">
        <w:rPr>
          <w:rFonts w:ascii="Arial" w:eastAsiaTheme="minorEastAsia" w:hAnsi="Arial" w:cs="Arial"/>
          <w:spacing w:val="2"/>
          <w:sz w:val="20"/>
          <w:lang w:eastAsia="en-AU"/>
        </w:rPr>
        <w:t xml:space="preserve">Gazetted </w:t>
      </w:r>
      <w:r w:rsidR="004E7EB0">
        <w:rPr>
          <w:rFonts w:ascii="Arial" w:eastAsiaTheme="minorEastAsia" w:hAnsi="Arial" w:cs="Arial"/>
          <w:spacing w:val="2"/>
          <w:sz w:val="20"/>
          <w:lang w:eastAsia="en-AU"/>
        </w:rPr>
        <w:t xml:space="preserve">on </w:t>
      </w:r>
      <w:r w:rsidR="00042D1D">
        <w:rPr>
          <w:rFonts w:ascii="Arial" w:eastAsiaTheme="minorEastAsia" w:hAnsi="Arial" w:cs="Arial"/>
          <w:spacing w:val="2"/>
          <w:sz w:val="20"/>
          <w:lang w:eastAsia="en-AU"/>
        </w:rPr>
        <w:t>26 October 2023</w:t>
      </w:r>
      <w:r w:rsidR="004E7EB0">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w:t>
      </w:r>
    </w:p>
    <w:tbl>
      <w:tblPr>
        <w:tblStyle w:val="TableGrid1"/>
        <w:tblW w:w="0" w:type="auto"/>
        <w:tblInd w:w="57" w:type="dxa"/>
        <w:tblLook w:val="04A0" w:firstRow="1" w:lastRow="0" w:firstColumn="1" w:lastColumn="0" w:noHBand="0" w:noVBand="1"/>
      </w:tblPr>
      <w:tblGrid>
        <w:gridCol w:w="2353"/>
        <w:gridCol w:w="1701"/>
        <w:gridCol w:w="1276"/>
        <w:gridCol w:w="3639"/>
      </w:tblGrid>
      <w:tr w:rsidR="00FB618B" w:rsidRPr="001E06C2" w14:paraId="1FF3F959" w14:textId="77777777" w:rsidTr="0056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3" w:type="dxa"/>
          </w:tcPr>
          <w:p w14:paraId="7F3E5827" w14:textId="77777777"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Rates</w:t>
            </w:r>
          </w:p>
        </w:tc>
        <w:tc>
          <w:tcPr>
            <w:tcW w:w="1701" w:type="dxa"/>
          </w:tcPr>
          <w:p w14:paraId="15C8DDA3"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Calculations</w:t>
            </w:r>
          </w:p>
        </w:tc>
        <w:tc>
          <w:tcPr>
            <w:tcW w:w="1276" w:type="dxa"/>
          </w:tcPr>
          <w:p w14:paraId="55EB674B"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Values</w:t>
            </w:r>
          </w:p>
        </w:tc>
        <w:tc>
          <w:tcPr>
            <w:tcW w:w="3639" w:type="dxa"/>
          </w:tcPr>
          <w:p w14:paraId="42E6811C"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Comment</w:t>
            </w:r>
          </w:p>
        </w:tc>
      </w:tr>
      <w:tr w:rsidR="00FB618B" w:rsidRPr="001E06C2" w14:paraId="49AE4447"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6DB18D91" w14:textId="77777777" w:rsidR="00F906FF" w:rsidRPr="003C213D" w:rsidRDefault="00F906FF" w:rsidP="00660DE3">
            <w:pPr>
              <w:spacing w:before="50" w:after="50" w:line="276" w:lineRule="auto"/>
              <w:rPr>
                <w:rFonts w:ascii="Arial" w:eastAsiaTheme="minorEastAsia" w:hAnsi="Arial" w:cs="Arial"/>
                <w:sz w:val="20"/>
                <w:lang w:eastAsia="en-AU"/>
              </w:rPr>
            </w:pPr>
            <w:r w:rsidRPr="003C213D">
              <w:rPr>
                <w:rFonts w:ascii="Arial" w:eastAsiaTheme="minorEastAsia" w:hAnsi="Arial" w:cs="Arial"/>
                <w:sz w:val="20"/>
                <w:lang w:eastAsia="en-AU"/>
              </w:rPr>
              <w:t>Minimum hourly rate</w:t>
            </w:r>
          </w:p>
        </w:tc>
        <w:tc>
          <w:tcPr>
            <w:tcW w:w="1701" w:type="dxa"/>
          </w:tcPr>
          <w:p w14:paraId="4F90E365" w14:textId="345AA2A4" w:rsidR="00F906FF" w:rsidRPr="003C213D" w:rsidRDefault="0056347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NA</w:t>
            </w:r>
          </w:p>
        </w:tc>
        <w:tc>
          <w:tcPr>
            <w:tcW w:w="1276" w:type="dxa"/>
          </w:tcPr>
          <w:p w14:paraId="04706CF1" w14:textId="6277003A" w:rsidR="00F906FF" w:rsidRPr="003C213D" w:rsidRDefault="00042D1D"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DC34A7">
              <w:rPr>
                <w:rFonts w:ascii="Arial" w:hAnsi="Arial" w:cs="Arial"/>
                <w:color w:val="000000"/>
                <w:sz w:val="20"/>
              </w:rPr>
              <w:t>$150.68</w:t>
            </w:r>
          </w:p>
        </w:tc>
        <w:tc>
          <w:tcPr>
            <w:tcW w:w="3639" w:type="dxa"/>
          </w:tcPr>
          <w:p w14:paraId="68100575" w14:textId="785D3D84"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3C213D">
              <w:rPr>
                <w:rFonts w:ascii="Arial" w:eastAsiaTheme="minorEastAsia" w:hAnsi="Arial" w:cs="Arial"/>
                <w:sz w:val="20"/>
                <w:lang w:eastAsia="en-AU"/>
              </w:rPr>
              <w:t xml:space="preserve">Truck and Quad Axle Dog Trailer GCM 42.5, determined from </w:t>
            </w:r>
            <w:hyperlink r:id="rId14" w:history="1">
              <w:r w:rsidR="00063CD3" w:rsidRPr="00FF56D3">
                <w:rPr>
                  <w:rStyle w:val="Hyperlink"/>
                  <w:rFonts w:ascii="Arial" w:eastAsiaTheme="minorEastAsia" w:hAnsi="Arial" w:cs="Arial"/>
                  <w:sz w:val="20"/>
                  <w:lang w:eastAsia="en-AU"/>
                </w:rPr>
                <w:t xml:space="preserve">Rates and Cost Schedules for </w:t>
              </w:r>
              <w:r w:rsidRPr="00FF56D3">
                <w:rPr>
                  <w:rStyle w:val="Hyperlink"/>
                  <w:rFonts w:ascii="Arial" w:eastAsiaTheme="minorEastAsia" w:hAnsi="Arial" w:cs="Arial"/>
                  <w:sz w:val="20"/>
                  <w:lang w:eastAsia="en-AU"/>
                </w:rPr>
                <w:t xml:space="preserve">Tip Truck </w:t>
              </w:r>
              <w:r w:rsidR="00063CD3" w:rsidRPr="00FF56D3">
                <w:rPr>
                  <w:rStyle w:val="Hyperlink"/>
                  <w:rFonts w:ascii="Arial" w:eastAsiaTheme="minorEastAsia" w:hAnsi="Arial" w:cs="Arial"/>
                  <w:sz w:val="20"/>
                  <w:lang w:eastAsia="en-AU"/>
                </w:rPr>
                <w:t>Owner Drivers</w:t>
              </w:r>
            </w:hyperlink>
          </w:p>
        </w:tc>
      </w:tr>
      <w:tr w:rsidR="00FB618B" w:rsidRPr="001E06C2" w14:paraId="296D2E55"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3D7E2B6A" w14:textId="77777777"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hourly rate</w:t>
            </w:r>
          </w:p>
        </w:tc>
        <w:tc>
          <w:tcPr>
            <w:tcW w:w="1701" w:type="dxa"/>
          </w:tcPr>
          <w:p w14:paraId="2C545042" w14:textId="531FB957" w:rsidR="00F906FF" w:rsidRPr="001E06C2" w:rsidRDefault="005628A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w:t>
            </w:r>
            <w:r w:rsidR="00042D1D" w:rsidRPr="00042D1D">
              <w:rPr>
                <w:rFonts w:ascii="Arial" w:eastAsiaTheme="minorEastAsia" w:hAnsi="Arial" w:cs="Arial"/>
                <w:sz w:val="20"/>
                <w:lang w:eastAsia="en-AU"/>
              </w:rPr>
              <w:t>150.68</w:t>
            </w:r>
            <w:r w:rsidR="00F906FF" w:rsidRPr="001E06C2">
              <w:rPr>
                <w:rFonts w:ascii="Arial" w:eastAsiaTheme="minorEastAsia" w:hAnsi="Arial" w:cs="Arial"/>
                <w:sz w:val="20"/>
                <w:lang w:eastAsia="en-AU"/>
              </w:rPr>
              <w:t xml:space="preserve"> x 1.20</w:t>
            </w:r>
          </w:p>
        </w:tc>
        <w:tc>
          <w:tcPr>
            <w:tcW w:w="1276" w:type="dxa"/>
          </w:tcPr>
          <w:p w14:paraId="728BD0FE" w14:textId="77777777" w:rsidR="00042D1D" w:rsidRDefault="00042D1D" w:rsidP="00042D1D">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$180.82</w:t>
            </w:r>
          </w:p>
          <w:p w14:paraId="3997CA25" w14:textId="26AADCD4"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0F32C2F0"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Adjust the hourly rate to determine per load hourly rate, in this example by increasing the hourly rate by an incentive component of 20 per cent</w:t>
            </w:r>
          </w:p>
        </w:tc>
      </w:tr>
      <w:tr w:rsidR="00FB618B" w:rsidRPr="001E06C2" w14:paraId="6F677551"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5C972EBF" w14:textId="77777777"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daily rate</w:t>
            </w:r>
          </w:p>
        </w:tc>
        <w:tc>
          <w:tcPr>
            <w:tcW w:w="1701" w:type="dxa"/>
          </w:tcPr>
          <w:p w14:paraId="2EE9343F" w14:textId="7666C01E" w:rsidR="00F906FF" w:rsidRPr="001E06C2" w:rsidRDefault="005628A7" w:rsidP="00042D1D">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5628A7">
              <w:rPr>
                <w:rFonts w:ascii="Arial" w:eastAsiaTheme="minorEastAsia" w:hAnsi="Arial" w:cs="Arial"/>
                <w:sz w:val="20"/>
                <w:lang w:eastAsia="en-AU"/>
              </w:rPr>
              <w:t>$</w:t>
            </w:r>
            <w:r w:rsidR="00042D1D">
              <w:rPr>
                <w:rFonts w:ascii="Arial" w:hAnsi="Arial" w:cs="Arial"/>
                <w:color w:val="000000"/>
                <w:sz w:val="20"/>
              </w:rPr>
              <w:t>180.82</w:t>
            </w:r>
            <w:r w:rsidR="00F906FF" w:rsidRPr="001E06C2">
              <w:rPr>
                <w:rFonts w:ascii="Arial" w:eastAsiaTheme="minorEastAsia" w:hAnsi="Arial" w:cs="Arial"/>
                <w:sz w:val="20"/>
                <w:lang w:eastAsia="en-AU"/>
              </w:rPr>
              <w:t xml:space="preserve"> x 9.0</w:t>
            </w:r>
          </w:p>
        </w:tc>
        <w:tc>
          <w:tcPr>
            <w:tcW w:w="1276" w:type="dxa"/>
          </w:tcPr>
          <w:p w14:paraId="4529416A" w14:textId="77777777" w:rsidR="00042D1D" w:rsidRDefault="00042D1D" w:rsidP="00042D1D">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$1,627.34</w:t>
            </w:r>
          </w:p>
          <w:p w14:paraId="43862D14" w14:textId="114DAC10"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0D7C2A17"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Multiply the load hourly rate by the number of work hours per day, in this example 9 hours</w:t>
            </w:r>
          </w:p>
        </w:tc>
      </w:tr>
      <w:tr w:rsidR="00FB618B" w:rsidRPr="001E06C2" w14:paraId="74E396A6"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6F0C90C5" w14:textId="06781BAB" w:rsidR="00300CDC" w:rsidRPr="005628A7" w:rsidRDefault="00F906FF" w:rsidP="005628A7">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Payment including hiring agency fee</w:t>
            </w:r>
          </w:p>
        </w:tc>
        <w:tc>
          <w:tcPr>
            <w:tcW w:w="1701" w:type="dxa"/>
          </w:tcPr>
          <w:p w14:paraId="501AC895" w14:textId="5F27A29F" w:rsidR="00F906FF" w:rsidRPr="001E06C2" w:rsidRDefault="00042D1D" w:rsidP="00C83C82">
            <w:pPr>
              <w:spacing w:after="0"/>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hAnsi="Arial" w:cs="Arial"/>
                <w:color w:val="000000"/>
                <w:sz w:val="20"/>
              </w:rPr>
              <w:t xml:space="preserve">$1,627.34 </w:t>
            </w:r>
            <w:r w:rsidR="00F906FF" w:rsidRPr="001E06C2">
              <w:rPr>
                <w:rFonts w:ascii="Arial" w:eastAsiaTheme="minorEastAsia" w:hAnsi="Arial" w:cs="Arial"/>
                <w:sz w:val="20"/>
                <w:lang w:eastAsia="en-AU"/>
              </w:rPr>
              <w:t>x 1.10</w:t>
            </w:r>
          </w:p>
        </w:tc>
        <w:tc>
          <w:tcPr>
            <w:tcW w:w="1276" w:type="dxa"/>
          </w:tcPr>
          <w:p w14:paraId="7E1D8DB3" w14:textId="77777777" w:rsidR="00042D1D" w:rsidRDefault="00042D1D" w:rsidP="00042D1D">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$1,790.08</w:t>
            </w:r>
          </w:p>
          <w:p w14:paraId="2E8DCF13" w14:textId="74313213"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114DE8AB"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Increase the per load daily rate by the value of the hiring agency fee, in this example 10 per cent</w:t>
            </w:r>
          </w:p>
        </w:tc>
      </w:tr>
    </w:tbl>
    <w:p w14:paraId="5A1756CA" w14:textId="77777777"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Managerial responsibility</w:t>
      </w:r>
      <w:r w:rsidR="00063CD3">
        <w:rPr>
          <w:rFonts w:ascii="Arial" w:hAnsi="Arial" w:cs="Arial"/>
          <w:b/>
          <w:bCs/>
          <w:color w:val="4472C4" w:themeColor="accent1"/>
          <w:spacing w:val="2"/>
          <w:sz w:val="28"/>
        </w:rPr>
        <w:t xml:space="preserve"> and</w:t>
      </w:r>
      <w:r w:rsidR="00773FBA">
        <w:rPr>
          <w:rFonts w:ascii="Arial" w:hAnsi="Arial" w:cs="Arial"/>
          <w:b/>
          <w:bCs/>
          <w:color w:val="4472C4" w:themeColor="accent1"/>
          <w:spacing w:val="2"/>
          <w:sz w:val="28"/>
        </w:rPr>
        <w:t xml:space="preserve"> compliance</w:t>
      </w:r>
    </w:p>
    <w:p w14:paraId="4C696038" w14:textId="77777777" w:rsidR="00F906FF" w:rsidRPr="001E06C2" w:rsidRDefault="00063CD3"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Agencies</w:t>
      </w:r>
      <w:r w:rsidR="00F906FF" w:rsidRPr="001E06C2">
        <w:rPr>
          <w:rFonts w:ascii="Arial" w:eastAsiaTheme="minorEastAsia" w:hAnsi="Arial" w:cs="Arial"/>
          <w:spacing w:val="2"/>
          <w:sz w:val="20"/>
          <w:lang w:eastAsia="en-AU"/>
        </w:rPr>
        <w:t xml:space="preserve"> must ensure </w:t>
      </w:r>
      <w:r>
        <w:rPr>
          <w:rFonts w:ascii="Arial" w:eastAsiaTheme="minorEastAsia" w:hAnsi="Arial" w:cs="Arial"/>
          <w:spacing w:val="2"/>
          <w:sz w:val="20"/>
          <w:lang w:eastAsia="en-AU"/>
        </w:rPr>
        <w:t xml:space="preserve">that </w:t>
      </w:r>
      <w:r w:rsidR="00F906FF" w:rsidRPr="001E06C2">
        <w:rPr>
          <w:rFonts w:ascii="Arial" w:eastAsiaTheme="minorEastAsia" w:hAnsi="Arial" w:cs="Arial"/>
          <w:spacing w:val="2"/>
          <w:sz w:val="20"/>
          <w:lang w:eastAsia="en-AU"/>
        </w:rPr>
        <w:t>their contracts require the contractor to ensure that any tip truck owner driver engaged in connection with excavation work, directly or indirectly, through one or more subcontractors is paid acco</w:t>
      </w:r>
      <w:r>
        <w:rPr>
          <w:rFonts w:ascii="Arial" w:eastAsiaTheme="minorEastAsia" w:hAnsi="Arial" w:cs="Arial"/>
          <w:spacing w:val="2"/>
          <w:sz w:val="20"/>
          <w:lang w:eastAsia="en-AU"/>
        </w:rPr>
        <w:t>rding to the Tip Truck Policy.</w:t>
      </w:r>
    </w:p>
    <w:p w14:paraId="019D2036"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reserves the right to inspect contractors’ records to verify and manage compliance with the Tip Truck Policy. Failure to comply with the requirements of the Tip Truck Policy will c</w:t>
      </w:r>
      <w:r w:rsidR="00063CD3">
        <w:rPr>
          <w:rFonts w:ascii="Arial" w:eastAsiaTheme="minorEastAsia" w:hAnsi="Arial" w:cs="Arial"/>
          <w:spacing w:val="2"/>
          <w:sz w:val="20"/>
          <w:lang w:eastAsia="en-AU"/>
        </w:rPr>
        <w:t>onstitute a breach of contract.</w:t>
      </w:r>
    </w:p>
    <w:p w14:paraId="03E95F42" w14:textId="77777777" w:rsidR="00F906FF" w:rsidRPr="00773FBA" w:rsidRDefault="00CE034B"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A</w:t>
      </w:r>
      <w:r w:rsidR="00773FBA">
        <w:rPr>
          <w:rFonts w:ascii="Arial" w:hAnsi="Arial" w:cs="Arial"/>
          <w:b/>
          <w:bCs/>
          <w:color w:val="4472C4" w:themeColor="accent1"/>
          <w:spacing w:val="2"/>
          <w:sz w:val="28"/>
        </w:rPr>
        <w:t>pplication</w:t>
      </w:r>
      <w:r w:rsidR="00063CD3">
        <w:rPr>
          <w:rFonts w:ascii="Arial" w:hAnsi="Arial" w:cs="Arial"/>
          <w:b/>
          <w:bCs/>
          <w:color w:val="4472C4" w:themeColor="accent1"/>
          <w:spacing w:val="2"/>
          <w:sz w:val="28"/>
        </w:rPr>
        <w:t xml:space="preserve"> to contracts awarded before 27 August 2018</w:t>
      </w:r>
    </w:p>
    <w:p w14:paraId="2AF81DD4"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does not apply to Victorian Government contracts awarded before 27 August 2018</w:t>
      </w:r>
      <w:r w:rsidR="00CE034B">
        <w:rPr>
          <w:rFonts w:ascii="Arial" w:eastAsiaTheme="minorEastAsia" w:hAnsi="Arial" w:cs="Arial"/>
          <w:spacing w:val="2"/>
          <w:sz w:val="20"/>
          <w:lang w:eastAsia="en-AU"/>
        </w:rPr>
        <w:t>,</w:t>
      </w:r>
      <w:r w:rsidR="005948A7">
        <w:rPr>
          <w:rFonts w:ascii="Arial" w:eastAsiaTheme="minorEastAsia" w:hAnsi="Arial" w:cs="Arial"/>
          <w:spacing w:val="2"/>
          <w:sz w:val="20"/>
          <w:lang w:eastAsia="en-AU"/>
        </w:rPr>
        <w:t xml:space="preserve"> but</w:t>
      </w:r>
      <w:r w:rsidR="00CE034B">
        <w:rPr>
          <w:rFonts w:ascii="Arial" w:hAnsi="Arial" w:cs="Arial"/>
          <w:spacing w:val="2"/>
          <w:sz w:val="20"/>
        </w:rPr>
        <w:t xml:space="preserve"> principal contractors can voluntarily increase rates paid to owner drivers engaged under existing contracts</w:t>
      </w:r>
      <w:r w:rsidRPr="001E06C2">
        <w:rPr>
          <w:rFonts w:ascii="Arial" w:eastAsiaTheme="minorEastAsia" w:hAnsi="Arial" w:cs="Arial"/>
          <w:spacing w:val="2"/>
          <w:sz w:val="20"/>
          <w:lang w:eastAsia="en-AU"/>
        </w:rPr>
        <w:t>.</w:t>
      </w:r>
    </w:p>
    <w:p w14:paraId="0B9D0B7E"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Principal contractors awarded contracts before 27 August 2018</w:t>
      </w:r>
      <w:r w:rsidR="00063CD3">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are encouraged to review payments made to </w:t>
      </w:r>
      <w:r w:rsidR="00063CD3">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to ensure owner drivers are receiving at least</w:t>
      </w:r>
      <w:r w:rsidR="00063CD3">
        <w:rPr>
          <w:rFonts w:ascii="Arial" w:eastAsiaTheme="minorEastAsia" w:hAnsi="Arial" w:cs="Arial"/>
          <w:spacing w:val="2"/>
          <w:sz w:val="20"/>
          <w:lang w:eastAsia="en-AU"/>
        </w:rPr>
        <w:t xml:space="preserve"> the applicable minimum rates. </w:t>
      </w:r>
      <w:r w:rsidRPr="001E06C2">
        <w:rPr>
          <w:rFonts w:ascii="Arial" w:eastAsiaTheme="minorEastAsia" w:hAnsi="Arial" w:cs="Arial"/>
          <w:spacing w:val="2"/>
          <w:sz w:val="20"/>
          <w:lang w:eastAsia="en-AU"/>
        </w:rPr>
        <w:t>This will ensure owner drivers are paid rates that will cover their operating costs and provide a return for their labour and their business investment.</w:t>
      </w:r>
    </w:p>
    <w:p w14:paraId="22CEA12D" w14:textId="0A9A6A34" w:rsidR="00F906FF"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lastRenderedPageBreak/>
        <w:t>Principal contractors currently paying above the Tip Truck Policy rates, should not reduce the owner driver’s rate</w:t>
      </w:r>
      <w:r w:rsidR="00063CD3">
        <w:rPr>
          <w:rFonts w:ascii="Arial" w:eastAsiaTheme="minorEastAsia" w:hAnsi="Arial" w:cs="Arial"/>
          <w:spacing w:val="2"/>
          <w:sz w:val="20"/>
          <w:lang w:eastAsia="en-AU"/>
        </w:rPr>
        <w:t xml:space="preserve">s to mirror the minimum rates. </w:t>
      </w:r>
      <w:r w:rsidRPr="001E06C2">
        <w:rPr>
          <w:rFonts w:ascii="Arial" w:eastAsiaTheme="minorEastAsia" w:hAnsi="Arial" w:cs="Arial"/>
          <w:spacing w:val="2"/>
          <w:sz w:val="20"/>
          <w:lang w:eastAsia="en-AU"/>
        </w:rPr>
        <w:t>This is inconsistent with the intent of the Vi</w:t>
      </w:r>
      <w:r w:rsidR="00063CD3">
        <w:rPr>
          <w:rFonts w:ascii="Arial" w:eastAsiaTheme="minorEastAsia" w:hAnsi="Arial" w:cs="Arial"/>
          <w:spacing w:val="2"/>
          <w:sz w:val="20"/>
          <w:lang w:eastAsia="en-AU"/>
        </w:rPr>
        <w:t>ctorian Government commitment set out in the Tip Truck Policy.</w:t>
      </w:r>
    </w:p>
    <w:p w14:paraId="5E0EF5E9" w14:textId="0EBC7BDC" w:rsidR="00346651" w:rsidRPr="004E7EB0" w:rsidRDefault="00346651" w:rsidP="004E7EB0">
      <w:pPr>
        <w:pStyle w:val="Heading2"/>
        <w:spacing w:before="280" w:after="120" w:line="276" w:lineRule="auto"/>
        <w:rPr>
          <w:rFonts w:ascii="Arial" w:hAnsi="Arial" w:cs="Arial"/>
          <w:b/>
          <w:bCs/>
          <w:color w:val="4472C4" w:themeColor="accent1"/>
          <w:spacing w:val="2"/>
          <w:sz w:val="28"/>
        </w:rPr>
      </w:pPr>
      <w:r w:rsidRPr="004E7EB0">
        <w:rPr>
          <w:rFonts w:ascii="Arial" w:hAnsi="Arial" w:cs="Arial"/>
          <w:b/>
          <w:bCs/>
          <w:color w:val="4472C4" w:themeColor="accent1"/>
          <w:spacing w:val="2"/>
          <w:sz w:val="28"/>
        </w:rPr>
        <w:t xml:space="preserve">The Policy no longer requires the payment of different rates depending on </w:t>
      </w:r>
      <w:r w:rsidR="004E7EB0">
        <w:rPr>
          <w:rFonts w:ascii="Arial" w:hAnsi="Arial" w:cs="Arial"/>
          <w:b/>
          <w:bCs/>
          <w:color w:val="4472C4" w:themeColor="accent1"/>
          <w:spacing w:val="2"/>
          <w:sz w:val="28"/>
        </w:rPr>
        <w:t xml:space="preserve">tip </w:t>
      </w:r>
      <w:r w:rsidRPr="004E7EB0">
        <w:rPr>
          <w:rFonts w:ascii="Arial" w:hAnsi="Arial" w:cs="Arial"/>
          <w:b/>
          <w:bCs/>
          <w:color w:val="4472C4" w:themeColor="accent1"/>
          <w:spacing w:val="2"/>
          <w:sz w:val="28"/>
        </w:rPr>
        <w:t xml:space="preserve">truck </w:t>
      </w:r>
      <w:proofErr w:type="gramStart"/>
      <w:r w:rsidRPr="004E7EB0">
        <w:rPr>
          <w:rFonts w:ascii="Arial" w:hAnsi="Arial" w:cs="Arial"/>
          <w:b/>
          <w:bCs/>
          <w:color w:val="4472C4" w:themeColor="accent1"/>
          <w:spacing w:val="2"/>
          <w:sz w:val="28"/>
        </w:rPr>
        <w:t>age</w:t>
      </w:r>
      <w:proofErr w:type="gramEnd"/>
    </w:p>
    <w:p w14:paraId="7EFCE759" w14:textId="51B004B3" w:rsidR="00346651" w:rsidRPr="00346651" w:rsidRDefault="00346651" w:rsidP="00346651">
      <w:pPr>
        <w:spacing w:before="160" w:after="100" w:line="276" w:lineRule="auto"/>
        <w:rPr>
          <w:rFonts w:ascii="Arial" w:eastAsiaTheme="minorEastAsia" w:hAnsi="Arial" w:cs="Arial"/>
          <w:spacing w:val="2"/>
          <w:sz w:val="20"/>
          <w:lang w:eastAsia="en-AU"/>
        </w:rPr>
      </w:pPr>
      <w:r w:rsidRPr="00346651">
        <w:rPr>
          <w:rFonts w:ascii="Arial" w:eastAsiaTheme="minorEastAsia" w:hAnsi="Arial" w:cs="Arial"/>
          <w:spacing w:val="2"/>
          <w:sz w:val="20"/>
          <w:lang w:eastAsia="en-AU"/>
        </w:rPr>
        <w:t xml:space="preserve">Separate rates and costs schedules for three truck types were previously published under the </w:t>
      </w:r>
      <w:r w:rsidR="0047669E" w:rsidRPr="00FC0969">
        <w:rPr>
          <w:rFonts w:ascii="Arial" w:eastAsiaTheme="minorEastAsia" w:hAnsi="Arial" w:cs="Arial"/>
          <w:i/>
          <w:iCs/>
          <w:spacing w:val="2"/>
          <w:sz w:val="20"/>
          <w:lang w:eastAsia="en-AU"/>
        </w:rPr>
        <w:t>Owner Driver and Forestry Contractors Act 2005</w:t>
      </w:r>
      <w:r w:rsidRPr="00346651">
        <w:rPr>
          <w:rFonts w:ascii="Arial" w:eastAsiaTheme="minorEastAsia" w:hAnsi="Arial" w:cs="Arial"/>
          <w:spacing w:val="2"/>
          <w:sz w:val="20"/>
          <w:lang w:eastAsia="en-AU"/>
        </w:rPr>
        <w:t xml:space="preserve"> for trucks that are less than </w:t>
      </w:r>
      <w:r w:rsidR="008D3C4E">
        <w:rPr>
          <w:rFonts w:ascii="Arial" w:eastAsiaTheme="minorEastAsia" w:hAnsi="Arial" w:cs="Arial"/>
          <w:spacing w:val="2"/>
          <w:sz w:val="20"/>
          <w:lang w:eastAsia="en-AU"/>
        </w:rPr>
        <w:t>five</w:t>
      </w:r>
      <w:r w:rsidRPr="00346651">
        <w:rPr>
          <w:rFonts w:ascii="Arial" w:eastAsiaTheme="minorEastAsia" w:hAnsi="Arial" w:cs="Arial"/>
          <w:spacing w:val="2"/>
          <w:sz w:val="20"/>
          <w:lang w:eastAsia="en-AU"/>
        </w:rPr>
        <w:t xml:space="preserve"> years old and for trucks that are more than </w:t>
      </w:r>
      <w:r w:rsidR="008D3C4E">
        <w:rPr>
          <w:rFonts w:ascii="Arial" w:eastAsiaTheme="minorEastAsia" w:hAnsi="Arial" w:cs="Arial"/>
          <w:spacing w:val="2"/>
          <w:sz w:val="20"/>
          <w:lang w:eastAsia="en-AU"/>
        </w:rPr>
        <w:t>five</w:t>
      </w:r>
      <w:r w:rsidRPr="00346651">
        <w:rPr>
          <w:rFonts w:ascii="Arial" w:eastAsiaTheme="minorEastAsia" w:hAnsi="Arial" w:cs="Arial"/>
          <w:spacing w:val="2"/>
          <w:sz w:val="20"/>
          <w:lang w:eastAsia="en-AU"/>
        </w:rPr>
        <w:t xml:space="preserve"> years old. The result of this is that prior to 21 April 2022 the Tip Truck Policy required the payment of different rates depending on truck age.</w:t>
      </w:r>
    </w:p>
    <w:p w14:paraId="60E8F31A" w14:textId="11210571" w:rsidR="00346651" w:rsidRPr="001E06C2" w:rsidRDefault="004423E6" w:rsidP="00346651">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From </w:t>
      </w:r>
      <w:r w:rsidR="00346651" w:rsidRPr="00346651">
        <w:rPr>
          <w:rFonts w:ascii="Arial" w:eastAsiaTheme="minorEastAsia" w:hAnsi="Arial" w:cs="Arial"/>
          <w:spacing w:val="2"/>
          <w:sz w:val="20"/>
          <w:lang w:eastAsia="en-AU"/>
        </w:rPr>
        <w:t>21 April 2022 the tip truck rates and costs schedules</w:t>
      </w:r>
      <w:r>
        <w:rPr>
          <w:rFonts w:ascii="Arial" w:eastAsiaTheme="minorEastAsia" w:hAnsi="Arial" w:cs="Arial"/>
          <w:spacing w:val="2"/>
          <w:sz w:val="20"/>
          <w:lang w:eastAsia="en-AU"/>
        </w:rPr>
        <w:t xml:space="preserve"> were</w:t>
      </w:r>
      <w:r w:rsidR="00346651" w:rsidRPr="00346651">
        <w:rPr>
          <w:rFonts w:ascii="Arial" w:eastAsiaTheme="minorEastAsia" w:hAnsi="Arial" w:cs="Arial"/>
          <w:spacing w:val="2"/>
          <w:sz w:val="20"/>
          <w:lang w:eastAsia="en-AU"/>
        </w:rPr>
        <w:t xml:space="preserve"> consolidated from six to three, creating one rate per tip truck vehicle type irrespective of age.</w:t>
      </w:r>
    </w:p>
    <w:p w14:paraId="6C0A069C" w14:textId="77777777"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Tip trucks perform</w:t>
      </w:r>
      <w:r w:rsidR="00773FBA">
        <w:rPr>
          <w:rFonts w:ascii="Arial" w:hAnsi="Arial" w:cs="Arial"/>
          <w:b/>
          <w:bCs/>
          <w:color w:val="4472C4" w:themeColor="accent1"/>
          <w:spacing w:val="2"/>
          <w:sz w:val="28"/>
        </w:rPr>
        <w:t xml:space="preserve">ing work in the private </w:t>
      </w:r>
      <w:proofErr w:type="gramStart"/>
      <w:r w:rsidR="00773FBA">
        <w:rPr>
          <w:rFonts w:ascii="Arial" w:hAnsi="Arial" w:cs="Arial"/>
          <w:b/>
          <w:bCs/>
          <w:color w:val="4472C4" w:themeColor="accent1"/>
          <w:spacing w:val="2"/>
          <w:sz w:val="28"/>
        </w:rPr>
        <w:t>sector</w:t>
      </w:r>
      <w:proofErr w:type="gramEnd"/>
    </w:p>
    <w:p w14:paraId="57AC8D43"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encourages all contractors and plant hirers engaging tip truck owner drivers in the construction sector to adopt and adhere to the Tip Truck P</w:t>
      </w:r>
      <w:r w:rsidR="00063CD3">
        <w:rPr>
          <w:rFonts w:ascii="Arial" w:eastAsiaTheme="minorEastAsia" w:hAnsi="Arial" w:cs="Arial"/>
          <w:spacing w:val="2"/>
          <w:sz w:val="20"/>
          <w:lang w:eastAsia="en-AU"/>
        </w:rPr>
        <w:t>olicy as an industry benchmark.</w:t>
      </w:r>
    </w:p>
    <w:p w14:paraId="4F057E8F" w14:textId="77777777"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 xml:space="preserve">Help and </w:t>
      </w:r>
      <w:proofErr w:type="gramStart"/>
      <w:r>
        <w:rPr>
          <w:rFonts w:ascii="Arial" w:hAnsi="Arial" w:cs="Arial"/>
          <w:b/>
          <w:bCs/>
          <w:color w:val="4472C4" w:themeColor="accent1"/>
          <w:spacing w:val="2"/>
          <w:sz w:val="28"/>
        </w:rPr>
        <w:t>support</w:t>
      </w:r>
      <w:proofErr w:type="gramEnd"/>
    </w:p>
    <w:p w14:paraId="20D5253E" w14:textId="77777777" w:rsidR="00CE034B" w:rsidRPr="00CE034B" w:rsidRDefault="00063CD3" w:rsidP="001E06C2">
      <w:pPr>
        <w:spacing w:before="160" w:after="100" w:line="276" w:lineRule="auto"/>
        <w:rPr>
          <w:rFonts w:ascii="Arial" w:eastAsiaTheme="minorEastAsia" w:hAnsi="Arial" w:cs="Arial"/>
          <w:spacing w:val="2"/>
          <w:sz w:val="20"/>
          <w:lang w:eastAsia="en-AU"/>
        </w:rPr>
      </w:pPr>
      <w:r w:rsidRPr="00CE034B">
        <w:rPr>
          <w:rFonts w:ascii="Arial" w:eastAsiaTheme="minorEastAsia" w:hAnsi="Arial" w:cs="Arial"/>
          <w:b/>
          <w:spacing w:val="2"/>
          <w:sz w:val="20"/>
          <w:lang w:eastAsia="en-AU"/>
        </w:rPr>
        <w:t xml:space="preserve">Tip truck owner drivers </w:t>
      </w:r>
      <w:r w:rsidR="00C777F0" w:rsidRPr="00CE034B">
        <w:rPr>
          <w:rFonts w:ascii="Arial" w:eastAsiaTheme="minorEastAsia" w:hAnsi="Arial" w:cs="Arial"/>
          <w:b/>
          <w:spacing w:val="2"/>
          <w:sz w:val="20"/>
          <w:lang w:eastAsia="en-AU"/>
        </w:rPr>
        <w:t>and contractors</w:t>
      </w:r>
      <w:r w:rsidR="00C777F0" w:rsidRPr="00CE034B">
        <w:rPr>
          <w:rFonts w:ascii="Arial" w:eastAsiaTheme="minorEastAsia" w:hAnsi="Arial" w:cs="Arial"/>
          <w:spacing w:val="2"/>
          <w:sz w:val="20"/>
          <w:lang w:eastAsia="en-AU"/>
        </w:rPr>
        <w:t xml:space="preserve">: </w:t>
      </w:r>
      <w:r w:rsidR="00CE034B" w:rsidRPr="00CE034B">
        <w:rPr>
          <w:rFonts w:ascii="Arial" w:eastAsiaTheme="minorEastAsia" w:hAnsi="Arial" w:cs="Arial"/>
          <w:spacing w:val="2"/>
          <w:sz w:val="20"/>
          <w:lang w:eastAsia="en-AU"/>
        </w:rPr>
        <w:t>further information and assistance about the application of the Tip Truck Policy, including compliance matters</w:t>
      </w:r>
      <w:r w:rsidR="00CE034B">
        <w:rPr>
          <w:rFonts w:ascii="Arial" w:eastAsiaTheme="minorEastAsia" w:hAnsi="Arial" w:cs="Arial"/>
          <w:spacing w:val="2"/>
          <w:sz w:val="20"/>
          <w:lang w:eastAsia="en-AU"/>
        </w:rPr>
        <w:t>,</w:t>
      </w:r>
      <w:r w:rsidR="00CE034B" w:rsidRP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contact</w:t>
      </w:r>
      <w:r w:rsidR="00CE034B">
        <w:rPr>
          <w:rFonts w:ascii="Arial" w:eastAsiaTheme="minorEastAsia" w:hAnsi="Arial" w:cs="Arial"/>
          <w:spacing w:val="2"/>
          <w:sz w:val="20"/>
          <w:lang w:eastAsia="en-AU"/>
        </w:rPr>
        <w:t>:</w:t>
      </w:r>
    </w:p>
    <w:p w14:paraId="2C028794" w14:textId="6EDC5956" w:rsidR="00F906FF" w:rsidRPr="00CE034B" w:rsidRDefault="00F906FF"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Industrial Relations Victoria</w:t>
      </w:r>
      <w:r w:rsid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w:t>
      </w:r>
      <w:r w:rsidR="00063CD3" w:rsidRPr="00CE034B">
        <w:rPr>
          <w:rFonts w:ascii="Arial" w:eastAsiaTheme="minorEastAsia" w:hAnsi="Arial" w:cs="Arial"/>
          <w:spacing w:val="2"/>
          <w:sz w:val="20"/>
          <w:lang w:eastAsia="en-AU"/>
        </w:rPr>
        <w:t>e</w:t>
      </w:r>
      <w:r w:rsidRPr="00CE034B">
        <w:rPr>
          <w:rFonts w:ascii="Arial" w:eastAsiaTheme="minorEastAsia" w:hAnsi="Arial" w:cs="Arial"/>
          <w:spacing w:val="2"/>
          <w:sz w:val="20"/>
          <w:lang w:eastAsia="en-AU"/>
        </w:rPr>
        <w:t>mail</w:t>
      </w:r>
      <w:r w:rsidR="00063CD3" w:rsidRPr="00CE034B">
        <w:rPr>
          <w:rFonts w:ascii="Arial" w:eastAsiaTheme="minorEastAsia" w:hAnsi="Arial" w:cs="Arial"/>
          <w:spacing w:val="2"/>
          <w:sz w:val="20"/>
          <w:lang w:eastAsia="en-AU"/>
        </w:rPr>
        <w:t>:</w:t>
      </w:r>
      <w:r w:rsidR="00CE034B">
        <w:rPr>
          <w:rFonts w:ascii="Arial" w:eastAsiaTheme="minorEastAsia" w:hAnsi="Arial" w:cs="Arial"/>
          <w:spacing w:val="2"/>
          <w:sz w:val="20"/>
          <w:lang w:eastAsia="en-AU"/>
        </w:rPr>
        <w:t xml:space="preserve"> </w:t>
      </w:r>
      <w:r w:rsidR="00063CD3" w:rsidRPr="00CE034B">
        <w:rPr>
          <w:rFonts w:ascii="Arial" w:eastAsiaTheme="minorEastAsia" w:hAnsi="Arial" w:cs="Arial"/>
          <w:spacing w:val="2"/>
          <w:sz w:val="20"/>
          <w:lang w:eastAsia="en-AU"/>
        </w:rPr>
        <w:t xml:space="preserve"> </w:t>
      </w:r>
      <w:hyperlink r:id="rId15" w:history="1">
        <w:r w:rsidR="000774CB" w:rsidRPr="00FC0969">
          <w:rPr>
            <w:rStyle w:val="Hyperlink"/>
            <w:rFonts w:ascii="Arial" w:eastAsiaTheme="minorEastAsia" w:hAnsi="Arial" w:cs="Arial"/>
            <w:spacing w:val="2"/>
            <w:sz w:val="20"/>
            <w:lang w:eastAsia="en-AU"/>
          </w:rPr>
          <w:t>irv.info@dpc.vic.gov.au</w:t>
        </w:r>
      </w:hyperlink>
    </w:p>
    <w:p w14:paraId="7817FA40" w14:textId="77777777" w:rsidR="00CE034B" w:rsidRPr="00CE034B" w:rsidRDefault="00CE034B" w:rsidP="00CE034B">
      <w:pPr>
        <w:spacing w:before="160" w:after="100" w:line="276" w:lineRule="auto"/>
        <w:ind w:left="567"/>
        <w:rPr>
          <w:rFonts w:ascii="Arial" w:eastAsiaTheme="minorEastAsia" w:hAnsi="Arial" w:cs="Arial"/>
          <w:b/>
          <w:spacing w:val="2"/>
          <w:sz w:val="20"/>
          <w:lang w:eastAsia="en-AU"/>
        </w:rPr>
      </w:pPr>
      <w:r w:rsidRPr="00CE034B">
        <w:rPr>
          <w:rFonts w:ascii="Arial" w:eastAsiaTheme="minorEastAsia" w:hAnsi="Arial" w:cs="Arial"/>
          <w:spacing w:val="2"/>
          <w:sz w:val="20"/>
          <w:lang w:eastAsia="en-AU"/>
        </w:rPr>
        <w:t>Transport Workers Union – Vic Branch</w:t>
      </w:r>
      <w:r>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email:</w:t>
      </w:r>
      <w:r>
        <w:rPr>
          <w:rFonts w:ascii="Arial" w:eastAsiaTheme="minorEastAsia" w:hAnsi="Arial" w:cs="Arial"/>
          <w:spacing w:val="2"/>
          <w:sz w:val="20"/>
          <w:lang w:eastAsia="en-AU"/>
        </w:rPr>
        <w:t xml:space="preserve"> </w:t>
      </w:r>
      <w:r w:rsidRPr="00CE034B">
        <w:rPr>
          <w:rFonts w:ascii="Helvetica" w:hAnsi="Helvetica" w:cs="Helvetica"/>
          <w:color w:val="848484"/>
          <w:sz w:val="21"/>
          <w:szCs w:val="21"/>
        </w:rPr>
        <w:t xml:space="preserve"> </w:t>
      </w:r>
      <w:hyperlink r:id="rId16" w:history="1">
        <w:r w:rsidRPr="00CE034B">
          <w:rPr>
            <w:rStyle w:val="Hyperlink"/>
            <w:rFonts w:ascii="Arial" w:eastAsiaTheme="minorEastAsia" w:hAnsi="Arial" w:cs="Arial"/>
            <w:spacing w:val="2"/>
            <w:sz w:val="20"/>
            <w:lang w:eastAsia="en-AU"/>
          </w:rPr>
          <w:t>info@twu.asn.au</w:t>
        </w:r>
      </w:hyperlink>
    </w:p>
    <w:p w14:paraId="4AE86003" w14:textId="77777777" w:rsidR="00CE034B" w:rsidRPr="001E06C2" w:rsidRDefault="00CE034B"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Victorian Transport Association</w:t>
      </w:r>
      <w:r>
        <w:rPr>
          <w:rFonts w:ascii="Arial" w:eastAsiaTheme="minorEastAsia" w:hAnsi="Arial" w:cs="Arial"/>
          <w:spacing w:val="2"/>
          <w:sz w:val="20"/>
          <w:lang w:eastAsia="en-AU"/>
        </w:rPr>
        <w:t xml:space="preserve">: </w:t>
      </w:r>
      <w:r w:rsidRPr="00CE034B">
        <w:rPr>
          <w:rFonts w:eastAsiaTheme="minorEastAsia"/>
        </w:rPr>
        <w:t xml:space="preserve"> </w:t>
      </w:r>
      <w:r w:rsidRPr="00CE034B">
        <w:rPr>
          <w:rFonts w:ascii="Arial" w:eastAsiaTheme="minorEastAsia" w:hAnsi="Arial" w:cs="Arial"/>
          <w:spacing w:val="2"/>
          <w:sz w:val="20"/>
          <w:lang w:eastAsia="en-AU"/>
        </w:rPr>
        <w:t>Contact</w:t>
      </w:r>
      <w:r w:rsidRPr="00CE034B">
        <w:rPr>
          <w:rFonts w:ascii="Arial" w:eastAsiaTheme="minorEastAsia" w:hAnsi="Arial" w:cs="Arial"/>
          <w:b/>
          <w:spacing w:val="2"/>
          <w:sz w:val="20"/>
          <w:lang w:eastAsia="en-AU"/>
        </w:rPr>
        <w:t xml:space="preserve"> </w:t>
      </w:r>
      <w:r w:rsidRPr="00CE034B">
        <w:rPr>
          <w:rFonts w:ascii="Arial" w:eastAsiaTheme="minorEastAsia" w:hAnsi="Arial" w:cs="Arial"/>
          <w:spacing w:val="2"/>
          <w:sz w:val="20"/>
          <w:lang w:eastAsia="en-AU"/>
        </w:rPr>
        <w:t xml:space="preserve">email: </w:t>
      </w:r>
      <w:r>
        <w:rPr>
          <w:rFonts w:ascii="Arial" w:eastAsiaTheme="minorEastAsia" w:hAnsi="Arial" w:cs="Arial"/>
          <w:spacing w:val="2"/>
          <w:sz w:val="20"/>
          <w:lang w:eastAsia="en-AU"/>
        </w:rPr>
        <w:t xml:space="preserve"> </w:t>
      </w:r>
      <w:hyperlink r:id="rId17" w:history="1">
        <w:r>
          <w:rPr>
            <w:rStyle w:val="Hyperlink"/>
            <w:rFonts w:ascii="Arial" w:eastAsiaTheme="minorEastAsia" w:hAnsi="Arial" w:cs="Arial"/>
            <w:spacing w:val="2"/>
            <w:sz w:val="20"/>
            <w:lang w:eastAsia="en-AU"/>
          </w:rPr>
          <w:t>reception@vta.com.au</w:t>
        </w:r>
      </w:hyperlink>
    </w:p>
    <w:p w14:paraId="4FB8292F" w14:textId="60EBB767" w:rsidR="00F906FF" w:rsidRPr="001E06C2" w:rsidRDefault="00063CD3" w:rsidP="001E06C2">
      <w:pPr>
        <w:spacing w:before="160" w:after="100" w:line="276" w:lineRule="auto"/>
        <w:rPr>
          <w:rFonts w:ascii="Arial" w:eastAsiaTheme="minorEastAsia" w:hAnsi="Arial" w:cs="Arial"/>
          <w:spacing w:val="2"/>
          <w:sz w:val="20"/>
          <w:lang w:eastAsia="en-AU"/>
        </w:rPr>
      </w:pPr>
      <w:r w:rsidRPr="00C777F0">
        <w:rPr>
          <w:rFonts w:ascii="Arial" w:eastAsiaTheme="minorEastAsia" w:hAnsi="Arial" w:cs="Arial"/>
          <w:b/>
          <w:spacing w:val="2"/>
          <w:sz w:val="20"/>
          <w:lang w:eastAsia="en-AU"/>
        </w:rPr>
        <w:t>Agencies</w:t>
      </w:r>
      <w:r w:rsidR="00C777F0">
        <w:rPr>
          <w:rFonts w:ascii="Arial" w:eastAsiaTheme="minorEastAsia" w:hAnsi="Arial" w:cs="Arial"/>
          <w:spacing w:val="2"/>
          <w:sz w:val="20"/>
          <w:lang w:eastAsia="en-AU"/>
        </w:rPr>
        <w:t>:</w:t>
      </w:r>
      <w:r>
        <w:rPr>
          <w:rFonts w:ascii="Arial" w:eastAsiaTheme="minorEastAsia" w:hAnsi="Arial" w:cs="Arial"/>
          <w:spacing w:val="2"/>
          <w:sz w:val="20"/>
          <w:lang w:eastAsia="en-AU"/>
        </w:rPr>
        <w:t xml:space="preserve"> </w:t>
      </w:r>
      <w:r w:rsidRPr="00F958B2">
        <w:rPr>
          <w:rFonts w:ascii="Arial" w:eastAsiaTheme="minorEastAsia" w:hAnsi="Arial" w:cs="Arial"/>
          <w:spacing w:val="2"/>
          <w:sz w:val="20"/>
          <w:lang w:eastAsia="en-AU"/>
        </w:rPr>
        <w:t xml:space="preserve">contact Construction Policy </w:t>
      </w:r>
      <w:r w:rsidR="00C777F0">
        <w:rPr>
          <w:rFonts w:ascii="Arial" w:eastAsiaTheme="minorEastAsia" w:hAnsi="Arial" w:cs="Arial"/>
          <w:spacing w:val="2"/>
          <w:sz w:val="20"/>
          <w:lang w:eastAsia="en-AU"/>
        </w:rPr>
        <w:t xml:space="preserve">for </w:t>
      </w:r>
      <w:r w:rsidR="00F906FF" w:rsidRPr="001E06C2">
        <w:rPr>
          <w:rFonts w:ascii="Arial" w:eastAsiaTheme="minorEastAsia" w:hAnsi="Arial" w:cs="Arial"/>
          <w:spacing w:val="2"/>
          <w:sz w:val="20"/>
          <w:lang w:eastAsia="en-AU"/>
        </w:rPr>
        <w:t>information about the appli</w:t>
      </w:r>
      <w:r>
        <w:rPr>
          <w:rFonts w:ascii="Arial" w:eastAsiaTheme="minorEastAsia" w:hAnsi="Arial" w:cs="Arial"/>
          <w:spacing w:val="2"/>
          <w:sz w:val="20"/>
          <w:lang w:eastAsia="en-AU"/>
        </w:rPr>
        <w:t>cation of the Tip Truck Policy.</w:t>
      </w:r>
    </w:p>
    <w:p w14:paraId="6710BE99" w14:textId="06719C9A" w:rsidR="00865E7F" w:rsidRDefault="00F906FF" w:rsidP="003C213D">
      <w:pPr>
        <w:tabs>
          <w:tab w:val="left" w:pos="6237"/>
        </w:tabs>
        <w:spacing w:before="160" w:after="100" w:line="276" w:lineRule="auto"/>
        <w:ind w:left="567"/>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Contact </w:t>
      </w:r>
      <w:bookmarkEnd w:id="0"/>
      <w:r w:rsidR="00063CD3">
        <w:rPr>
          <w:rFonts w:ascii="Arial" w:eastAsiaTheme="minorEastAsia" w:hAnsi="Arial" w:cs="Arial"/>
          <w:spacing w:val="2"/>
          <w:sz w:val="20"/>
          <w:lang w:eastAsia="en-AU"/>
        </w:rPr>
        <w:t>e</w:t>
      </w:r>
      <w:r w:rsidRPr="001E06C2">
        <w:rPr>
          <w:rFonts w:ascii="Arial" w:eastAsiaTheme="minorEastAsia" w:hAnsi="Arial" w:cs="Arial"/>
          <w:spacing w:val="2"/>
          <w:sz w:val="20"/>
          <w:lang w:eastAsia="en-AU"/>
        </w:rPr>
        <w:t xml:space="preserve">mail: </w:t>
      </w:r>
      <w:hyperlink r:id="rId18" w:history="1">
        <w:r w:rsidR="00FF56D3" w:rsidRPr="00FF56D3">
          <w:rPr>
            <w:rStyle w:val="Hyperlink"/>
            <w:rFonts w:ascii="Arial" w:eastAsiaTheme="minorEastAsia" w:hAnsi="Arial" w:cs="Arial"/>
            <w:spacing w:val="2"/>
            <w:sz w:val="20"/>
            <w:lang w:eastAsia="en-AU"/>
          </w:rPr>
          <w:t>construction.procurement@dtf.vic.gov.au</w:t>
        </w:r>
      </w:hyperlink>
    </w:p>
    <w:p w14:paraId="086CDB36" w14:textId="77777777" w:rsidR="006353A5" w:rsidRDefault="006353A5" w:rsidP="003C213D">
      <w:pPr>
        <w:tabs>
          <w:tab w:val="left" w:pos="6237"/>
        </w:tabs>
        <w:spacing w:before="160" w:after="100" w:line="276" w:lineRule="auto"/>
        <w:ind w:left="567"/>
        <w:rPr>
          <w:rFonts w:ascii="Arial" w:eastAsiaTheme="minorEastAsia" w:hAnsi="Arial" w:cs="Arial"/>
          <w:spacing w:val="2"/>
          <w:sz w:val="20"/>
          <w:lang w:eastAsia="en-AU"/>
        </w:rPr>
      </w:pPr>
    </w:p>
    <w:tbl>
      <w:tblPr>
        <w:tblStyle w:val="TableGridLight"/>
        <w:tblW w:w="8926" w:type="dxa"/>
        <w:tblLook w:val="04A0" w:firstRow="1" w:lastRow="0" w:firstColumn="1" w:lastColumn="0" w:noHBand="0" w:noVBand="1"/>
      </w:tblPr>
      <w:tblGrid>
        <w:gridCol w:w="900"/>
        <w:gridCol w:w="1184"/>
        <w:gridCol w:w="1532"/>
        <w:gridCol w:w="5310"/>
      </w:tblGrid>
      <w:tr w:rsidR="00FB618B" w:rsidRPr="008777A4" w14:paraId="2560F437" w14:textId="77777777" w:rsidTr="001C0D90">
        <w:trPr>
          <w:tblHeader/>
        </w:trPr>
        <w:tc>
          <w:tcPr>
            <w:tcW w:w="900" w:type="dxa"/>
            <w:shd w:val="clear" w:color="auto" w:fill="auto"/>
          </w:tcPr>
          <w:p w14:paraId="5322621C"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Revision</w:t>
            </w:r>
          </w:p>
        </w:tc>
        <w:tc>
          <w:tcPr>
            <w:tcW w:w="1184" w:type="dxa"/>
            <w:shd w:val="clear" w:color="auto" w:fill="auto"/>
          </w:tcPr>
          <w:p w14:paraId="691AAE8D"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532" w:type="dxa"/>
            <w:shd w:val="clear" w:color="auto" w:fill="auto"/>
          </w:tcPr>
          <w:p w14:paraId="3FA74405"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5310" w:type="dxa"/>
            <w:shd w:val="clear" w:color="auto" w:fill="auto"/>
          </w:tcPr>
          <w:p w14:paraId="0EE943C5"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Details</w:t>
            </w:r>
          </w:p>
        </w:tc>
      </w:tr>
      <w:tr w:rsidR="00FB618B" w:rsidRPr="008777A4" w14:paraId="6FCBDDC4" w14:textId="77777777" w:rsidTr="00FB618B">
        <w:tc>
          <w:tcPr>
            <w:tcW w:w="900" w:type="dxa"/>
            <w:shd w:val="clear" w:color="auto" w:fill="auto"/>
          </w:tcPr>
          <w:p w14:paraId="1385A51F" w14:textId="7D2D6B9B" w:rsidR="00FB618B" w:rsidRPr="008777A4" w:rsidRDefault="001C0D90" w:rsidP="00285916">
            <w:pPr>
              <w:pStyle w:val="NormalIndent"/>
              <w:spacing w:before="60" w:after="60"/>
              <w:ind w:left="0"/>
              <w:rPr>
                <w:rFonts w:ascii="Arial" w:hAnsi="Arial" w:cs="Arial"/>
                <w:sz w:val="16"/>
                <w:szCs w:val="16"/>
              </w:rPr>
            </w:pPr>
            <w:r>
              <w:rPr>
                <w:rFonts w:ascii="Arial" w:hAnsi="Arial" w:cs="Arial"/>
                <w:sz w:val="16"/>
                <w:szCs w:val="16"/>
              </w:rPr>
              <w:t>NA</w:t>
            </w:r>
          </w:p>
        </w:tc>
        <w:tc>
          <w:tcPr>
            <w:tcW w:w="1184" w:type="dxa"/>
          </w:tcPr>
          <w:p w14:paraId="091C4026" w14:textId="3DFC8846"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26/09</w:t>
            </w:r>
            <w:r w:rsidRPr="008777A4">
              <w:rPr>
                <w:rFonts w:ascii="Arial" w:hAnsi="Arial" w:cs="Arial"/>
                <w:sz w:val="16"/>
                <w:szCs w:val="16"/>
              </w:rPr>
              <w:t>/2018</w:t>
            </w:r>
          </w:p>
        </w:tc>
        <w:tc>
          <w:tcPr>
            <w:tcW w:w="1532" w:type="dxa"/>
          </w:tcPr>
          <w:p w14:paraId="1BD5B9E3" w14:textId="203DE65D" w:rsidR="00FB618B" w:rsidRPr="008777A4" w:rsidRDefault="001C0D90"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71490943" w14:textId="77777777" w:rsidR="00FB618B" w:rsidRPr="008777A4" w:rsidRDefault="00FB618B" w:rsidP="00285916">
            <w:pPr>
              <w:pStyle w:val="NormalIndent"/>
              <w:spacing w:before="60" w:after="60"/>
              <w:ind w:left="0"/>
              <w:rPr>
                <w:rFonts w:ascii="Arial" w:hAnsi="Arial" w:cs="Arial"/>
                <w:sz w:val="16"/>
                <w:szCs w:val="16"/>
              </w:rPr>
            </w:pPr>
            <w:r w:rsidRPr="008777A4">
              <w:rPr>
                <w:rFonts w:ascii="Arial" w:hAnsi="Arial" w:cs="Arial"/>
                <w:sz w:val="16"/>
                <w:szCs w:val="16"/>
              </w:rPr>
              <w:t>First release</w:t>
            </w:r>
          </w:p>
        </w:tc>
      </w:tr>
      <w:tr w:rsidR="00FB618B" w:rsidRPr="008777A4" w14:paraId="53102155" w14:textId="77777777" w:rsidTr="00FB618B">
        <w:tc>
          <w:tcPr>
            <w:tcW w:w="900" w:type="dxa"/>
            <w:shd w:val="clear" w:color="auto" w:fill="auto"/>
          </w:tcPr>
          <w:p w14:paraId="7B0790F3" w14:textId="77777777" w:rsidR="00FB618B" w:rsidRPr="008777A4" w:rsidRDefault="00FB618B" w:rsidP="00285916">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84" w:type="dxa"/>
          </w:tcPr>
          <w:p w14:paraId="6C50B814"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532" w:type="dxa"/>
          </w:tcPr>
          <w:p w14:paraId="6FB2D691"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3ADE69E5" w14:textId="77777777" w:rsidR="00FB618B" w:rsidRDefault="00FB618B" w:rsidP="00285916">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14:paraId="01913B5B"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r>
      <w:tr w:rsidR="00FB618B" w:rsidRPr="008777A4" w14:paraId="2949A681" w14:textId="77777777" w:rsidTr="00FB618B">
        <w:tc>
          <w:tcPr>
            <w:tcW w:w="900" w:type="dxa"/>
            <w:shd w:val="clear" w:color="auto" w:fill="auto"/>
          </w:tcPr>
          <w:p w14:paraId="4ED38D42" w14:textId="0985640E"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2</w:t>
            </w:r>
          </w:p>
        </w:tc>
        <w:tc>
          <w:tcPr>
            <w:tcW w:w="1184" w:type="dxa"/>
          </w:tcPr>
          <w:p w14:paraId="24DF0D99" w14:textId="3B99810A" w:rsidR="00FB618B" w:rsidRDefault="00421F34" w:rsidP="00285916">
            <w:pPr>
              <w:pStyle w:val="NormalIndent"/>
              <w:spacing w:before="60" w:after="60"/>
              <w:ind w:left="0"/>
              <w:rPr>
                <w:rFonts w:ascii="Arial" w:hAnsi="Arial" w:cs="Arial"/>
                <w:sz w:val="16"/>
                <w:szCs w:val="16"/>
              </w:rPr>
            </w:pPr>
            <w:r>
              <w:rPr>
                <w:rFonts w:ascii="Arial" w:hAnsi="Arial" w:cs="Arial"/>
                <w:sz w:val="16"/>
                <w:szCs w:val="16"/>
              </w:rPr>
              <w:t>25/05</w:t>
            </w:r>
            <w:r w:rsidR="00FB618B">
              <w:rPr>
                <w:rFonts w:ascii="Arial" w:hAnsi="Arial" w:cs="Arial"/>
                <w:sz w:val="16"/>
                <w:szCs w:val="16"/>
              </w:rPr>
              <w:t>/2021</w:t>
            </w:r>
          </w:p>
        </w:tc>
        <w:tc>
          <w:tcPr>
            <w:tcW w:w="1532" w:type="dxa"/>
          </w:tcPr>
          <w:p w14:paraId="1C195A49" w14:textId="04A433FD" w:rsidR="00FB618B" w:rsidRDefault="00FB618B"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12094A5E" w14:textId="5691BD74" w:rsidR="00FB618B" w:rsidRDefault="00FB618B" w:rsidP="00FB618B">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April 2021.</w:t>
            </w:r>
          </w:p>
          <w:p w14:paraId="13A962BC" w14:textId="723ABE34" w:rsidR="00FB618B" w:rsidRDefault="00FB618B" w:rsidP="00FB618B">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April 2021.</w:t>
            </w:r>
          </w:p>
        </w:tc>
      </w:tr>
      <w:tr w:rsidR="00EC06E7" w:rsidRPr="008777A4" w14:paraId="5F642FFE" w14:textId="77777777" w:rsidTr="00FB618B">
        <w:tc>
          <w:tcPr>
            <w:tcW w:w="900" w:type="dxa"/>
            <w:shd w:val="clear" w:color="auto" w:fill="auto"/>
          </w:tcPr>
          <w:p w14:paraId="79ACC370" w14:textId="21920D39"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3</w:t>
            </w:r>
          </w:p>
        </w:tc>
        <w:tc>
          <w:tcPr>
            <w:tcW w:w="1184" w:type="dxa"/>
          </w:tcPr>
          <w:p w14:paraId="73D28A15" w14:textId="5048CB55"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21/4/202</w:t>
            </w:r>
            <w:r w:rsidR="004E7EB0">
              <w:rPr>
                <w:rFonts w:ascii="Arial" w:hAnsi="Arial" w:cs="Arial"/>
                <w:sz w:val="16"/>
                <w:szCs w:val="16"/>
              </w:rPr>
              <w:t>2</w:t>
            </w:r>
          </w:p>
        </w:tc>
        <w:tc>
          <w:tcPr>
            <w:tcW w:w="1532" w:type="dxa"/>
          </w:tcPr>
          <w:p w14:paraId="6F084522" w14:textId="1A8B66DE"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2B510CC8" w14:textId="079774BD" w:rsidR="00F33957" w:rsidRDefault="00EC06E7" w:rsidP="001B3C6C">
            <w:pPr>
              <w:pStyle w:val="NormalIndent"/>
              <w:spacing w:before="60" w:after="60"/>
              <w:ind w:left="0"/>
              <w:rPr>
                <w:rFonts w:ascii="Arial" w:hAnsi="Arial" w:cs="Arial"/>
                <w:sz w:val="16"/>
                <w:szCs w:val="16"/>
              </w:rPr>
            </w:pPr>
            <w:r>
              <w:rPr>
                <w:rFonts w:ascii="Arial" w:hAnsi="Arial" w:cs="Arial"/>
                <w:sz w:val="16"/>
                <w:szCs w:val="16"/>
              </w:rPr>
              <w:t xml:space="preserve">The minimum hourly rates updated to reflect the rates gazetted </w:t>
            </w:r>
            <w:r w:rsidR="0070402B">
              <w:rPr>
                <w:rFonts w:ascii="Arial" w:hAnsi="Arial" w:cs="Arial"/>
                <w:sz w:val="16"/>
                <w:szCs w:val="16"/>
              </w:rPr>
              <w:t>on 21</w:t>
            </w:r>
            <w:r>
              <w:rPr>
                <w:rFonts w:ascii="Arial" w:hAnsi="Arial" w:cs="Arial"/>
                <w:sz w:val="16"/>
                <w:szCs w:val="16"/>
              </w:rPr>
              <w:t xml:space="preserve"> April 2022.</w:t>
            </w:r>
            <w:r w:rsidR="001B3C6C">
              <w:rPr>
                <w:rFonts w:ascii="Arial" w:hAnsi="Arial" w:cs="Arial"/>
                <w:sz w:val="16"/>
                <w:szCs w:val="16"/>
              </w:rPr>
              <w:t xml:space="preserve"> </w:t>
            </w:r>
            <w:r w:rsidR="00F33957">
              <w:rPr>
                <w:rFonts w:ascii="Arial" w:hAnsi="Arial" w:cs="Arial"/>
                <w:sz w:val="16"/>
                <w:szCs w:val="16"/>
              </w:rPr>
              <w:t>Additional guidance included on i</w:t>
            </w:r>
            <w:r w:rsidR="00F33957" w:rsidRPr="00F33957">
              <w:rPr>
                <w:rFonts w:ascii="Arial" w:hAnsi="Arial" w:cs="Arial"/>
                <w:sz w:val="16"/>
                <w:szCs w:val="16"/>
              </w:rPr>
              <w:t xml:space="preserve">nterim update to </w:t>
            </w:r>
            <w:r w:rsidR="00F33957" w:rsidRPr="00F33957">
              <w:rPr>
                <w:rFonts w:ascii="Arial" w:hAnsi="Arial" w:cs="Arial"/>
                <w:sz w:val="16"/>
                <w:szCs w:val="16"/>
              </w:rPr>
              <w:lastRenderedPageBreak/>
              <w:t>minimum rates</w:t>
            </w:r>
            <w:r w:rsidR="00F33957">
              <w:rPr>
                <w:rFonts w:ascii="Arial" w:hAnsi="Arial" w:cs="Arial"/>
                <w:sz w:val="16"/>
                <w:szCs w:val="16"/>
              </w:rPr>
              <w:t>, application of updates to the rates</w:t>
            </w:r>
            <w:r w:rsidR="001B3C6C">
              <w:rPr>
                <w:rFonts w:ascii="Arial" w:hAnsi="Arial" w:cs="Arial"/>
                <w:sz w:val="16"/>
                <w:szCs w:val="16"/>
              </w:rPr>
              <w:t xml:space="preserve"> and costs schedules</w:t>
            </w:r>
            <w:r w:rsidR="00F33957">
              <w:rPr>
                <w:rFonts w:ascii="Arial" w:hAnsi="Arial" w:cs="Arial"/>
                <w:sz w:val="16"/>
                <w:szCs w:val="16"/>
              </w:rPr>
              <w:t xml:space="preserve"> and </w:t>
            </w:r>
            <w:r w:rsidR="00F33957" w:rsidRPr="00FC0969">
              <w:rPr>
                <w:rFonts w:ascii="Arial" w:hAnsi="Arial" w:cs="Arial"/>
                <w:sz w:val="16"/>
                <w:szCs w:val="16"/>
              </w:rPr>
              <w:t>payment of different rates depending on truck age.</w:t>
            </w:r>
          </w:p>
        </w:tc>
      </w:tr>
      <w:tr w:rsidR="00BE1BF3" w:rsidRPr="008777A4" w14:paraId="22304DF0" w14:textId="77777777" w:rsidTr="00FB618B">
        <w:tc>
          <w:tcPr>
            <w:tcW w:w="900" w:type="dxa"/>
            <w:shd w:val="clear" w:color="auto" w:fill="auto"/>
          </w:tcPr>
          <w:p w14:paraId="726E8AD2" w14:textId="322AB75F" w:rsidR="00BE1BF3" w:rsidRDefault="00BE1BF3" w:rsidP="00EC06E7">
            <w:pPr>
              <w:pStyle w:val="NormalIndent"/>
              <w:spacing w:before="60" w:after="60"/>
              <w:ind w:left="0"/>
              <w:rPr>
                <w:rFonts w:ascii="Arial" w:hAnsi="Arial" w:cs="Arial"/>
                <w:sz w:val="16"/>
                <w:szCs w:val="16"/>
              </w:rPr>
            </w:pPr>
            <w:r>
              <w:rPr>
                <w:rFonts w:ascii="Arial" w:hAnsi="Arial" w:cs="Arial"/>
                <w:sz w:val="16"/>
                <w:szCs w:val="16"/>
              </w:rPr>
              <w:lastRenderedPageBreak/>
              <w:t>4</w:t>
            </w:r>
          </w:p>
        </w:tc>
        <w:tc>
          <w:tcPr>
            <w:tcW w:w="1184" w:type="dxa"/>
          </w:tcPr>
          <w:p w14:paraId="15D09600" w14:textId="31D0FCBE" w:rsidR="00BE1BF3" w:rsidRDefault="004423E6" w:rsidP="00EC06E7">
            <w:pPr>
              <w:pStyle w:val="NormalIndent"/>
              <w:spacing w:before="60" w:after="60"/>
              <w:ind w:left="0"/>
              <w:rPr>
                <w:rFonts w:ascii="Arial" w:hAnsi="Arial" w:cs="Arial"/>
                <w:sz w:val="16"/>
                <w:szCs w:val="16"/>
              </w:rPr>
            </w:pPr>
            <w:r>
              <w:rPr>
                <w:rFonts w:ascii="Arial" w:hAnsi="Arial" w:cs="Arial"/>
                <w:sz w:val="16"/>
                <w:szCs w:val="16"/>
              </w:rPr>
              <w:t>18/08/2022</w:t>
            </w:r>
          </w:p>
        </w:tc>
        <w:tc>
          <w:tcPr>
            <w:tcW w:w="1532" w:type="dxa"/>
          </w:tcPr>
          <w:p w14:paraId="7E172D47" w14:textId="54221327" w:rsidR="00BE1BF3" w:rsidRDefault="00BE1BF3" w:rsidP="00EC06E7">
            <w:pPr>
              <w:pStyle w:val="NormalIndent"/>
              <w:spacing w:before="60" w:after="60"/>
              <w:ind w:left="0"/>
              <w:rPr>
                <w:rFonts w:ascii="Arial" w:hAnsi="Arial" w:cs="Arial"/>
                <w:sz w:val="16"/>
                <w:szCs w:val="16"/>
              </w:rPr>
            </w:pPr>
            <w:r>
              <w:rPr>
                <w:rFonts w:ascii="Arial" w:hAnsi="Arial" w:cs="Arial"/>
                <w:sz w:val="16"/>
                <w:szCs w:val="16"/>
              </w:rPr>
              <w:t xml:space="preserve">Minimum rates of pay for tip truck owner drivers </w:t>
            </w:r>
          </w:p>
        </w:tc>
        <w:tc>
          <w:tcPr>
            <w:tcW w:w="5310" w:type="dxa"/>
          </w:tcPr>
          <w:p w14:paraId="5A30EE3C" w14:textId="0E44B84E" w:rsidR="00BE1BF3" w:rsidRDefault="004423E6" w:rsidP="001B3C6C">
            <w:pPr>
              <w:pStyle w:val="NormalIndent"/>
              <w:spacing w:before="60" w:after="60"/>
              <w:ind w:left="0"/>
              <w:rPr>
                <w:rFonts w:ascii="Arial" w:hAnsi="Arial" w:cs="Arial"/>
                <w:sz w:val="16"/>
                <w:szCs w:val="16"/>
              </w:rPr>
            </w:pPr>
            <w:r>
              <w:rPr>
                <w:rFonts w:ascii="Arial" w:hAnsi="Arial" w:cs="Arial"/>
                <w:sz w:val="16"/>
                <w:szCs w:val="16"/>
              </w:rPr>
              <w:t>The minimum hourly rates updated to reflect the 2022-23 rates gazetted on 18 August 2022.</w:t>
            </w:r>
            <w:r w:rsidR="00BE1BF3">
              <w:rPr>
                <w:rFonts w:ascii="Arial" w:hAnsi="Arial" w:cs="Arial"/>
                <w:sz w:val="16"/>
                <w:szCs w:val="16"/>
              </w:rPr>
              <w:t xml:space="preserve"> </w:t>
            </w:r>
          </w:p>
        </w:tc>
      </w:tr>
      <w:tr w:rsidR="00042D1D" w:rsidRPr="008777A4" w14:paraId="58B05B46" w14:textId="77777777" w:rsidTr="00FB618B">
        <w:tc>
          <w:tcPr>
            <w:tcW w:w="900" w:type="dxa"/>
            <w:shd w:val="clear" w:color="auto" w:fill="auto"/>
          </w:tcPr>
          <w:p w14:paraId="3824797C" w14:textId="6C69E0D9"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5</w:t>
            </w:r>
          </w:p>
        </w:tc>
        <w:tc>
          <w:tcPr>
            <w:tcW w:w="1184" w:type="dxa"/>
          </w:tcPr>
          <w:p w14:paraId="6A555F8A" w14:textId="70FDB577"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26/10</w:t>
            </w:r>
            <w:r w:rsidR="009F10DF">
              <w:rPr>
                <w:rFonts w:ascii="Arial" w:hAnsi="Arial" w:cs="Arial"/>
                <w:sz w:val="16"/>
                <w:szCs w:val="16"/>
              </w:rPr>
              <w:t>/2023</w:t>
            </w:r>
          </w:p>
        </w:tc>
        <w:tc>
          <w:tcPr>
            <w:tcW w:w="1532" w:type="dxa"/>
          </w:tcPr>
          <w:p w14:paraId="683F14A3" w14:textId="0B2752AD"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57079372" w14:textId="6E689121"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 xml:space="preserve">The minimum hourly rates updated to reflect the 2023-24 rates gazetted on 26 October 2023. </w:t>
            </w:r>
          </w:p>
        </w:tc>
      </w:tr>
    </w:tbl>
    <w:p w14:paraId="2CDB9F42" w14:textId="77777777" w:rsidR="006353A5" w:rsidRPr="001E06C2" w:rsidRDefault="006353A5" w:rsidP="003C213D">
      <w:pPr>
        <w:tabs>
          <w:tab w:val="left" w:pos="6237"/>
        </w:tabs>
        <w:spacing w:before="160" w:after="100" w:line="276" w:lineRule="auto"/>
        <w:ind w:left="567"/>
        <w:rPr>
          <w:rFonts w:ascii="Arial" w:eastAsiaTheme="minorEastAsia" w:hAnsi="Arial" w:cs="Arial"/>
          <w:spacing w:val="2"/>
          <w:sz w:val="20"/>
          <w:lang w:eastAsia="en-AU"/>
        </w:rPr>
      </w:pPr>
    </w:p>
    <w:sectPr w:rsidR="006353A5" w:rsidRPr="001E06C2" w:rsidSect="00FF56D3">
      <w:headerReference w:type="even" r:id="rId19"/>
      <w:headerReference w:type="default" r:id="rId20"/>
      <w:footerReference w:type="even" r:id="rId21"/>
      <w:footerReference w:type="default" r:id="rId22"/>
      <w:headerReference w:type="first" r:id="rId23"/>
      <w:footerReference w:type="first" r:id="rId24"/>
      <w:pgSz w:w="11906" w:h="16838"/>
      <w:pgMar w:top="2127"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2BB0" w14:textId="77777777" w:rsidR="003D4CB2" w:rsidRDefault="003D4CB2">
      <w:pPr>
        <w:spacing w:after="0"/>
      </w:pPr>
      <w:r>
        <w:separator/>
      </w:r>
    </w:p>
  </w:endnote>
  <w:endnote w:type="continuationSeparator" w:id="0">
    <w:p w14:paraId="20587E5E" w14:textId="77777777" w:rsidR="003D4CB2" w:rsidRDefault="003D4CB2">
      <w:pPr>
        <w:spacing w:after="0"/>
      </w:pPr>
      <w:r>
        <w:continuationSeparator/>
      </w:r>
    </w:p>
  </w:endnote>
  <w:endnote w:type="continuationNotice" w:id="1">
    <w:p w14:paraId="2D72998D" w14:textId="77777777" w:rsidR="003D4CB2" w:rsidRDefault="003D4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20A" w14:textId="77777777" w:rsidR="00905296" w:rsidRDefault="00905296" w:rsidP="00905296">
    <w:pPr>
      <w:pStyle w:val="Footer"/>
    </w:pPr>
    <w:bookmarkStart w:id="2" w:name="PandNP1FooterEvenPages"/>
  </w:p>
  <w:bookmarkEnd w:id="2"/>
  <w:p w14:paraId="4CC7BBFC" w14:textId="77777777" w:rsidR="00905296" w:rsidRDefault="00905296" w:rsidP="00905296">
    <w:pPr>
      <w:pStyle w:val="Footer"/>
    </w:pPr>
  </w:p>
  <w:p w14:paraId="25838EC9" w14:textId="77777777" w:rsidR="00905296" w:rsidRDefault="00905296" w:rsidP="00905296">
    <w:pPr>
      <w:pStyle w:val="Footer"/>
    </w:pPr>
  </w:p>
  <w:p w14:paraId="43097F80" w14:textId="77777777" w:rsidR="00905296" w:rsidRDefault="00905296" w:rsidP="0090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5806" w14:textId="66062AD8" w:rsidR="0085782E" w:rsidRPr="006649EA" w:rsidRDefault="00945280" w:rsidP="006649EA">
    <w:pPr>
      <w:pStyle w:val="Footer"/>
      <w:tabs>
        <w:tab w:val="clear" w:pos="4513"/>
      </w:tabs>
      <w:rPr>
        <w:rFonts w:ascii="Arial" w:hAnsi="Arial" w:cs="Arial"/>
        <w:sz w:val="18"/>
        <w:szCs w:val="18"/>
      </w:rPr>
    </w:pPr>
    <w:r>
      <w:rPr>
        <w:rFonts w:ascii="Arial" w:hAnsi="Arial" w:cs="Arial"/>
        <w:b/>
        <w:noProof/>
        <w:color w:val="4472C4" w:themeColor="accent1"/>
        <w:sz w:val="18"/>
        <w:szCs w:val="18"/>
      </w:rPr>
      <mc:AlternateContent>
        <mc:Choice Requires="wps">
          <w:drawing>
            <wp:anchor distT="0" distB="0" distL="114300" distR="114300" simplePos="0" relativeHeight="251666432" behindDoc="0" locked="0" layoutInCell="0" allowOverlap="1" wp14:anchorId="237C3C58" wp14:editId="7023CA6B">
              <wp:simplePos x="0" y="0"/>
              <wp:positionH relativeFrom="page">
                <wp:posOffset>0</wp:posOffset>
              </wp:positionH>
              <wp:positionV relativeFrom="page">
                <wp:posOffset>10234930</wp:posOffset>
              </wp:positionV>
              <wp:extent cx="7560310" cy="266700"/>
              <wp:effectExtent l="0" t="0" r="0" b="0"/>
              <wp:wrapNone/>
              <wp:docPr id="1" name="MSIPCMbf53422bac7a634a18f6dda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59015" w14:textId="77777777" w:rsidR="00945280" w:rsidRPr="00945280" w:rsidRDefault="00945280" w:rsidP="00945280">
                          <w:pPr>
                            <w:spacing w:after="0"/>
                            <w:rPr>
                              <w:rFonts w:cs="Calibri"/>
                              <w:color w:val="000000"/>
                              <w:sz w:val="22"/>
                            </w:rPr>
                          </w:pPr>
                          <w:r w:rsidRPr="0094528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7C3C58" id="_x0000_t202" coordsize="21600,21600" o:spt="202" path="m,l,21600r21600,l21600,xe">
              <v:stroke joinstyle="miter"/>
              <v:path gradientshapeok="t" o:connecttype="rect"/>
            </v:shapetype>
            <v:shape id="MSIPCMbf53422bac7a634a18f6dda9"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259015" w14:textId="77777777" w:rsidR="00945280" w:rsidRPr="00945280" w:rsidRDefault="00945280" w:rsidP="00945280">
                    <w:pPr>
                      <w:spacing w:after="0"/>
                      <w:rPr>
                        <w:rFonts w:cs="Calibri"/>
                        <w:color w:val="000000"/>
                        <w:sz w:val="22"/>
                      </w:rPr>
                    </w:pPr>
                    <w:r w:rsidRPr="00945280">
                      <w:rPr>
                        <w:rFonts w:cs="Calibri"/>
                        <w:color w:val="000000"/>
                        <w:sz w:val="22"/>
                      </w:rPr>
                      <w:t>OFFICIAL</w:t>
                    </w:r>
                  </w:p>
                </w:txbxContent>
              </v:textbox>
              <w10:wrap anchorx="page" anchory="page"/>
            </v:shape>
          </w:pict>
        </mc:Fallback>
      </mc:AlternateContent>
    </w:r>
    <w:r w:rsidR="006649EA" w:rsidRPr="006649EA">
      <w:rPr>
        <w:rFonts w:ascii="Arial" w:hAnsi="Arial" w:cs="Arial"/>
        <w:b/>
        <w:color w:val="4472C4" w:themeColor="accent1"/>
        <w:sz w:val="18"/>
        <w:szCs w:val="18"/>
      </w:rPr>
      <w:t xml:space="preserve">Fact sheet – </w:t>
    </w:r>
    <w:r w:rsidR="006649EA">
      <w:rPr>
        <w:rFonts w:ascii="Arial" w:hAnsi="Arial" w:cs="Arial"/>
        <w:b/>
        <w:color w:val="4472C4" w:themeColor="accent1"/>
        <w:sz w:val="18"/>
        <w:szCs w:val="18"/>
      </w:rPr>
      <w:t>Minimum rates of pay for tip truck owner drivers</w:t>
    </w:r>
    <w:r w:rsidR="006649EA" w:rsidRPr="006649EA">
      <w:rPr>
        <w:rFonts w:ascii="Arial" w:hAnsi="Arial" w:cs="Arial"/>
        <w:b/>
        <w:color w:val="4472C4" w:themeColor="accent1"/>
        <w:sz w:val="18"/>
        <w:szCs w:val="18"/>
      </w:rPr>
      <w:br/>
    </w:r>
    <w:r w:rsidR="006649EA" w:rsidRPr="006649EA">
      <w:rPr>
        <w:rFonts w:ascii="Arial" w:hAnsi="Arial" w:cs="Arial"/>
        <w:sz w:val="18"/>
        <w:szCs w:val="18"/>
      </w:rPr>
      <w:t xml:space="preserve">Effective date:  </w:t>
    </w:r>
    <w:r w:rsidR="00042D1D">
      <w:rPr>
        <w:rFonts w:ascii="Arial" w:hAnsi="Arial" w:cs="Arial"/>
        <w:sz w:val="18"/>
        <w:szCs w:val="18"/>
      </w:rPr>
      <w:t>26 October 2023</w:t>
    </w:r>
    <w:r w:rsidR="006649EA" w:rsidRPr="006649EA">
      <w:rPr>
        <w:rFonts w:ascii="Arial" w:hAnsi="Arial" w:cs="Arial"/>
        <w:sz w:val="18"/>
        <w:szCs w:val="18"/>
      </w:rPr>
      <w:tab/>
      <w:t xml:space="preserve">Page </w:t>
    </w:r>
    <w:r w:rsidR="006649EA" w:rsidRPr="006649EA">
      <w:rPr>
        <w:rStyle w:val="PageNumber"/>
        <w:rFonts w:ascii="Arial" w:hAnsi="Arial" w:cs="Arial"/>
        <w:sz w:val="18"/>
        <w:szCs w:val="18"/>
      </w:rPr>
      <w:fldChar w:fldCharType="begin"/>
    </w:r>
    <w:r w:rsidR="006649EA" w:rsidRPr="006649EA">
      <w:rPr>
        <w:rStyle w:val="PageNumber"/>
        <w:rFonts w:ascii="Arial" w:hAnsi="Arial" w:cs="Arial"/>
        <w:sz w:val="18"/>
        <w:szCs w:val="18"/>
      </w:rPr>
      <w:instrText xml:space="preserve"> Page </w:instrText>
    </w:r>
    <w:r w:rsidR="006649EA" w:rsidRPr="006649EA">
      <w:rPr>
        <w:rStyle w:val="PageNumber"/>
        <w:rFonts w:ascii="Arial" w:hAnsi="Arial" w:cs="Arial"/>
        <w:sz w:val="18"/>
        <w:szCs w:val="18"/>
      </w:rPr>
      <w:fldChar w:fldCharType="separate"/>
    </w:r>
    <w:r w:rsidR="006649EA" w:rsidRPr="006649EA">
      <w:rPr>
        <w:rStyle w:val="PageNumber"/>
        <w:rFonts w:ascii="Arial" w:hAnsi="Arial" w:cs="Arial"/>
        <w:sz w:val="18"/>
        <w:szCs w:val="18"/>
      </w:rPr>
      <w:t>1</w:t>
    </w:r>
    <w:r w:rsidR="006649EA" w:rsidRPr="006649EA">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5037" w14:textId="77777777" w:rsidR="0085782E" w:rsidRPr="006649EA" w:rsidRDefault="006649EA" w:rsidP="006649EA">
    <w:pPr>
      <w:pStyle w:val="Footer"/>
      <w:tabs>
        <w:tab w:val="clear" w:pos="4513"/>
      </w:tabs>
      <w:rPr>
        <w:rFonts w:ascii="Arial" w:hAnsi="Arial" w:cs="Arial"/>
        <w:sz w:val="18"/>
        <w:szCs w:val="18"/>
      </w:rPr>
    </w:pPr>
    <w:r w:rsidRPr="006649EA">
      <w:rPr>
        <w:rFonts w:ascii="Arial" w:hAnsi="Arial" w:cs="Arial"/>
        <w:b/>
        <w:color w:val="4472C4" w:themeColor="accent1"/>
        <w:sz w:val="18"/>
        <w:szCs w:val="18"/>
      </w:rPr>
      <w:t xml:space="preserve">Fact sheet – </w:t>
    </w:r>
    <w:r>
      <w:rPr>
        <w:rFonts w:ascii="Arial" w:hAnsi="Arial" w:cs="Arial"/>
        <w:b/>
        <w:color w:val="4472C4" w:themeColor="accent1"/>
        <w:sz w:val="18"/>
        <w:szCs w:val="18"/>
      </w:rPr>
      <w:t>Minimum rates of pay for tip truck owner drivers</w:t>
    </w:r>
    <w:r w:rsidRPr="006649EA">
      <w:rPr>
        <w:rFonts w:ascii="Arial" w:hAnsi="Arial" w:cs="Arial"/>
        <w:b/>
        <w:color w:val="4472C4" w:themeColor="accent1"/>
        <w:sz w:val="18"/>
        <w:szCs w:val="18"/>
      </w:rPr>
      <w:br/>
    </w:r>
    <w:r w:rsidRPr="006649EA">
      <w:rPr>
        <w:rFonts w:ascii="Arial" w:hAnsi="Arial" w:cs="Arial"/>
        <w:sz w:val="18"/>
        <w:szCs w:val="18"/>
      </w:rPr>
      <w:t xml:space="preserve">Effective date:  </w:t>
    </w:r>
    <w:r>
      <w:rPr>
        <w:rFonts w:ascii="Arial" w:hAnsi="Arial" w:cs="Arial"/>
        <w:sz w:val="18"/>
        <w:szCs w:val="18"/>
      </w:rPr>
      <w:t xml:space="preserve">11 September </w:t>
    </w:r>
    <w:r w:rsidRPr="006649EA">
      <w:rPr>
        <w:rFonts w:ascii="Arial" w:hAnsi="Arial" w:cs="Arial"/>
        <w:sz w:val="18"/>
        <w:szCs w:val="18"/>
      </w:rPr>
      <w:t>2018</w:t>
    </w:r>
    <w:r w:rsidRPr="006649EA">
      <w:rPr>
        <w:rFonts w:ascii="Arial" w:hAnsi="Arial" w:cs="Arial"/>
        <w:sz w:val="18"/>
        <w:szCs w:val="18"/>
      </w:rPr>
      <w:tab/>
      <w:t xml:space="preserve">Page </w:t>
    </w:r>
    <w:r w:rsidRPr="006649EA">
      <w:rPr>
        <w:rStyle w:val="PageNumber"/>
        <w:rFonts w:ascii="Arial" w:hAnsi="Arial" w:cs="Arial"/>
        <w:sz w:val="18"/>
        <w:szCs w:val="18"/>
      </w:rPr>
      <w:fldChar w:fldCharType="begin"/>
    </w:r>
    <w:r w:rsidRPr="006649EA">
      <w:rPr>
        <w:rStyle w:val="PageNumber"/>
        <w:rFonts w:ascii="Arial" w:hAnsi="Arial" w:cs="Arial"/>
        <w:sz w:val="18"/>
        <w:szCs w:val="18"/>
      </w:rPr>
      <w:instrText xml:space="preserve"> Page </w:instrText>
    </w:r>
    <w:r w:rsidRPr="006649EA">
      <w:rPr>
        <w:rStyle w:val="PageNumber"/>
        <w:rFonts w:ascii="Arial" w:hAnsi="Arial" w:cs="Arial"/>
        <w:sz w:val="18"/>
        <w:szCs w:val="18"/>
      </w:rPr>
      <w:fldChar w:fldCharType="separate"/>
    </w:r>
    <w:r w:rsidRPr="006649EA">
      <w:rPr>
        <w:rStyle w:val="PageNumber"/>
        <w:rFonts w:ascii="Arial" w:hAnsi="Arial" w:cs="Arial"/>
        <w:sz w:val="18"/>
        <w:szCs w:val="18"/>
      </w:rPr>
      <w:t>1</w:t>
    </w:r>
    <w:r w:rsidRPr="006649E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ADB8" w14:textId="77777777" w:rsidR="003D4CB2" w:rsidRDefault="003D4CB2">
      <w:pPr>
        <w:spacing w:after="0"/>
      </w:pPr>
      <w:r>
        <w:separator/>
      </w:r>
    </w:p>
  </w:footnote>
  <w:footnote w:type="continuationSeparator" w:id="0">
    <w:p w14:paraId="12D35315" w14:textId="77777777" w:rsidR="003D4CB2" w:rsidRDefault="003D4CB2">
      <w:pPr>
        <w:spacing w:after="0"/>
      </w:pPr>
      <w:r>
        <w:continuationSeparator/>
      </w:r>
    </w:p>
  </w:footnote>
  <w:footnote w:type="continuationNotice" w:id="1">
    <w:p w14:paraId="064F7A0D" w14:textId="77777777" w:rsidR="003D4CB2" w:rsidRDefault="003D4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AD40" w14:textId="77777777" w:rsidR="00C83C82" w:rsidRDefault="00C83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190A" w14:textId="77777777" w:rsidR="006649EA" w:rsidRDefault="001E06C2">
    <w:pPr>
      <w:pStyle w:val="Header"/>
    </w:pPr>
    <w:r>
      <w:rPr>
        <w:noProof/>
      </w:rPr>
      <w:drawing>
        <wp:anchor distT="0" distB="0" distL="114300" distR="114300" simplePos="0" relativeHeight="251663360" behindDoc="0" locked="0" layoutInCell="1" allowOverlap="1" wp14:anchorId="0EF1DADB" wp14:editId="6F65BF0D">
          <wp:simplePos x="0" y="0"/>
          <wp:positionH relativeFrom="page">
            <wp:align>left</wp:align>
          </wp:positionH>
          <wp:positionV relativeFrom="topMargin">
            <wp:posOffset>169545</wp:posOffset>
          </wp:positionV>
          <wp:extent cx="7589520" cy="740410"/>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6649EA">
      <w:rPr>
        <w:noProof/>
      </w:rPr>
      <w:drawing>
        <wp:anchor distT="0" distB="0" distL="114300" distR="114300" simplePos="0" relativeHeight="251665408" behindDoc="0" locked="0" layoutInCell="1" allowOverlap="1" wp14:anchorId="2D5F381B" wp14:editId="38F82A51">
          <wp:simplePos x="0" y="0"/>
          <wp:positionH relativeFrom="column">
            <wp:posOffset>-323850</wp:posOffset>
          </wp:positionH>
          <wp:positionV relativeFrom="page">
            <wp:posOffset>342900</wp:posOffset>
          </wp:positionV>
          <wp:extent cx="1380490" cy="4114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FDAA" w14:textId="77777777" w:rsidR="0085782E" w:rsidRDefault="006649EA" w:rsidP="0085782E">
    <w:pPr>
      <w:pStyle w:val="Header"/>
    </w:pPr>
    <w:r>
      <w:rPr>
        <w:noProof/>
      </w:rPr>
      <w:drawing>
        <wp:anchor distT="0" distB="0" distL="114300" distR="114300" simplePos="0" relativeHeight="251661312" behindDoc="0" locked="0" layoutInCell="1" allowOverlap="1" wp14:anchorId="28194B88" wp14:editId="6D73602B">
          <wp:simplePos x="0" y="0"/>
          <wp:positionH relativeFrom="column">
            <wp:posOffset>-323850</wp:posOffset>
          </wp:positionH>
          <wp:positionV relativeFrom="page">
            <wp:posOffset>333375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3D418F" wp14:editId="0F09198B">
          <wp:simplePos x="0" y="0"/>
          <wp:positionH relativeFrom="page">
            <wp:align>left</wp:align>
          </wp:positionH>
          <wp:positionV relativeFrom="topMargin">
            <wp:align>bottom</wp:align>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6DC332DB" w14:textId="77777777" w:rsidR="0085782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BC"/>
    <w:multiLevelType w:val="hybridMultilevel"/>
    <w:tmpl w:val="EB747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684F08"/>
    <w:multiLevelType w:val="hybridMultilevel"/>
    <w:tmpl w:val="741613D2"/>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5F7218"/>
    <w:multiLevelType w:val="hybridMultilevel"/>
    <w:tmpl w:val="BF1E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1B2C61"/>
    <w:multiLevelType w:val="hybridMultilevel"/>
    <w:tmpl w:val="A5D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E2A77"/>
    <w:multiLevelType w:val="hybridMultilevel"/>
    <w:tmpl w:val="99108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2150B"/>
    <w:multiLevelType w:val="hybridMultilevel"/>
    <w:tmpl w:val="DB74937A"/>
    <w:lvl w:ilvl="0" w:tplc="BEFAEFC4">
      <w:start w:val="1"/>
      <w:numFmt w:val="decimal"/>
      <w:lvlText w:val="%1."/>
      <w:lvlJc w:val="left"/>
      <w:pPr>
        <w:tabs>
          <w:tab w:val="num" w:pos="536"/>
        </w:tabs>
        <w:ind w:left="536" w:hanging="360"/>
      </w:pPr>
      <w:rPr>
        <w:b w:val="0"/>
        <w:i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6" w15:restartNumberingAfterBreak="0">
    <w:nsid w:val="47874B78"/>
    <w:multiLevelType w:val="hybridMultilevel"/>
    <w:tmpl w:val="20D4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2D29E4"/>
    <w:multiLevelType w:val="hybridMultilevel"/>
    <w:tmpl w:val="9A86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CF3077"/>
    <w:multiLevelType w:val="multilevel"/>
    <w:tmpl w:val="CF92C376"/>
    <w:lvl w:ilvl="0">
      <w:start w:val="1"/>
      <w:numFmt w:val="decimal"/>
      <w:lvlText w:val="%1."/>
      <w:lvlJc w:val="left"/>
      <w:pPr>
        <w:ind w:left="720" w:hanging="360"/>
      </w:p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FF97E61"/>
    <w:multiLevelType w:val="hybridMultilevel"/>
    <w:tmpl w:val="EF401E46"/>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874363"/>
    <w:multiLevelType w:val="hybridMultilevel"/>
    <w:tmpl w:val="F322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174909">
    <w:abstractNumId w:val="7"/>
  </w:num>
  <w:num w:numId="2" w16cid:durableId="1124496111">
    <w:abstractNumId w:val="6"/>
  </w:num>
  <w:num w:numId="3" w16cid:durableId="1225725310">
    <w:abstractNumId w:val="10"/>
  </w:num>
  <w:num w:numId="4" w16cid:durableId="547452340">
    <w:abstractNumId w:val="1"/>
  </w:num>
  <w:num w:numId="5" w16cid:durableId="1574584250">
    <w:abstractNumId w:val="5"/>
  </w:num>
  <w:num w:numId="6" w16cid:durableId="973215899">
    <w:abstractNumId w:val="3"/>
  </w:num>
  <w:num w:numId="7" w16cid:durableId="416556663">
    <w:abstractNumId w:val="8"/>
  </w:num>
  <w:num w:numId="8" w16cid:durableId="847598014">
    <w:abstractNumId w:val="0"/>
  </w:num>
  <w:num w:numId="9" w16cid:durableId="129159354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854775">
    <w:abstractNumId w:val="4"/>
  </w:num>
  <w:num w:numId="11" w16cid:durableId="2064132362">
    <w:abstractNumId w:val="2"/>
  </w:num>
  <w:num w:numId="12" w16cid:durableId="1897012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D4"/>
    <w:rsid w:val="00000D0E"/>
    <w:rsid w:val="00025104"/>
    <w:rsid w:val="00042D1D"/>
    <w:rsid w:val="00044105"/>
    <w:rsid w:val="000449C0"/>
    <w:rsid w:val="00063CD3"/>
    <w:rsid w:val="000774CB"/>
    <w:rsid w:val="000864EB"/>
    <w:rsid w:val="000A003E"/>
    <w:rsid w:val="000C1BC9"/>
    <w:rsid w:val="00124713"/>
    <w:rsid w:val="00166A1E"/>
    <w:rsid w:val="001733E8"/>
    <w:rsid w:val="001A2A4E"/>
    <w:rsid w:val="001B3C6C"/>
    <w:rsid w:val="001C0D90"/>
    <w:rsid w:val="001E06C2"/>
    <w:rsid w:val="00223B8C"/>
    <w:rsid w:val="00234127"/>
    <w:rsid w:val="00260351"/>
    <w:rsid w:val="00263A8E"/>
    <w:rsid w:val="00273A4D"/>
    <w:rsid w:val="00285148"/>
    <w:rsid w:val="002A163B"/>
    <w:rsid w:val="002B65D1"/>
    <w:rsid w:val="002B7A56"/>
    <w:rsid w:val="002D451A"/>
    <w:rsid w:val="002E1E1D"/>
    <w:rsid w:val="00300CDC"/>
    <w:rsid w:val="00323D17"/>
    <w:rsid w:val="003370C0"/>
    <w:rsid w:val="00346651"/>
    <w:rsid w:val="003549A4"/>
    <w:rsid w:val="003707FA"/>
    <w:rsid w:val="00393D27"/>
    <w:rsid w:val="003A52BC"/>
    <w:rsid w:val="003B163E"/>
    <w:rsid w:val="003C213D"/>
    <w:rsid w:val="003D20E9"/>
    <w:rsid w:val="003D4CB2"/>
    <w:rsid w:val="003D670E"/>
    <w:rsid w:val="0040331D"/>
    <w:rsid w:val="00412179"/>
    <w:rsid w:val="00421F34"/>
    <w:rsid w:val="004272E6"/>
    <w:rsid w:val="004423E6"/>
    <w:rsid w:val="004671D9"/>
    <w:rsid w:val="0047669E"/>
    <w:rsid w:val="00477043"/>
    <w:rsid w:val="00481196"/>
    <w:rsid w:val="004C3580"/>
    <w:rsid w:val="004E7EB0"/>
    <w:rsid w:val="004F2ADC"/>
    <w:rsid w:val="004F64DF"/>
    <w:rsid w:val="0050154E"/>
    <w:rsid w:val="00524074"/>
    <w:rsid w:val="00530274"/>
    <w:rsid w:val="00557599"/>
    <w:rsid w:val="005628A7"/>
    <w:rsid w:val="00563477"/>
    <w:rsid w:val="00572AD4"/>
    <w:rsid w:val="005775B9"/>
    <w:rsid w:val="00592C9B"/>
    <w:rsid w:val="005948A7"/>
    <w:rsid w:val="00605893"/>
    <w:rsid w:val="006124AE"/>
    <w:rsid w:val="006157DD"/>
    <w:rsid w:val="006353A5"/>
    <w:rsid w:val="006359E6"/>
    <w:rsid w:val="006564BD"/>
    <w:rsid w:val="00660DE3"/>
    <w:rsid w:val="00662E71"/>
    <w:rsid w:val="006649EA"/>
    <w:rsid w:val="00675A55"/>
    <w:rsid w:val="00692B7D"/>
    <w:rsid w:val="006C3737"/>
    <w:rsid w:val="006E4148"/>
    <w:rsid w:val="006F2201"/>
    <w:rsid w:val="006F436A"/>
    <w:rsid w:val="006F6DA2"/>
    <w:rsid w:val="00702AEF"/>
    <w:rsid w:val="0070402B"/>
    <w:rsid w:val="00773FBA"/>
    <w:rsid w:val="00794F40"/>
    <w:rsid w:val="007B0D1B"/>
    <w:rsid w:val="0083190B"/>
    <w:rsid w:val="008343D4"/>
    <w:rsid w:val="00865E7F"/>
    <w:rsid w:val="008D3C4E"/>
    <w:rsid w:val="008F5261"/>
    <w:rsid w:val="00905296"/>
    <w:rsid w:val="00940A12"/>
    <w:rsid w:val="00945280"/>
    <w:rsid w:val="009559DA"/>
    <w:rsid w:val="00990E1E"/>
    <w:rsid w:val="009924EC"/>
    <w:rsid w:val="009C5440"/>
    <w:rsid w:val="009D297A"/>
    <w:rsid w:val="009E3E69"/>
    <w:rsid w:val="009F10DF"/>
    <w:rsid w:val="00A038E5"/>
    <w:rsid w:val="00A1129B"/>
    <w:rsid w:val="00A22A7F"/>
    <w:rsid w:val="00A442A4"/>
    <w:rsid w:val="00A51F8F"/>
    <w:rsid w:val="00A55FA5"/>
    <w:rsid w:val="00A57BA8"/>
    <w:rsid w:val="00A64423"/>
    <w:rsid w:val="00A65BD8"/>
    <w:rsid w:val="00AC62C9"/>
    <w:rsid w:val="00AE7827"/>
    <w:rsid w:val="00B34150"/>
    <w:rsid w:val="00B37C37"/>
    <w:rsid w:val="00B44373"/>
    <w:rsid w:val="00B500A6"/>
    <w:rsid w:val="00B55F86"/>
    <w:rsid w:val="00B5651C"/>
    <w:rsid w:val="00B640E1"/>
    <w:rsid w:val="00B806BE"/>
    <w:rsid w:val="00B87584"/>
    <w:rsid w:val="00BB6E14"/>
    <w:rsid w:val="00BD4EEC"/>
    <w:rsid w:val="00BE1BF3"/>
    <w:rsid w:val="00C15149"/>
    <w:rsid w:val="00C37F9A"/>
    <w:rsid w:val="00C66D52"/>
    <w:rsid w:val="00C777F0"/>
    <w:rsid w:val="00C83C82"/>
    <w:rsid w:val="00CB3796"/>
    <w:rsid w:val="00CD175E"/>
    <w:rsid w:val="00CD654C"/>
    <w:rsid w:val="00CD69E8"/>
    <w:rsid w:val="00CE034B"/>
    <w:rsid w:val="00CF6F9A"/>
    <w:rsid w:val="00D04E2E"/>
    <w:rsid w:val="00D439BE"/>
    <w:rsid w:val="00D46ADF"/>
    <w:rsid w:val="00D60EEA"/>
    <w:rsid w:val="00DA689F"/>
    <w:rsid w:val="00DB1F37"/>
    <w:rsid w:val="00DD111C"/>
    <w:rsid w:val="00DD3220"/>
    <w:rsid w:val="00DD53BA"/>
    <w:rsid w:val="00DE6407"/>
    <w:rsid w:val="00E11C81"/>
    <w:rsid w:val="00E33C81"/>
    <w:rsid w:val="00E4058C"/>
    <w:rsid w:val="00E4779B"/>
    <w:rsid w:val="00E5217F"/>
    <w:rsid w:val="00E62EEB"/>
    <w:rsid w:val="00E64E7C"/>
    <w:rsid w:val="00E74B4E"/>
    <w:rsid w:val="00EA3566"/>
    <w:rsid w:val="00EB2E73"/>
    <w:rsid w:val="00EB796D"/>
    <w:rsid w:val="00EC0052"/>
    <w:rsid w:val="00EC06E7"/>
    <w:rsid w:val="00ED573C"/>
    <w:rsid w:val="00F01F04"/>
    <w:rsid w:val="00F33957"/>
    <w:rsid w:val="00F356ED"/>
    <w:rsid w:val="00F40323"/>
    <w:rsid w:val="00F564D6"/>
    <w:rsid w:val="00F7503A"/>
    <w:rsid w:val="00F906FF"/>
    <w:rsid w:val="00F91FA2"/>
    <w:rsid w:val="00F958B2"/>
    <w:rsid w:val="00FB618B"/>
    <w:rsid w:val="00FC0969"/>
    <w:rsid w:val="00FE2FE4"/>
    <w:rsid w:val="00FF56D3"/>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C54D"/>
  <w15:chartTrackingRefBased/>
  <w15:docId w15:val="{534690AA-ED0B-4860-AFAF-A67BFD43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D3"/>
    <w:pPr>
      <w:spacing w:after="120" w:line="240" w:lineRule="auto"/>
    </w:pPr>
    <w:rPr>
      <w:rFonts w:ascii="Calibri" w:eastAsia="Times New Roman" w:hAnsi="Calibri" w:cs="Times New Roman"/>
      <w:sz w:val="28"/>
      <w:szCs w:val="20"/>
    </w:rPr>
  </w:style>
  <w:style w:type="paragraph" w:styleId="Heading1">
    <w:name w:val="heading 1"/>
    <w:basedOn w:val="ListParagraph"/>
    <w:next w:val="Normal"/>
    <w:link w:val="Heading1Char"/>
    <w:qFormat/>
    <w:rsid w:val="00E4058C"/>
    <w:pPr>
      <w:spacing w:after="0" w:line="276" w:lineRule="auto"/>
      <w:ind w:left="0"/>
      <w:outlineLvl w:val="0"/>
    </w:pPr>
    <w:rPr>
      <w:rFonts w:asciiTheme="minorHAnsi" w:hAnsiTheme="minorHAnsi" w:cstheme="minorBidi"/>
      <w:b/>
      <w:sz w:val="32"/>
      <w:szCs w:val="32"/>
    </w:rPr>
  </w:style>
  <w:style w:type="paragraph" w:styleId="Heading2">
    <w:name w:val="heading 2"/>
    <w:basedOn w:val="Normal"/>
    <w:next w:val="Normal"/>
    <w:link w:val="Heading2Char"/>
    <w:unhideWhenUsed/>
    <w:qFormat/>
    <w:rsid w:val="001E0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66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60351"/>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TableGrid">
    <w:name w:val="Table Grid"/>
    <w:basedOn w:val="TableNormal"/>
    <w:uiPriority w:val="39"/>
    <w:rsid w:val="0026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AE"/>
    <w:pPr>
      <w:ind w:left="720"/>
      <w:contextualSpacing/>
    </w:pPr>
  </w:style>
  <w:style w:type="character" w:customStyle="1" w:styleId="Heading1Char">
    <w:name w:val="Heading 1 Char"/>
    <w:basedOn w:val="DefaultParagraphFont"/>
    <w:link w:val="Heading1"/>
    <w:rsid w:val="00E4058C"/>
    <w:rPr>
      <w:rFonts w:eastAsia="Times New Roman"/>
      <w:b/>
      <w:sz w:val="32"/>
      <w:szCs w:val="32"/>
    </w:rPr>
  </w:style>
  <w:style w:type="character" w:styleId="Hyperlink">
    <w:name w:val="Hyperlink"/>
    <w:basedOn w:val="DefaultParagraphFont"/>
    <w:uiPriority w:val="99"/>
    <w:unhideWhenUsed/>
    <w:rsid w:val="00B5651C"/>
    <w:rPr>
      <w:color w:val="0563C1" w:themeColor="hyperlink"/>
      <w:u w:val="single"/>
    </w:rPr>
  </w:style>
  <w:style w:type="character" w:styleId="UnresolvedMention">
    <w:name w:val="Unresolved Mention"/>
    <w:basedOn w:val="DefaultParagraphFont"/>
    <w:uiPriority w:val="99"/>
    <w:semiHidden/>
    <w:unhideWhenUsed/>
    <w:rsid w:val="00B5651C"/>
    <w:rPr>
      <w:color w:val="808080"/>
      <w:shd w:val="clear" w:color="auto" w:fill="E6E6E6"/>
    </w:rPr>
  </w:style>
  <w:style w:type="paragraph" w:styleId="Header">
    <w:name w:val="header"/>
    <w:basedOn w:val="Normal"/>
    <w:link w:val="HeaderChar"/>
    <w:uiPriority w:val="99"/>
    <w:unhideWhenUsed/>
    <w:rsid w:val="00F906FF"/>
    <w:pPr>
      <w:tabs>
        <w:tab w:val="center" w:pos="4513"/>
        <w:tab w:val="right" w:pos="9026"/>
      </w:tabs>
      <w:spacing w:after="0"/>
    </w:pPr>
  </w:style>
  <w:style w:type="character" w:customStyle="1" w:styleId="HeaderChar">
    <w:name w:val="Header Char"/>
    <w:basedOn w:val="DefaultParagraphFont"/>
    <w:link w:val="Header"/>
    <w:uiPriority w:val="99"/>
    <w:rsid w:val="00F906FF"/>
    <w:rPr>
      <w:rFonts w:ascii="Calibri" w:eastAsia="Times New Roman" w:hAnsi="Calibri" w:cs="Times New Roman"/>
      <w:sz w:val="28"/>
      <w:szCs w:val="20"/>
    </w:rPr>
  </w:style>
  <w:style w:type="paragraph" w:styleId="Footer">
    <w:name w:val="footer"/>
    <w:basedOn w:val="Normal"/>
    <w:link w:val="FooterChar"/>
    <w:uiPriority w:val="24"/>
    <w:unhideWhenUsed/>
    <w:rsid w:val="00F906FF"/>
    <w:pPr>
      <w:tabs>
        <w:tab w:val="center" w:pos="4513"/>
        <w:tab w:val="right" w:pos="9026"/>
      </w:tabs>
      <w:spacing w:after="0"/>
    </w:pPr>
  </w:style>
  <w:style w:type="character" w:customStyle="1" w:styleId="FooterChar">
    <w:name w:val="Footer Char"/>
    <w:basedOn w:val="DefaultParagraphFont"/>
    <w:link w:val="Footer"/>
    <w:uiPriority w:val="24"/>
    <w:rsid w:val="00F906FF"/>
    <w:rPr>
      <w:rFonts w:ascii="Calibri" w:eastAsia="Times New Roman" w:hAnsi="Calibri" w:cs="Times New Roman"/>
      <w:sz w:val="28"/>
      <w:szCs w:val="20"/>
    </w:rPr>
  </w:style>
  <w:style w:type="character" w:styleId="PageNumber">
    <w:name w:val="page number"/>
    <w:uiPriority w:val="49"/>
    <w:semiHidden/>
    <w:rsid w:val="006649EA"/>
    <w:rPr>
      <w:b w:val="0"/>
      <w:color w:val="000000" w:themeColor="text1"/>
    </w:rPr>
  </w:style>
  <w:style w:type="character" w:customStyle="1" w:styleId="Heading2Char">
    <w:name w:val="Heading 2 Char"/>
    <w:basedOn w:val="DefaultParagraphFont"/>
    <w:link w:val="Heading2"/>
    <w:rsid w:val="001E06C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73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B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3FBA"/>
    <w:rPr>
      <w:sz w:val="16"/>
      <w:szCs w:val="16"/>
    </w:rPr>
  </w:style>
  <w:style w:type="paragraph" w:styleId="CommentText">
    <w:name w:val="annotation text"/>
    <w:basedOn w:val="Normal"/>
    <w:link w:val="CommentTextChar"/>
    <w:uiPriority w:val="99"/>
    <w:unhideWhenUsed/>
    <w:rsid w:val="00773FBA"/>
    <w:rPr>
      <w:sz w:val="20"/>
    </w:rPr>
  </w:style>
  <w:style w:type="character" w:customStyle="1" w:styleId="CommentTextChar">
    <w:name w:val="Comment Text Char"/>
    <w:basedOn w:val="DefaultParagraphFont"/>
    <w:link w:val="CommentText"/>
    <w:uiPriority w:val="99"/>
    <w:rsid w:val="00773FB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3FBA"/>
    <w:rPr>
      <w:b/>
      <w:bCs/>
    </w:rPr>
  </w:style>
  <w:style w:type="character" w:customStyle="1" w:styleId="CommentSubjectChar">
    <w:name w:val="Comment Subject Char"/>
    <w:basedOn w:val="CommentTextChar"/>
    <w:link w:val="CommentSubject"/>
    <w:uiPriority w:val="99"/>
    <w:semiHidden/>
    <w:rsid w:val="00773FBA"/>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0C1BC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F56D3"/>
    <w:rPr>
      <w:color w:val="954F72" w:themeColor="followedHyperlink"/>
      <w:u w:val="single"/>
    </w:rPr>
  </w:style>
  <w:style w:type="paragraph" w:styleId="NormalIndent">
    <w:name w:val="Normal Indent"/>
    <w:basedOn w:val="Normal"/>
    <w:uiPriority w:val="9"/>
    <w:unhideWhenUsed/>
    <w:qFormat/>
    <w:rsid w:val="006353A5"/>
    <w:pPr>
      <w:spacing w:before="160" w:after="100" w:line="276" w:lineRule="auto"/>
      <w:ind w:left="720"/>
    </w:pPr>
    <w:rPr>
      <w:rFonts w:asciiTheme="minorHAnsi" w:eastAsia="+mn-ea" w:hAnsiTheme="minorHAnsi" w:cstheme="minorHAnsi"/>
      <w:spacing w:val="2"/>
      <w:sz w:val="20"/>
      <w:lang w:eastAsia="en-AU"/>
    </w:rPr>
  </w:style>
  <w:style w:type="table" w:styleId="TableGridLight">
    <w:name w:val="Grid Table Light"/>
    <w:basedOn w:val="TableNormal"/>
    <w:uiPriority w:val="40"/>
    <w:rsid w:val="006353A5"/>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346651"/>
    <w:rPr>
      <w:rFonts w:asciiTheme="majorHAnsi" w:eastAsiaTheme="majorEastAsia" w:hAnsiTheme="majorHAnsi" w:cstheme="majorBidi"/>
      <w:i/>
      <w:iCs/>
      <w:color w:val="2F5496" w:themeColor="accent1" w:themeShade="BF"/>
      <w:sz w:val="28"/>
      <w:szCs w:val="20"/>
    </w:rPr>
  </w:style>
  <w:style w:type="paragraph" w:customStyle="1" w:styleId="TICbody">
    <w:name w:val="TIC body"/>
    <w:qFormat/>
    <w:rsid w:val="00F33957"/>
    <w:pPr>
      <w:spacing w:line="300" w:lineRule="atLeast"/>
    </w:pPr>
    <w:rPr>
      <w:rFonts w:eastAsia="Times" w:cs="Arial"/>
      <w:color w:val="000000" w:themeColor="text1"/>
    </w:rPr>
  </w:style>
  <w:style w:type="character" w:customStyle="1" w:styleId="rpl-linkinner">
    <w:name w:val="rpl-link__inner"/>
    <w:basedOn w:val="DefaultParagraphFont"/>
    <w:rsid w:val="000774CB"/>
  </w:style>
  <w:style w:type="paragraph" w:styleId="Revision">
    <w:name w:val="Revision"/>
    <w:hidden/>
    <w:uiPriority w:val="99"/>
    <w:semiHidden/>
    <w:rsid w:val="000A003E"/>
    <w:pPr>
      <w:spacing w:after="0" w:line="240" w:lineRule="auto"/>
    </w:pPr>
    <w:rPr>
      <w:rFonts w:ascii="Calibri" w:eastAsia="Times New Roman"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647">
      <w:bodyDiv w:val="1"/>
      <w:marLeft w:val="0"/>
      <w:marRight w:val="0"/>
      <w:marTop w:val="0"/>
      <w:marBottom w:val="0"/>
      <w:divBdr>
        <w:top w:val="none" w:sz="0" w:space="0" w:color="auto"/>
        <w:left w:val="none" w:sz="0" w:space="0" w:color="auto"/>
        <w:bottom w:val="none" w:sz="0" w:space="0" w:color="auto"/>
        <w:right w:val="none" w:sz="0" w:space="0" w:color="auto"/>
      </w:divBdr>
    </w:div>
    <w:div w:id="226496226">
      <w:bodyDiv w:val="1"/>
      <w:marLeft w:val="0"/>
      <w:marRight w:val="0"/>
      <w:marTop w:val="0"/>
      <w:marBottom w:val="0"/>
      <w:divBdr>
        <w:top w:val="none" w:sz="0" w:space="0" w:color="auto"/>
        <w:left w:val="none" w:sz="0" w:space="0" w:color="auto"/>
        <w:bottom w:val="none" w:sz="0" w:space="0" w:color="auto"/>
        <w:right w:val="none" w:sz="0" w:space="0" w:color="auto"/>
      </w:divBdr>
    </w:div>
    <w:div w:id="251009422">
      <w:bodyDiv w:val="1"/>
      <w:marLeft w:val="0"/>
      <w:marRight w:val="0"/>
      <w:marTop w:val="0"/>
      <w:marBottom w:val="0"/>
      <w:divBdr>
        <w:top w:val="none" w:sz="0" w:space="0" w:color="auto"/>
        <w:left w:val="none" w:sz="0" w:space="0" w:color="auto"/>
        <w:bottom w:val="none" w:sz="0" w:space="0" w:color="auto"/>
        <w:right w:val="none" w:sz="0" w:space="0" w:color="auto"/>
      </w:divBdr>
    </w:div>
    <w:div w:id="267540342">
      <w:bodyDiv w:val="1"/>
      <w:marLeft w:val="0"/>
      <w:marRight w:val="0"/>
      <w:marTop w:val="0"/>
      <w:marBottom w:val="0"/>
      <w:divBdr>
        <w:top w:val="none" w:sz="0" w:space="0" w:color="auto"/>
        <w:left w:val="none" w:sz="0" w:space="0" w:color="auto"/>
        <w:bottom w:val="none" w:sz="0" w:space="0" w:color="auto"/>
        <w:right w:val="none" w:sz="0" w:space="0" w:color="auto"/>
      </w:divBdr>
    </w:div>
    <w:div w:id="449975451">
      <w:bodyDiv w:val="1"/>
      <w:marLeft w:val="0"/>
      <w:marRight w:val="0"/>
      <w:marTop w:val="0"/>
      <w:marBottom w:val="0"/>
      <w:divBdr>
        <w:top w:val="none" w:sz="0" w:space="0" w:color="auto"/>
        <w:left w:val="none" w:sz="0" w:space="0" w:color="auto"/>
        <w:bottom w:val="none" w:sz="0" w:space="0" w:color="auto"/>
        <w:right w:val="none" w:sz="0" w:space="0" w:color="auto"/>
      </w:divBdr>
    </w:div>
    <w:div w:id="469782399">
      <w:bodyDiv w:val="1"/>
      <w:marLeft w:val="0"/>
      <w:marRight w:val="0"/>
      <w:marTop w:val="0"/>
      <w:marBottom w:val="0"/>
      <w:divBdr>
        <w:top w:val="none" w:sz="0" w:space="0" w:color="auto"/>
        <w:left w:val="none" w:sz="0" w:space="0" w:color="auto"/>
        <w:bottom w:val="none" w:sz="0" w:space="0" w:color="auto"/>
        <w:right w:val="none" w:sz="0" w:space="0" w:color="auto"/>
      </w:divBdr>
    </w:div>
    <w:div w:id="547838572">
      <w:bodyDiv w:val="1"/>
      <w:marLeft w:val="0"/>
      <w:marRight w:val="0"/>
      <w:marTop w:val="0"/>
      <w:marBottom w:val="0"/>
      <w:divBdr>
        <w:top w:val="none" w:sz="0" w:space="0" w:color="auto"/>
        <w:left w:val="none" w:sz="0" w:space="0" w:color="auto"/>
        <w:bottom w:val="none" w:sz="0" w:space="0" w:color="auto"/>
        <w:right w:val="none" w:sz="0" w:space="0" w:color="auto"/>
      </w:divBdr>
    </w:div>
    <w:div w:id="661355111">
      <w:bodyDiv w:val="1"/>
      <w:marLeft w:val="0"/>
      <w:marRight w:val="0"/>
      <w:marTop w:val="0"/>
      <w:marBottom w:val="0"/>
      <w:divBdr>
        <w:top w:val="none" w:sz="0" w:space="0" w:color="auto"/>
        <w:left w:val="none" w:sz="0" w:space="0" w:color="auto"/>
        <w:bottom w:val="none" w:sz="0" w:space="0" w:color="auto"/>
        <w:right w:val="none" w:sz="0" w:space="0" w:color="auto"/>
      </w:divBdr>
    </w:div>
    <w:div w:id="814566924">
      <w:bodyDiv w:val="1"/>
      <w:marLeft w:val="0"/>
      <w:marRight w:val="0"/>
      <w:marTop w:val="0"/>
      <w:marBottom w:val="0"/>
      <w:divBdr>
        <w:top w:val="none" w:sz="0" w:space="0" w:color="auto"/>
        <w:left w:val="none" w:sz="0" w:space="0" w:color="auto"/>
        <w:bottom w:val="none" w:sz="0" w:space="0" w:color="auto"/>
        <w:right w:val="none" w:sz="0" w:space="0" w:color="auto"/>
      </w:divBdr>
    </w:div>
    <w:div w:id="1065032795">
      <w:bodyDiv w:val="1"/>
      <w:marLeft w:val="0"/>
      <w:marRight w:val="0"/>
      <w:marTop w:val="0"/>
      <w:marBottom w:val="0"/>
      <w:divBdr>
        <w:top w:val="none" w:sz="0" w:space="0" w:color="auto"/>
        <w:left w:val="none" w:sz="0" w:space="0" w:color="auto"/>
        <w:bottom w:val="none" w:sz="0" w:space="0" w:color="auto"/>
        <w:right w:val="none" w:sz="0" w:space="0" w:color="auto"/>
      </w:divBdr>
    </w:div>
    <w:div w:id="1131945061">
      <w:bodyDiv w:val="1"/>
      <w:marLeft w:val="0"/>
      <w:marRight w:val="0"/>
      <w:marTop w:val="0"/>
      <w:marBottom w:val="0"/>
      <w:divBdr>
        <w:top w:val="none" w:sz="0" w:space="0" w:color="auto"/>
        <w:left w:val="none" w:sz="0" w:space="0" w:color="auto"/>
        <w:bottom w:val="none" w:sz="0" w:space="0" w:color="auto"/>
        <w:right w:val="none" w:sz="0" w:space="0" w:color="auto"/>
      </w:divBdr>
    </w:div>
    <w:div w:id="1350719746">
      <w:bodyDiv w:val="1"/>
      <w:marLeft w:val="0"/>
      <w:marRight w:val="0"/>
      <w:marTop w:val="0"/>
      <w:marBottom w:val="0"/>
      <w:divBdr>
        <w:top w:val="none" w:sz="0" w:space="0" w:color="auto"/>
        <w:left w:val="none" w:sz="0" w:space="0" w:color="auto"/>
        <w:bottom w:val="none" w:sz="0" w:space="0" w:color="auto"/>
        <w:right w:val="none" w:sz="0" w:space="0" w:color="auto"/>
      </w:divBdr>
    </w:div>
    <w:div w:id="1646399262">
      <w:bodyDiv w:val="1"/>
      <w:marLeft w:val="0"/>
      <w:marRight w:val="0"/>
      <w:marTop w:val="0"/>
      <w:marBottom w:val="0"/>
      <w:divBdr>
        <w:top w:val="none" w:sz="0" w:space="0" w:color="auto"/>
        <w:left w:val="none" w:sz="0" w:space="0" w:color="auto"/>
        <w:bottom w:val="none" w:sz="0" w:space="0" w:color="auto"/>
        <w:right w:val="none" w:sz="0" w:space="0" w:color="auto"/>
      </w:divBdr>
    </w:div>
    <w:div w:id="1652172830">
      <w:bodyDiv w:val="1"/>
      <w:marLeft w:val="0"/>
      <w:marRight w:val="0"/>
      <w:marTop w:val="0"/>
      <w:marBottom w:val="0"/>
      <w:divBdr>
        <w:top w:val="none" w:sz="0" w:space="0" w:color="auto"/>
        <w:left w:val="none" w:sz="0" w:space="0" w:color="auto"/>
        <w:bottom w:val="none" w:sz="0" w:space="0" w:color="auto"/>
        <w:right w:val="none" w:sz="0" w:space="0" w:color="auto"/>
      </w:divBdr>
    </w:div>
    <w:div w:id="1899705356">
      <w:bodyDiv w:val="1"/>
      <w:marLeft w:val="0"/>
      <w:marRight w:val="0"/>
      <w:marTop w:val="0"/>
      <w:marBottom w:val="0"/>
      <w:divBdr>
        <w:top w:val="none" w:sz="0" w:space="0" w:color="auto"/>
        <w:left w:val="none" w:sz="0" w:space="0" w:color="auto"/>
        <w:bottom w:val="none" w:sz="0" w:space="0" w:color="auto"/>
        <w:right w:val="none" w:sz="0" w:space="0" w:color="auto"/>
      </w:divBdr>
    </w:div>
    <w:div w:id="20609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vic.gov.au/business-information/transport-and-forestry/owner-drivers/tip-truck-owner-drivers" TargetMode="External"/><Relationship Id="rId18" Type="http://schemas.openxmlformats.org/officeDocument/2006/relationships/hyperlink" Target="mailto:construction.procurement@dtf.vic.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usiness.vic.gov.au/business-information/transport-and-forestry/owner-drivers/tip-truck-owner-drivers" TargetMode="External"/><Relationship Id="rId17" Type="http://schemas.openxmlformats.org/officeDocument/2006/relationships/hyperlink" Target="mailto:reception@vta.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twu.asn.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vic.gov.au/business-information/transport-and-forestry/owner-drivers/tip-truck-owner-driver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rv.info@dpc.vic.gov.au" TargetMode="External"/><Relationship Id="rId23" Type="http://schemas.openxmlformats.org/officeDocument/2006/relationships/header" Target="header3.xml"/><Relationship Id="rId10" Type="http://schemas.openxmlformats.org/officeDocument/2006/relationships/hyperlink" Target="https://business.vic.gov.au/business-information/transport-and-forestry/owner-drivers/tip-truck-owner-driver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usiness.vic.gov.au/business-information/transport-and-forestry/owner-drivers/tip-truck-owner-drivers" TargetMode="External"/><Relationship Id="rId14" Type="http://schemas.openxmlformats.org/officeDocument/2006/relationships/hyperlink" Target="https://business.vic.gov.au/business-information/transport-and-forestry/owner-drivers/tip-truck-owner-driver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1C9BC56-0C6D-4751-BBB7-278DD6539613}">
  <ds:schemaRefs>
    <ds:schemaRef ds:uri="http://schemas.openxmlformats.org/officeDocument/2006/bibliography"/>
  </ds:schemaRefs>
</ds:datastoreItem>
</file>

<file path=customXml/itemProps2.xml><?xml version="1.0" encoding="utf-8"?>
<ds:datastoreItem xmlns:ds="http://schemas.openxmlformats.org/officeDocument/2006/customXml" ds:itemID="{27B48089-EB60-4880-9FEC-1B6C7DBB74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Fact-Sheet-Minimum-rates-of-pay-for-Tip-Truck-Owner-Drivers-2022-04</vt:lpstr>
    </vt:vector>
  </TitlesOfParts>
  <Company>Department of Treasury and Finance</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Fact-Sheet-Minimum-rates-of-pay-for-Tip-Truck-Owner-Drivers-2022-04</dc:title>
  <dc:subject/>
  <dc:creator>Marcelle T West (DEDJTR)</dc:creator>
  <cp:keywords/>
  <dc:description/>
  <cp:lastModifiedBy>Rohit Musa (DTF)</cp:lastModifiedBy>
  <cp:revision>5</cp:revision>
  <cp:lastPrinted>2022-08-08T02:32:00Z</cp:lastPrinted>
  <dcterms:created xsi:type="dcterms:W3CDTF">2023-10-27T05:33:00Z</dcterms:created>
  <dcterms:modified xsi:type="dcterms:W3CDTF">2023-11-09T04:19:00Z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c962245a-5b73-4bec-8aee-40d5d3e3c590</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2022-08-17T08:07:51Z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70208c63-add0-40b6-afc2-c69af281e9ed</vt:lpwstr>
  </property>
  <property fmtid="{D5CDD505-2E9C-101B-9397-08002B2CF9AE}" pid="10" name="MSIP_Label_7158ebbd-6c5e-441f-bfc9-4eb8c11e3978_ContentBits">
    <vt:lpwstr>2</vt:lpwstr>
  </property>
</Properties>
</file>