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B812" w14:textId="353135E3" w:rsidR="00392E78" w:rsidRDefault="000B4307" w:rsidP="00C32CF0">
      <w:pPr>
        <w:pStyle w:val="Title"/>
      </w:pPr>
      <w:bookmarkStart w:id="0" w:name="_Toc442780672"/>
      <w:r>
        <w:t>Community Support Fund</w:t>
      </w:r>
    </w:p>
    <w:p w14:paraId="7AC24B6D" w14:textId="77B88FE3" w:rsidR="007F69E6" w:rsidRDefault="000B4307" w:rsidP="00C9598D">
      <w:pPr>
        <w:pStyle w:val="Subtitle"/>
        <w:spacing w:before="200"/>
        <w:ind w:right="1829"/>
        <w:jc w:val="left"/>
      </w:pPr>
      <w:r>
        <w:t>Expenditure to Departments by Project from 1 July 2019 to 30 June 2020</w:t>
      </w:r>
    </w:p>
    <w:p w14:paraId="0AD47FF9" w14:textId="30E79C15" w:rsidR="007F69E6" w:rsidRDefault="007F69E6" w:rsidP="007F69E6">
      <w:pPr>
        <w:pStyle w:val="Caption"/>
      </w:pPr>
      <w:bookmarkStart w:id="1" w:name="_Hlk49950924"/>
      <w:r>
        <w:t xml:space="preserve">Table </w:t>
      </w:r>
      <w:r w:rsidR="000B4307">
        <w:t>1</w:t>
      </w:r>
      <w:r>
        <w:t xml:space="preserve">: </w:t>
      </w:r>
      <w:r w:rsidR="000B4307">
        <w:t>Department of Jobs, Precincts and Regions</w:t>
      </w:r>
    </w:p>
    <w:tbl>
      <w:tblPr>
        <w:tblStyle w:val="DTFtexttable"/>
        <w:tblW w:w="14034" w:type="dxa"/>
        <w:tblLook w:val="06A0" w:firstRow="1" w:lastRow="0" w:firstColumn="1" w:lastColumn="0" w:noHBand="1" w:noVBand="1"/>
      </w:tblPr>
      <w:tblGrid>
        <w:gridCol w:w="2973"/>
        <w:gridCol w:w="5668"/>
        <w:gridCol w:w="1797"/>
        <w:gridCol w:w="1797"/>
        <w:gridCol w:w="1799"/>
      </w:tblGrid>
      <w:tr w:rsidR="000B4307" w14:paraId="195A722C" w14:textId="7D0573C2" w:rsidTr="005D71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3" w:type="dxa"/>
          </w:tcPr>
          <w:p w14:paraId="153E322D" w14:textId="3E412456" w:rsidR="000B4307" w:rsidRDefault="000B4307" w:rsidP="000B4307">
            <w:r>
              <w:rPr>
                <w:iCs/>
              </w:rPr>
              <w:t>Project Name</w:t>
            </w:r>
          </w:p>
        </w:tc>
        <w:tc>
          <w:tcPr>
            <w:tcW w:w="5668" w:type="dxa"/>
          </w:tcPr>
          <w:p w14:paraId="0E179D1A" w14:textId="05D3CD61"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1797" w:type="dxa"/>
          </w:tcPr>
          <w:p w14:paraId="3AF29D20" w14:textId="76D9F444"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Purpose</w:t>
            </w:r>
          </w:p>
        </w:tc>
        <w:tc>
          <w:tcPr>
            <w:tcW w:w="1797" w:type="dxa"/>
          </w:tcPr>
          <w:p w14:paraId="0882B4B0" w14:textId="7BF67151"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Location</w:t>
            </w:r>
          </w:p>
        </w:tc>
        <w:tc>
          <w:tcPr>
            <w:tcW w:w="1799" w:type="dxa"/>
          </w:tcPr>
          <w:p w14:paraId="5536D8B4" w14:textId="5D169AF5" w:rsidR="000B4307" w:rsidRDefault="000B4307" w:rsidP="000B4307">
            <w:pPr>
              <w:jc w:val="right"/>
              <w:cnfStyle w:val="100000000000" w:firstRow="1" w:lastRow="0" w:firstColumn="0" w:lastColumn="0" w:oddVBand="0" w:evenVBand="0" w:oddHBand="0" w:evenHBand="0" w:firstRowFirstColumn="0" w:firstRowLastColumn="0" w:lastRowFirstColumn="0" w:lastRowLastColumn="0"/>
              <w:rPr>
                <w:iCs/>
              </w:rPr>
            </w:pPr>
            <w:r>
              <w:rPr>
                <w:iCs/>
              </w:rPr>
              <w:t>$</w:t>
            </w:r>
          </w:p>
        </w:tc>
      </w:tr>
      <w:tr w:rsidR="000B4307" w14:paraId="0DE40EC4" w14:textId="34245BB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3DDAB83C" w14:textId="5D826298" w:rsidR="000B4307" w:rsidRDefault="000B4307" w:rsidP="000B4307">
            <w:r>
              <w:rPr>
                <w:rFonts w:ascii="Arial" w:eastAsia="Times New Roman" w:hAnsi="Arial" w:cs="Arial"/>
                <w:color w:val="000000"/>
                <w:spacing w:val="0"/>
              </w:rPr>
              <w:t>Balmoral Recreation Reserve Renewal Project – Stage 2</w:t>
            </w:r>
          </w:p>
        </w:tc>
        <w:tc>
          <w:tcPr>
            <w:tcW w:w="5668" w:type="dxa"/>
            <w:vAlign w:val="center"/>
          </w:tcPr>
          <w:p w14:paraId="0DFE3059" w14:textId="77777777" w:rsidR="000B4307" w:rsidRPr="00F27F12" w:rsidRDefault="000B4307" w:rsidP="009327AF">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F27F12">
              <w:rPr>
                <w:rFonts w:ascii="Arial" w:eastAsia="Times New Roman" w:hAnsi="Arial" w:cs="Arial"/>
                <w:color w:val="000000"/>
                <w:spacing w:val="0"/>
              </w:rPr>
              <w:t xml:space="preserve">The Balmoral Recreation Reserve Renewal Stage One Project is currently underway to upgrade the outdated and non-compliant buildings into a multi-purpose community complex. </w:t>
            </w:r>
          </w:p>
          <w:p w14:paraId="0ADA9CC2" w14:textId="6B91754F"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F27F12">
              <w:rPr>
                <w:rFonts w:ascii="Arial" w:eastAsia="Times New Roman" w:hAnsi="Arial" w:cs="Arial"/>
                <w:color w:val="000000"/>
                <w:spacing w:val="0"/>
              </w:rPr>
              <w:t xml:space="preserve">Stage Two involves providing fit out for the new complex, installing a commercial kitchen and landscaping. </w:t>
            </w:r>
          </w:p>
        </w:tc>
        <w:tc>
          <w:tcPr>
            <w:tcW w:w="1797" w:type="dxa"/>
            <w:vAlign w:val="center"/>
          </w:tcPr>
          <w:p w14:paraId="7FBC7279" w14:textId="45EB321C"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7B808E67" w14:textId="52556356"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Balmoral</w:t>
            </w:r>
          </w:p>
        </w:tc>
        <w:tc>
          <w:tcPr>
            <w:tcW w:w="1799" w:type="dxa"/>
            <w:vAlign w:val="center"/>
          </w:tcPr>
          <w:p w14:paraId="71DF4BA7" w14:textId="30D0AFBD" w:rsidR="000B4307" w:rsidRDefault="000B4307" w:rsidP="004D1313">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176 767.00</w:t>
            </w:r>
          </w:p>
        </w:tc>
      </w:tr>
      <w:tr w:rsidR="000B4307" w14:paraId="17AC6C94"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6ABB30E0" w14:textId="0EBC6FCC" w:rsidR="000B4307" w:rsidRDefault="000B4307" w:rsidP="000B4307">
            <w:r>
              <w:rPr>
                <w:rFonts w:ascii="Arial" w:eastAsia="Times New Roman" w:hAnsi="Arial" w:cs="Arial"/>
                <w:color w:val="000000"/>
                <w:spacing w:val="0"/>
              </w:rPr>
              <w:t>Benalla Gymnastics Club – Installation of a new sprung floor</w:t>
            </w:r>
          </w:p>
        </w:tc>
        <w:tc>
          <w:tcPr>
            <w:tcW w:w="5668" w:type="dxa"/>
            <w:vAlign w:val="center"/>
          </w:tcPr>
          <w:p w14:paraId="2A4EECAD" w14:textId="6E1997D5"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F27F12">
              <w:rPr>
                <w:rFonts w:ascii="Arial" w:eastAsia="Times New Roman" w:hAnsi="Arial" w:cs="Arial"/>
                <w:color w:val="000000"/>
                <w:spacing w:val="0"/>
              </w:rPr>
              <w:t>The Benalla Gymnastics Club has more than 100 gymnasts from young children to adults in training. The Club runs both recreational and competitive programs.</w:t>
            </w:r>
            <w:r>
              <w:rPr>
                <w:rFonts w:ascii="Arial" w:eastAsia="Times New Roman" w:hAnsi="Arial" w:cs="Arial"/>
                <w:color w:val="000000"/>
                <w:spacing w:val="0"/>
              </w:rPr>
              <w:t xml:space="preserve"> </w:t>
            </w:r>
            <w:r w:rsidRPr="00F27F12">
              <w:rPr>
                <w:rFonts w:ascii="Arial" w:eastAsia="Times New Roman" w:hAnsi="Arial" w:cs="Arial"/>
                <w:color w:val="000000"/>
                <w:spacing w:val="0"/>
              </w:rPr>
              <w:t>This project seeks to install a new sprung floor for the Club to provide a better training environment for the gymnasts of the Club.</w:t>
            </w:r>
          </w:p>
        </w:tc>
        <w:tc>
          <w:tcPr>
            <w:tcW w:w="1797" w:type="dxa"/>
            <w:vAlign w:val="center"/>
          </w:tcPr>
          <w:p w14:paraId="30DA6085" w14:textId="66E2C575"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44B5A695" w14:textId="24BDF5BE"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Benalla</w:t>
            </w:r>
          </w:p>
        </w:tc>
        <w:tc>
          <w:tcPr>
            <w:tcW w:w="1799" w:type="dxa"/>
            <w:vAlign w:val="center"/>
          </w:tcPr>
          <w:p w14:paraId="07C47AEC" w14:textId="26894481" w:rsidR="000B4307" w:rsidRDefault="000B4307" w:rsidP="004D1313">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67 300.00</w:t>
            </w:r>
          </w:p>
        </w:tc>
      </w:tr>
      <w:tr w:rsidR="000B4307" w14:paraId="38746BD4"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4CCE301F" w14:textId="7B15D177" w:rsidR="000B4307" w:rsidRDefault="000B4307" w:rsidP="000B4307">
            <w:r>
              <w:rPr>
                <w:rFonts w:ascii="Arial" w:eastAsia="Times New Roman" w:hAnsi="Arial" w:cs="Arial"/>
                <w:color w:val="000000"/>
                <w:spacing w:val="0"/>
              </w:rPr>
              <w:t>Cobram Cricket Club – installation of new scoreboard at Cobram Showgrounds</w:t>
            </w:r>
          </w:p>
        </w:tc>
        <w:tc>
          <w:tcPr>
            <w:tcW w:w="5668" w:type="dxa"/>
            <w:vAlign w:val="center"/>
          </w:tcPr>
          <w:p w14:paraId="1D19049C" w14:textId="0F11C2D0"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F27F12">
              <w:rPr>
                <w:rFonts w:ascii="Arial" w:eastAsia="Times New Roman" w:hAnsi="Arial" w:cs="Arial"/>
                <w:color w:val="000000"/>
                <w:spacing w:val="0"/>
              </w:rPr>
              <w:t>The Cobram Cricket Club (the Club) uses the Cobram Showgrounds for their home games and training. Currently there is no scoreboard/display facility at the Cobram Showgrounds, making it insufficient for use either by the Club or other organisations holding various local events there. The Air Ambulance and the State Emergency Services also use the Cobram Showgrounds and the Oval during emergency situations. This project seeks to install an electronic scoreboard at the Cobram Showgrounds for the Club and the broader community.</w:t>
            </w:r>
          </w:p>
        </w:tc>
        <w:tc>
          <w:tcPr>
            <w:tcW w:w="1797" w:type="dxa"/>
            <w:vAlign w:val="center"/>
          </w:tcPr>
          <w:p w14:paraId="63D28500" w14:textId="376B4D5A"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1E4530E9" w14:textId="2A833A7B"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Cobram</w:t>
            </w:r>
          </w:p>
        </w:tc>
        <w:tc>
          <w:tcPr>
            <w:tcW w:w="1799" w:type="dxa"/>
            <w:vAlign w:val="center"/>
          </w:tcPr>
          <w:p w14:paraId="5F72214D" w14:textId="076750C9" w:rsidR="000B4307" w:rsidRDefault="000B4307" w:rsidP="004D1313">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35 000.00</w:t>
            </w:r>
          </w:p>
        </w:tc>
      </w:tr>
      <w:tr w:rsidR="000B4307" w14:paraId="0C9BC300"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76D3D343" w14:textId="19AA96E6" w:rsidR="000B4307" w:rsidRDefault="000B4307" w:rsidP="000B4307">
            <w:r>
              <w:rPr>
                <w:rFonts w:ascii="Arial" w:eastAsia="Times New Roman" w:hAnsi="Arial" w:cs="Arial"/>
                <w:color w:val="000000"/>
                <w:spacing w:val="0"/>
              </w:rPr>
              <w:t xml:space="preserve">Community </w:t>
            </w:r>
            <w:r w:rsidR="00AC7DD2">
              <w:rPr>
                <w:rFonts w:ascii="Arial" w:eastAsia="Times New Roman" w:hAnsi="Arial" w:cs="Arial"/>
                <w:color w:val="000000"/>
                <w:spacing w:val="0"/>
              </w:rPr>
              <w:t>S</w:t>
            </w:r>
            <w:r>
              <w:rPr>
                <w:rFonts w:ascii="Arial" w:eastAsia="Times New Roman" w:hAnsi="Arial" w:cs="Arial"/>
                <w:color w:val="000000"/>
                <w:spacing w:val="0"/>
              </w:rPr>
              <w:t xml:space="preserve">port and </w:t>
            </w:r>
            <w:r w:rsidR="00AC7DD2">
              <w:rPr>
                <w:rFonts w:ascii="Arial" w:eastAsia="Times New Roman" w:hAnsi="Arial" w:cs="Arial"/>
                <w:color w:val="000000"/>
                <w:spacing w:val="0"/>
              </w:rPr>
              <w:t>R</w:t>
            </w:r>
            <w:r>
              <w:rPr>
                <w:rFonts w:ascii="Arial" w:eastAsia="Times New Roman" w:hAnsi="Arial" w:cs="Arial"/>
                <w:color w:val="000000"/>
                <w:spacing w:val="0"/>
              </w:rPr>
              <w:t xml:space="preserve">ecreation </w:t>
            </w:r>
            <w:r w:rsidR="00AC7DD2">
              <w:rPr>
                <w:rFonts w:ascii="Arial" w:eastAsia="Times New Roman" w:hAnsi="Arial" w:cs="Arial"/>
                <w:color w:val="000000"/>
                <w:spacing w:val="0"/>
              </w:rPr>
              <w:t>I</w:t>
            </w:r>
            <w:r>
              <w:rPr>
                <w:rFonts w:ascii="Arial" w:eastAsia="Times New Roman" w:hAnsi="Arial" w:cs="Arial"/>
                <w:color w:val="000000"/>
                <w:spacing w:val="0"/>
              </w:rPr>
              <w:t xml:space="preserve">nfrastructure </w:t>
            </w:r>
            <w:r w:rsidR="00AC7DD2">
              <w:rPr>
                <w:rFonts w:ascii="Arial" w:eastAsia="Times New Roman" w:hAnsi="Arial" w:cs="Arial"/>
                <w:color w:val="000000"/>
                <w:spacing w:val="0"/>
              </w:rPr>
              <w:t>P</w:t>
            </w:r>
            <w:r>
              <w:rPr>
                <w:rFonts w:ascii="Arial" w:eastAsia="Times New Roman" w:hAnsi="Arial" w:cs="Arial"/>
                <w:color w:val="000000"/>
                <w:spacing w:val="0"/>
              </w:rPr>
              <w:t>rojects*</w:t>
            </w:r>
          </w:p>
        </w:tc>
        <w:tc>
          <w:tcPr>
            <w:tcW w:w="5668" w:type="dxa"/>
            <w:vAlign w:val="center"/>
          </w:tcPr>
          <w:p w14:paraId="375C9A2A" w14:textId="1C07C84D"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These developments feature various upgrade works to improve the functionality, accessibility and capacity of the existing sport and recreation facilitates for the community.</w:t>
            </w:r>
          </w:p>
        </w:tc>
        <w:tc>
          <w:tcPr>
            <w:tcW w:w="1797" w:type="dxa"/>
            <w:vAlign w:val="center"/>
          </w:tcPr>
          <w:p w14:paraId="76931B97" w14:textId="719BF5DB"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04966400" w14:textId="74522116" w:rsidR="000B4307" w:rsidRDefault="00CE334C"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799" w:type="dxa"/>
            <w:vAlign w:val="center"/>
          </w:tcPr>
          <w:p w14:paraId="1886F618" w14:textId="67AB314B" w:rsidR="000B4307" w:rsidRDefault="000B4307" w:rsidP="004D1313">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1 734 500.00</w:t>
            </w:r>
          </w:p>
        </w:tc>
      </w:tr>
      <w:tr w:rsidR="000B4307" w14:paraId="491DBA41"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4E948707" w14:textId="3B656677" w:rsidR="000B4307" w:rsidRPr="000B4307" w:rsidRDefault="000B4307" w:rsidP="000B4307">
            <w:pPr>
              <w:rPr>
                <w:rFonts w:ascii="Arial" w:eastAsia="Times New Roman" w:hAnsi="Arial" w:cs="Arial"/>
                <w:color w:val="000000"/>
                <w:spacing w:val="0"/>
              </w:rPr>
            </w:pPr>
            <w:r>
              <w:rPr>
                <w:rFonts w:ascii="Arial" w:eastAsia="Times New Roman" w:hAnsi="Arial" w:cs="Arial"/>
                <w:color w:val="000000"/>
                <w:spacing w:val="0"/>
              </w:rPr>
              <w:t>Creation of the Friends of the Heidelberg School Website</w:t>
            </w:r>
          </w:p>
        </w:tc>
        <w:tc>
          <w:tcPr>
            <w:tcW w:w="5668" w:type="dxa"/>
            <w:vAlign w:val="center"/>
          </w:tcPr>
          <w:p w14:paraId="330D01F1" w14:textId="3C18ABB0" w:rsidR="000B4307" w:rsidRPr="000B4307" w:rsidRDefault="000B4307"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CD7C6B">
              <w:rPr>
                <w:rFonts w:ascii="Arial" w:eastAsia="Times New Roman" w:hAnsi="Arial" w:cs="Arial"/>
                <w:color w:val="000000"/>
                <w:spacing w:val="0"/>
              </w:rPr>
              <w:t>This project supports the development of the Friends of the Heidelberg School website, dedicated to the artists of the Heidelberg School and their works.</w:t>
            </w:r>
          </w:p>
        </w:tc>
        <w:tc>
          <w:tcPr>
            <w:tcW w:w="1797" w:type="dxa"/>
            <w:vAlign w:val="center"/>
          </w:tcPr>
          <w:p w14:paraId="151051B2" w14:textId="197F4B38" w:rsidR="000B4307" w:rsidRPr="000B4307"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Arts and tourism</w:t>
            </w:r>
          </w:p>
        </w:tc>
        <w:tc>
          <w:tcPr>
            <w:tcW w:w="1797" w:type="dxa"/>
            <w:vAlign w:val="center"/>
          </w:tcPr>
          <w:p w14:paraId="2E1AD6A8" w14:textId="4375535F" w:rsidR="000B4307" w:rsidRPr="000B4307"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Heidelberg</w:t>
            </w:r>
          </w:p>
        </w:tc>
        <w:tc>
          <w:tcPr>
            <w:tcW w:w="1799" w:type="dxa"/>
            <w:vAlign w:val="center"/>
          </w:tcPr>
          <w:p w14:paraId="56A9BF53" w14:textId="070C4DEA" w:rsidR="000B4307" w:rsidRPr="000B4307" w:rsidRDefault="000B4307" w:rsidP="004D131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19 990.00</w:t>
            </w:r>
          </w:p>
        </w:tc>
      </w:tr>
      <w:tr w:rsidR="005D7165" w14:paraId="7665E183" w14:textId="77777777" w:rsidTr="00142DAF">
        <w:tc>
          <w:tcPr>
            <w:cnfStyle w:val="001000000000" w:firstRow="0" w:lastRow="0" w:firstColumn="1" w:lastColumn="0" w:oddVBand="0" w:evenVBand="0" w:oddHBand="0" w:evenHBand="0" w:firstRowFirstColumn="0" w:firstRowLastColumn="0" w:lastRowFirstColumn="0" w:lastRowLastColumn="0"/>
            <w:tcW w:w="2973" w:type="dxa"/>
            <w:shd w:val="clear" w:color="auto" w:fill="C2EBFA" w:themeFill="background2"/>
          </w:tcPr>
          <w:p w14:paraId="13FD6A96" w14:textId="7DAE0C96" w:rsidR="005D7165" w:rsidRPr="005D7165" w:rsidRDefault="005D7165" w:rsidP="005D7165">
            <w:pPr>
              <w:keepNext/>
              <w:keepLines/>
              <w:rPr>
                <w:b/>
                <w:iCs/>
                <w:sz w:val="18"/>
              </w:rPr>
            </w:pPr>
            <w:r w:rsidRPr="005D7165">
              <w:rPr>
                <w:b/>
                <w:iCs/>
                <w:sz w:val="18"/>
              </w:rPr>
              <w:lastRenderedPageBreak/>
              <w:t>Project Name</w:t>
            </w:r>
          </w:p>
        </w:tc>
        <w:tc>
          <w:tcPr>
            <w:tcW w:w="5668" w:type="dxa"/>
            <w:shd w:val="clear" w:color="auto" w:fill="C2EBFA" w:themeFill="background2"/>
          </w:tcPr>
          <w:p w14:paraId="7BEEBB6E" w14:textId="1925CEC1" w:rsidR="005D7165" w:rsidRPr="005D7165" w:rsidRDefault="005D7165" w:rsidP="005D7165">
            <w:pPr>
              <w:keepNext/>
              <w:keepLines/>
              <w:cnfStyle w:val="000000000000" w:firstRow="0" w:lastRow="0" w:firstColumn="0" w:lastColumn="0" w:oddVBand="0" w:evenVBand="0" w:oddHBand="0" w:evenHBand="0" w:firstRowFirstColumn="0" w:firstRowLastColumn="0" w:lastRowFirstColumn="0" w:lastRowLastColumn="0"/>
              <w:rPr>
                <w:b/>
                <w:iCs/>
                <w:sz w:val="18"/>
              </w:rPr>
            </w:pPr>
            <w:r w:rsidRPr="005D7165">
              <w:rPr>
                <w:b/>
                <w:iCs/>
                <w:sz w:val="18"/>
              </w:rPr>
              <w:t>Project Description</w:t>
            </w:r>
          </w:p>
        </w:tc>
        <w:tc>
          <w:tcPr>
            <w:tcW w:w="1797" w:type="dxa"/>
            <w:shd w:val="clear" w:color="auto" w:fill="C2EBFA" w:themeFill="background2"/>
          </w:tcPr>
          <w:p w14:paraId="10995AFB" w14:textId="5A798A1E" w:rsidR="005D7165" w:rsidRPr="005D7165" w:rsidRDefault="005D7165" w:rsidP="005D7165">
            <w:pPr>
              <w:keepNext/>
              <w:keepLines/>
              <w:cnfStyle w:val="000000000000" w:firstRow="0" w:lastRow="0" w:firstColumn="0" w:lastColumn="0" w:oddVBand="0" w:evenVBand="0" w:oddHBand="0" w:evenHBand="0" w:firstRowFirstColumn="0" w:firstRowLastColumn="0" w:lastRowFirstColumn="0" w:lastRowLastColumn="0"/>
              <w:rPr>
                <w:b/>
                <w:iCs/>
                <w:sz w:val="18"/>
              </w:rPr>
            </w:pPr>
            <w:r w:rsidRPr="005D7165">
              <w:rPr>
                <w:b/>
                <w:iCs/>
                <w:sz w:val="18"/>
              </w:rPr>
              <w:t>Purpose</w:t>
            </w:r>
          </w:p>
        </w:tc>
        <w:tc>
          <w:tcPr>
            <w:tcW w:w="1797" w:type="dxa"/>
            <w:shd w:val="clear" w:color="auto" w:fill="C2EBFA" w:themeFill="background2"/>
          </w:tcPr>
          <w:p w14:paraId="664417F0" w14:textId="03B49019" w:rsidR="005D7165" w:rsidRPr="005D7165" w:rsidRDefault="005D7165" w:rsidP="005D7165">
            <w:pPr>
              <w:keepNext/>
              <w:keepLines/>
              <w:cnfStyle w:val="000000000000" w:firstRow="0" w:lastRow="0" w:firstColumn="0" w:lastColumn="0" w:oddVBand="0" w:evenVBand="0" w:oddHBand="0" w:evenHBand="0" w:firstRowFirstColumn="0" w:firstRowLastColumn="0" w:lastRowFirstColumn="0" w:lastRowLastColumn="0"/>
              <w:rPr>
                <w:b/>
                <w:iCs/>
                <w:sz w:val="18"/>
              </w:rPr>
            </w:pPr>
            <w:r w:rsidRPr="005D7165">
              <w:rPr>
                <w:b/>
                <w:iCs/>
                <w:sz w:val="18"/>
              </w:rPr>
              <w:t>Location</w:t>
            </w:r>
          </w:p>
        </w:tc>
        <w:tc>
          <w:tcPr>
            <w:tcW w:w="1799" w:type="dxa"/>
            <w:shd w:val="clear" w:color="auto" w:fill="C2EBFA" w:themeFill="background2"/>
          </w:tcPr>
          <w:p w14:paraId="5D573A56" w14:textId="4108B179" w:rsidR="005D7165" w:rsidRPr="005D7165" w:rsidRDefault="005D7165" w:rsidP="005D7165">
            <w:pPr>
              <w:keepNext/>
              <w:keepLines/>
              <w:jc w:val="right"/>
              <w:cnfStyle w:val="000000000000" w:firstRow="0" w:lastRow="0" w:firstColumn="0" w:lastColumn="0" w:oddVBand="0" w:evenVBand="0" w:oddHBand="0" w:evenHBand="0" w:firstRowFirstColumn="0" w:firstRowLastColumn="0" w:lastRowFirstColumn="0" w:lastRowLastColumn="0"/>
              <w:rPr>
                <w:b/>
                <w:iCs/>
                <w:sz w:val="18"/>
              </w:rPr>
            </w:pPr>
            <w:r w:rsidRPr="005D7165">
              <w:rPr>
                <w:b/>
                <w:iCs/>
                <w:sz w:val="18"/>
              </w:rPr>
              <w:t>$</w:t>
            </w:r>
          </w:p>
        </w:tc>
      </w:tr>
      <w:tr w:rsidR="005D7165" w14:paraId="3BDC9248"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147F270F" w14:textId="7E15BAC8" w:rsidR="005D7165" w:rsidRPr="000B4307" w:rsidRDefault="005D7165" w:rsidP="005D7165">
            <w:pPr>
              <w:rPr>
                <w:rFonts w:ascii="Arial" w:eastAsia="Times New Roman" w:hAnsi="Arial" w:cs="Arial"/>
                <w:color w:val="000000"/>
                <w:spacing w:val="0"/>
              </w:rPr>
            </w:pPr>
            <w:r>
              <w:rPr>
                <w:rFonts w:ascii="Arial" w:eastAsia="Times New Roman" w:hAnsi="Arial" w:cs="Arial"/>
                <w:color w:val="000000"/>
                <w:spacing w:val="0"/>
              </w:rPr>
              <w:t>Creswick Soccer Club – junior soccer pitch fencing upgrade</w:t>
            </w:r>
          </w:p>
        </w:tc>
        <w:tc>
          <w:tcPr>
            <w:tcW w:w="5668" w:type="dxa"/>
            <w:vAlign w:val="center"/>
          </w:tcPr>
          <w:p w14:paraId="6D0A1CF3" w14:textId="6FD97BCC" w:rsidR="005D7165" w:rsidRPr="000B4307" w:rsidRDefault="005D7165"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CD7C6B">
              <w:rPr>
                <w:rFonts w:ascii="Arial" w:eastAsia="Times New Roman" w:hAnsi="Arial" w:cs="Arial"/>
                <w:color w:val="000000"/>
                <w:spacing w:val="0"/>
              </w:rPr>
              <w:t>The Creswick Soccer Club (the Club) fields senior teams and junior teams, playing in the Ballarat and District Soccer Association competition. Their training and home games are conducted in two dedicated soccer pitches at the Doug Lindsay Recreation Reserve. This project seeks to install a new barrier fence behind one of the goals and mesh safety fencing around the remainder of the ground.</w:t>
            </w:r>
          </w:p>
        </w:tc>
        <w:tc>
          <w:tcPr>
            <w:tcW w:w="1797" w:type="dxa"/>
            <w:vAlign w:val="center"/>
          </w:tcPr>
          <w:p w14:paraId="38058074" w14:textId="2B67FB52"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Sport and recreation</w:t>
            </w:r>
          </w:p>
        </w:tc>
        <w:tc>
          <w:tcPr>
            <w:tcW w:w="1797" w:type="dxa"/>
            <w:vAlign w:val="center"/>
          </w:tcPr>
          <w:p w14:paraId="461DA474" w14:textId="4F214777"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Creswick</w:t>
            </w:r>
          </w:p>
        </w:tc>
        <w:tc>
          <w:tcPr>
            <w:tcW w:w="1799" w:type="dxa"/>
            <w:vAlign w:val="center"/>
          </w:tcPr>
          <w:p w14:paraId="7A3AC676" w14:textId="4ABF6F6E" w:rsidR="005D7165" w:rsidRPr="000B4307" w:rsidRDefault="005D7165" w:rsidP="005D71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20 000.00</w:t>
            </w:r>
          </w:p>
        </w:tc>
      </w:tr>
      <w:tr w:rsidR="005D7165" w14:paraId="7DC208FF"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1E0DD748" w14:textId="2D22A894" w:rsidR="005D7165" w:rsidRPr="000B4307" w:rsidRDefault="005D7165" w:rsidP="005D7165">
            <w:pPr>
              <w:rPr>
                <w:rFonts w:ascii="Arial" w:eastAsia="Times New Roman" w:hAnsi="Arial" w:cs="Arial"/>
                <w:color w:val="000000"/>
                <w:spacing w:val="0"/>
              </w:rPr>
            </w:pPr>
            <w:r>
              <w:rPr>
                <w:rFonts w:ascii="Arial" w:eastAsia="Times New Roman" w:hAnsi="Arial" w:cs="Arial"/>
                <w:color w:val="000000"/>
                <w:spacing w:val="0"/>
              </w:rPr>
              <w:t>Euroa (Friendlies Oval to Memorial Reserve) Town Link</w:t>
            </w:r>
          </w:p>
        </w:tc>
        <w:tc>
          <w:tcPr>
            <w:tcW w:w="5668" w:type="dxa"/>
            <w:vAlign w:val="center"/>
          </w:tcPr>
          <w:p w14:paraId="14089E54" w14:textId="1BE7867C" w:rsidR="005D7165" w:rsidRPr="000B4307" w:rsidRDefault="005D7165"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CD7C6B">
              <w:rPr>
                <w:rFonts w:ascii="Arial" w:eastAsia="Times New Roman" w:hAnsi="Arial" w:cs="Arial"/>
                <w:color w:val="000000"/>
                <w:spacing w:val="0"/>
              </w:rPr>
              <w:t>Th</w:t>
            </w:r>
            <w:r w:rsidR="00EB7488">
              <w:rPr>
                <w:rFonts w:ascii="Arial" w:eastAsia="Times New Roman" w:hAnsi="Arial" w:cs="Arial"/>
                <w:color w:val="000000"/>
                <w:spacing w:val="0"/>
              </w:rPr>
              <w:t>is</w:t>
            </w:r>
            <w:r w:rsidRPr="00CD7C6B">
              <w:rPr>
                <w:rFonts w:ascii="Arial" w:eastAsia="Times New Roman" w:hAnsi="Arial" w:cs="Arial"/>
                <w:color w:val="000000"/>
                <w:spacing w:val="0"/>
              </w:rPr>
              <w:t xml:space="preserve"> project aims to provide</w:t>
            </w:r>
            <w:r w:rsidR="008804C4">
              <w:rPr>
                <w:rFonts w:ascii="Arial" w:eastAsia="Times New Roman" w:hAnsi="Arial" w:cs="Arial"/>
                <w:color w:val="000000"/>
                <w:spacing w:val="0"/>
              </w:rPr>
              <w:t xml:space="preserve"> c</w:t>
            </w:r>
            <w:r w:rsidRPr="00CD7C6B">
              <w:rPr>
                <w:rFonts w:ascii="Arial" w:eastAsia="Times New Roman" w:hAnsi="Arial" w:cs="Arial"/>
                <w:color w:val="000000"/>
                <w:spacing w:val="0"/>
              </w:rPr>
              <w:t>onvenient and safe access for pedestrians and cyclists across the Seven Creeks by constructing a bridge to link the Friendlies Oval and the Memorial Reserve.</w:t>
            </w:r>
          </w:p>
        </w:tc>
        <w:tc>
          <w:tcPr>
            <w:tcW w:w="1797" w:type="dxa"/>
            <w:vAlign w:val="center"/>
          </w:tcPr>
          <w:p w14:paraId="29AEC6B2" w14:textId="03CA312A"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Sport and recreation</w:t>
            </w:r>
          </w:p>
        </w:tc>
        <w:tc>
          <w:tcPr>
            <w:tcW w:w="1797" w:type="dxa"/>
            <w:vAlign w:val="center"/>
          </w:tcPr>
          <w:p w14:paraId="31096DC3" w14:textId="7ECCBEFE"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Euroa</w:t>
            </w:r>
          </w:p>
        </w:tc>
        <w:tc>
          <w:tcPr>
            <w:tcW w:w="1799" w:type="dxa"/>
            <w:vAlign w:val="center"/>
          </w:tcPr>
          <w:p w14:paraId="51C4962C" w14:textId="0FC812F5" w:rsidR="005D7165" w:rsidRPr="000B4307" w:rsidRDefault="005D7165" w:rsidP="005D71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200 000.00</w:t>
            </w:r>
          </w:p>
        </w:tc>
      </w:tr>
      <w:tr w:rsidR="005D7165" w14:paraId="5BBBC67C"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17E017E0" w14:textId="098BFE13" w:rsidR="005D7165" w:rsidRPr="000B4307" w:rsidRDefault="005D7165" w:rsidP="005D7165">
            <w:pPr>
              <w:rPr>
                <w:rFonts w:ascii="Arial" w:eastAsia="Times New Roman" w:hAnsi="Arial" w:cs="Arial"/>
                <w:color w:val="000000"/>
                <w:spacing w:val="0"/>
              </w:rPr>
            </w:pPr>
            <w:r>
              <w:rPr>
                <w:rFonts w:ascii="Arial" w:eastAsia="Times New Roman" w:hAnsi="Arial" w:cs="Arial"/>
                <w:color w:val="000000"/>
                <w:spacing w:val="0"/>
              </w:rPr>
              <w:t>HR Parker Reserve Pavilion Upgrade</w:t>
            </w:r>
          </w:p>
        </w:tc>
        <w:tc>
          <w:tcPr>
            <w:tcW w:w="5668" w:type="dxa"/>
            <w:vAlign w:val="center"/>
          </w:tcPr>
          <w:p w14:paraId="0B009BF5" w14:textId="2E6E245E" w:rsidR="005D7165" w:rsidRPr="000B4307" w:rsidRDefault="005D7165"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A04EF2">
              <w:rPr>
                <w:rFonts w:ascii="Arial" w:eastAsia="Times New Roman" w:hAnsi="Arial" w:cs="Arial"/>
                <w:color w:val="000000"/>
                <w:spacing w:val="0"/>
              </w:rPr>
              <w:t>The H</w:t>
            </w:r>
            <w:r w:rsidR="001D52DE">
              <w:rPr>
                <w:rFonts w:ascii="Arial" w:eastAsia="Times New Roman" w:hAnsi="Arial" w:cs="Arial"/>
                <w:color w:val="000000"/>
                <w:spacing w:val="0"/>
              </w:rPr>
              <w:t>R</w:t>
            </w:r>
            <w:r w:rsidRPr="00A04EF2">
              <w:rPr>
                <w:rFonts w:ascii="Arial" w:eastAsia="Times New Roman" w:hAnsi="Arial" w:cs="Arial"/>
                <w:color w:val="000000"/>
                <w:spacing w:val="0"/>
              </w:rPr>
              <w:t xml:space="preserve"> Parker Reserve Pavilion upgrade project will improve amenities including female-friendly change rooms and provide increased capacity for hosting sporting and community events, with an aim to improve social connectivity and culture.</w:t>
            </w:r>
          </w:p>
        </w:tc>
        <w:tc>
          <w:tcPr>
            <w:tcW w:w="1797" w:type="dxa"/>
            <w:vAlign w:val="center"/>
          </w:tcPr>
          <w:p w14:paraId="316BC698" w14:textId="1A304275"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Sport and recreation</w:t>
            </w:r>
          </w:p>
        </w:tc>
        <w:tc>
          <w:tcPr>
            <w:tcW w:w="1797" w:type="dxa"/>
            <w:vAlign w:val="center"/>
          </w:tcPr>
          <w:p w14:paraId="0EAE7EBA" w14:textId="487233F5"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Heathmont</w:t>
            </w:r>
          </w:p>
        </w:tc>
        <w:tc>
          <w:tcPr>
            <w:tcW w:w="1799" w:type="dxa"/>
            <w:vAlign w:val="center"/>
          </w:tcPr>
          <w:p w14:paraId="57406050" w14:textId="60401358" w:rsidR="005D7165" w:rsidRPr="000B4307" w:rsidRDefault="005D7165" w:rsidP="005D71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75 000.00</w:t>
            </w:r>
          </w:p>
        </w:tc>
      </w:tr>
      <w:tr w:rsidR="005D7165" w14:paraId="40A2B4EE"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4DBA72B1" w14:textId="153312E7" w:rsidR="005D7165" w:rsidRPr="000B4307" w:rsidRDefault="005D7165" w:rsidP="005D7165">
            <w:pPr>
              <w:rPr>
                <w:rFonts w:ascii="Arial" w:eastAsia="Times New Roman" w:hAnsi="Arial" w:cs="Arial"/>
                <w:color w:val="000000"/>
                <w:spacing w:val="0"/>
              </w:rPr>
            </w:pPr>
            <w:r>
              <w:rPr>
                <w:rFonts w:ascii="Arial" w:eastAsia="Times New Roman" w:hAnsi="Arial" w:cs="Arial"/>
                <w:color w:val="000000"/>
                <w:spacing w:val="0"/>
              </w:rPr>
              <w:t xml:space="preserve">King George Reserve Pavilion Upgrade </w:t>
            </w:r>
          </w:p>
        </w:tc>
        <w:tc>
          <w:tcPr>
            <w:tcW w:w="5668" w:type="dxa"/>
            <w:vAlign w:val="center"/>
          </w:tcPr>
          <w:p w14:paraId="04CEBC82" w14:textId="2ADE729C" w:rsidR="005D7165" w:rsidRPr="000B4307" w:rsidRDefault="005D7165"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0B4307">
              <w:rPr>
                <w:rFonts w:ascii="Arial" w:eastAsia="Times New Roman" w:hAnsi="Arial" w:cs="Arial"/>
                <w:color w:val="000000"/>
                <w:spacing w:val="0"/>
              </w:rPr>
              <w:t xml:space="preserve">This project </w:t>
            </w:r>
            <w:r w:rsidR="003F7379">
              <w:rPr>
                <w:rFonts w:ascii="Arial" w:eastAsia="Times New Roman" w:hAnsi="Arial" w:cs="Arial"/>
                <w:color w:val="000000"/>
                <w:spacing w:val="0"/>
              </w:rPr>
              <w:t>will</w:t>
            </w:r>
            <w:r w:rsidRPr="000B4307">
              <w:rPr>
                <w:rFonts w:ascii="Arial" w:eastAsia="Times New Roman" w:hAnsi="Arial" w:cs="Arial"/>
                <w:color w:val="000000"/>
                <w:spacing w:val="0"/>
              </w:rPr>
              <w:t xml:space="preserve"> redevelop the social rooms and canteen at the King George Reserve Pavilion.</w:t>
            </w:r>
          </w:p>
        </w:tc>
        <w:tc>
          <w:tcPr>
            <w:tcW w:w="1797" w:type="dxa"/>
            <w:vAlign w:val="center"/>
          </w:tcPr>
          <w:p w14:paraId="0A22704A" w14:textId="4B33A6A7"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Sport and recreation</w:t>
            </w:r>
          </w:p>
        </w:tc>
        <w:tc>
          <w:tcPr>
            <w:tcW w:w="1797" w:type="dxa"/>
            <w:vAlign w:val="center"/>
          </w:tcPr>
          <w:p w14:paraId="663A8F09" w14:textId="178D33E8"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Bentleigh East</w:t>
            </w:r>
          </w:p>
        </w:tc>
        <w:tc>
          <w:tcPr>
            <w:tcW w:w="1799" w:type="dxa"/>
            <w:vAlign w:val="center"/>
          </w:tcPr>
          <w:p w14:paraId="6F8E4966" w14:textId="1F0CF997" w:rsidR="005D7165" w:rsidRPr="000B4307" w:rsidRDefault="005D7165" w:rsidP="005D71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27 500.00</w:t>
            </w:r>
          </w:p>
        </w:tc>
      </w:tr>
      <w:tr w:rsidR="005D7165" w14:paraId="4A9F1B22"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3D03F770" w14:textId="4FCFD312" w:rsidR="005D7165" w:rsidRPr="000B4307" w:rsidRDefault="005D7165" w:rsidP="005D7165">
            <w:pPr>
              <w:rPr>
                <w:rFonts w:ascii="Arial" w:eastAsia="Times New Roman" w:hAnsi="Arial" w:cs="Arial"/>
                <w:color w:val="000000"/>
                <w:spacing w:val="0"/>
              </w:rPr>
            </w:pPr>
            <w:r>
              <w:rPr>
                <w:rFonts w:ascii="Arial" w:eastAsia="Times New Roman" w:hAnsi="Arial" w:cs="Arial"/>
                <w:color w:val="000000"/>
                <w:spacing w:val="0"/>
              </w:rPr>
              <w:t>Kyabram Water Tank Mural Project</w:t>
            </w:r>
          </w:p>
        </w:tc>
        <w:tc>
          <w:tcPr>
            <w:tcW w:w="5668" w:type="dxa"/>
            <w:vAlign w:val="center"/>
          </w:tcPr>
          <w:p w14:paraId="5C384985" w14:textId="72E142BC" w:rsidR="005D7165" w:rsidRPr="000B4307" w:rsidRDefault="005D7165"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005C04">
              <w:rPr>
                <w:rFonts w:ascii="Arial" w:eastAsia="Times New Roman" w:hAnsi="Arial" w:cs="Arial"/>
                <w:color w:val="000000"/>
                <w:spacing w:val="0"/>
              </w:rPr>
              <w:t>This project involves painting a mural featuring wetlands and endangered species by the renowned artist Jimmy D'Vate on the Goulburn Valley Water Tank in Kyabram.</w:t>
            </w:r>
          </w:p>
        </w:tc>
        <w:tc>
          <w:tcPr>
            <w:tcW w:w="1797" w:type="dxa"/>
            <w:vAlign w:val="center"/>
          </w:tcPr>
          <w:p w14:paraId="7669583E" w14:textId="46CA2766"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Arts and tourism</w:t>
            </w:r>
          </w:p>
        </w:tc>
        <w:tc>
          <w:tcPr>
            <w:tcW w:w="1797" w:type="dxa"/>
            <w:vAlign w:val="center"/>
          </w:tcPr>
          <w:p w14:paraId="426B3610" w14:textId="54564CB2"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Kyabram</w:t>
            </w:r>
          </w:p>
        </w:tc>
        <w:tc>
          <w:tcPr>
            <w:tcW w:w="1799" w:type="dxa"/>
            <w:vAlign w:val="center"/>
          </w:tcPr>
          <w:p w14:paraId="2605E140" w14:textId="0DC91DF0" w:rsidR="005D7165" w:rsidRPr="000B4307" w:rsidRDefault="005D7165" w:rsidP="005D71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80 000.00</w:t>
            </w:r>
          </w:p>
        </w:tc>
      </w:tr>
      <w:tr w:rsidR="005D7165" w14:paraId="6D481127"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54E0BABF" w14:textId="778E286C" w:rsidR="005D7165" w:rsidRPr="000B4307" w:rsidRDefault="005D7165" w:rsidP="005D7165">
            <w:pPr>
              <w:rPr>
                <w:rFonts w:ascii="Arial" w:eastAsia="Times New Roman" w:hAnsi="Arial" w:cs="Arial"/>
                <w:color w:val="000000"/>
                <w:spacing w:val="0"/>
              </w:rPr>
            </w:pPr>
            <w:r w:rsidRPr="00001484">
              <w:rPr>
                <w:rFonts w:ascii="Arial" w:eastAsia="Times New Roman" w:hAnsi="Arial" w:cs="Arial"/>
                <w:color w:val="000000"/>
                <w:spacing w:val="0"/>
              </w:rPr>
              <w:t>Lake Wendouree Community Outdoor Gym Facilities</w:t>
            </w:r>
          </w:p>
        </w:tc>
        <w:tc>
          <w:tcPr>
            <w:tcW w:w="5668" w:type="dxa"/>
            <w:vAlign w:val="center"/>
          </w:tcPr>
          <w:p w14:paraId="4C691198" w14:textId="175F5F97" w:rsidR="005D7165" w:rsidRPr="000B4307" w:rsidRDefault="005D7165"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001484">
              <w:rPr>
                <w:rFonts w:ascii="Arial" w:eastAsia="Times New Roman" w:hAnsi="Arial" w:cs="Arial"/>
                <w:color w:val="000000"/>
                <w:spacing w:val="0"/>
              </w:rPr>
              <w:t>Th</w:t>
            </w:r>
            <w:r w:rsidR="00EB1AFF">
              <w:rPr>
                <w:rFonts w:ascii="Arial" w:eastAsia="Times New Roman" w:hAnsi="Arial" w:cs="Arial"/>
                <w:color w:val="000000"/>
                <w:spacing w:val="0"/>
              </w:rPr>
              <w:t>is</w:t>
            </w:r>
            <w:r w:rsidRPr="00001484">
              <w:rPr>
                <w:rFonts w:ascii="Arial" w:eastAsia="Times New Roman" w:hAnsi="Arial" w:cs="Arial"/>
                <w:color w:val="000000"/>
                <w:spacing w:val="0"/>
              </w:rPr>
              <w:t xml:space="preserve"> project involves installation of four outdoor gym equipment stations at various locations around the Lake Wendouree foreshore to improve community health and wellbeing. </w:t>
            </w:r>
          </w:p>
        </w:tc>
        <w:tc>
          <w:tcPr>
            <w:tcW w:w="1797" w:type="dxa"/>
            <w:vAlign w:val="center"/>
          </w:tcPr>
          <w:p w14:paraId="75D4D6BF" w14:textId="713393C0"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001484">
              <w:rPr>
                <w:rFonts w:ascii="Arial" w:eastAsia="Times New Roman" w:hAnsi="Arial" w:cs="Arial"/>
                <w:color w:val="000000"/>
                <w:spacing w:val="0"/>
              </w:rPr>
              <w:t>Sport and recreation</w:t>
            </w:r>
          </w:p>
        </w:tc>
        <w:tc>
          <w:tcPr>
            <w:tcW w:w="1797" w:type="dxa"/>
            <w:vAlign w:val="center"/>
          </w:tcPr>
          <w:p w14:paraId="013F5820" w14:textId="62B80F81" w:rsidR="005D7165" w:rsidRPr="000B4307" w:rsidRDefault="005D7165" w:rsidP="005D716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001484">
              <w:rPr>
                <w:rFonts w:ascii="Arial" w:eastAsia="Times New Roman" w:hAnsi="Arial" w:cs="Arial"/>
                <w:color w:val="000000"/>
                <w:spacing w:val="0"/>
              </w:rPr>
              <w:t>Ballarat</w:t>
            </w:r>
          </w:p>
        </w:tc>
        <w:tc>
          <w:tcPr>
            <w:tcW w:w="1799" w:type="dxa"/>
            <w:vAlign w:val="center"/>
          </w:tcPr>
          <w:p w14:paraId="7624651D" w14:textId="4A37B149" w:rsidR="005D7165" w:rsidRPr="000B4307" w:rsidRDefault="005D7165" w:rsidP="005D71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72 000.00</w:t>
            </w:r>
          </w:p>
        </w:tc>
      </w:tr>
      <w:tr w:rsidR="005D7165" w14:paraId="6A7FEE55"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41768F69" w14:textId="6B438CB5" w:rsidR="005D7165" w:rsidRDefault="005D7165" w:rsidP="005D7165">
            <w:r w:rsidRPr="00005C04">
              <w:rPr>
                <w:rFonts w:ascii="Arial" w:eastAsia="Times New Roman" w:hAnsi="Arial" w:cs="Arial"/>
                <w:color w:val="000000"/>
                <w:spacing w:val="0"/>
              </w:rPr>
              <w:t>Leopold Community Hall Upgrade</w:t>
            </w:r>
          </w:p>
        </w:tc>
        <w:tc>
          <w:tcPr>
            <w:tcW w:w="5668" w:type="dxa"/>
            <w:vAlign w:val="center"/>
          </w:tcPr>
          <w:p w14:paraId="7C688A67" w14:textId="29AB7332" w:rsidR="005D7165" w:rsidRDefault="005D7165" w:rsidP="009327AF">
            <w:pPr>
              <w:jc w:val="both"/>
              <w:cnfStyle w:val="000000000000" w:firstRow="0" w:lastRow="0" w:firstColumn="0" w:lastColumn="0" w:oddVBand="0" w:evenVBand="0" w:oddHBand="0" w:evenHBand="0" w:firstRowFirstColumn="0" w:firstRowLastColumn="0" w:lastRowFirstColumn="0" w:lastRowLastColumn="0"/>
            </w:pPr>
            <w:r w:rsidRPr="00005C04">
              <w:rPr>
                <w:rFonts w:ascii="Arial" w:eastAsia="Times New Roman" w:hAnsi="Arial" w:cs="Arial"/>
                <w:color w:val="000000"/>
                <w:spacing w:val="0"/>
              </w:rPr>
              <w:t xml:space="preserve">This project </w:t>
            </w:r>
            <w:r w:rsidR="00EB1AFF">
              <w:rPr>
                <w:rFonts w:ascii="Arial" w:eastAsia="Times New Roman" w:hAnsi="Arial" w:cs="Arial"/>
                <w:color w:val="000000"/>
                <w:spacing w:val="0"/>
              </w:rPr>
              <w:t>involves building</w:t>
            </w:r>
            <w:r w:rsidRPr="00005C04">
              <w:rPr>
                <w:rFonts w:ascii="Arial" w:eastAsia="Times New Roman" w:hAnsi="Arial" w:cs="Arial"/>
                <w:color w:val="000000"/>
                <w:spacing w:val="0"/>
              </w:rPr>
              <w:t xml:space="preserve"> an extension to </w:t>
            </w:r>
            <w:r w:rsidR="00EB1AFF">
              <w:rPr>
                <w:rFonts w:ascii="Arial" w:eastAsia="Times New Roman" w:hAnsi="Arial" w:cs="Arial"/>
                <w:color w:val="000000"/>
                <w:spacing w:val="0"/>
              </w:rPr>
              <w:t xml:space="preserve">the </w:t>
            </w:r>
            <w:r w:rsidRPr="00005C04">
              <w:rPr>
                <w:rFonts w:ascii="Arial" w:eastAsia="Times New Roman" w:hAnsi="Arial" w:cs="Arial"/>
                <w:color w:val="000000"/>
                <w:spacing w:val="0"/>
              </w:rPr>
              <w:t xml:space="preserve">Leopold Hall </w:t>
            </w:r>
            <w:r w:rsidR="00EB1AFF">
              <w:rPr>
                <w:rFonts w:ascii="Arial" w:eastAsia="Times New Roman" w:hAnsi="Arial" w:cs="Arial"/>
                <w:color w:val="000000"/>
                <w:spacing w:val="0"/>
              </w:rPr>
              <w:t xml:space="preserve">including </w:t>
            </w:r>
            <w:r w:rsidRPr="00005C04">
              <w:rPr>
                <w:rFonts w:ascii="Arial" w:eastAsia="Times New Roman" w:hAnsi="Arial" w:cs="Arial"/>
                <w:color w:val="000000"/>
                <w:spacing w:val="0"/>
              </w:rPr>
              <w:t>a storage room.</w:t>
            </w:r>
          </w:p>
        </w:tc>
        <w:tc>
          <w:tcPr>
            <w:tcW w:w="1797" w:type="dxa"/>
            <w:vAlign w:val="center"/>
          </w:tcPr>
          <w:p w14:paraId="51929AC3" w14:textId="74627EC0" w:rsidR="005D7165" w:rsidRDefault="005D7165" w:rsidP="005D7165">
            <w:pPr>
              <w:cnfStyle w:val="000000000000" w:firstRow="0" w:lastRow="0" w:firstColumn="0" w:lastColumn="0" w:oddVBand="0" w:evenVBand="0" w:oddHBand="0" w:evenHBand="0" w:firstRowFirstColumn="0" w:firstRowLastColumn="0" w:lastRowFirstColumn="0" w:lastRowLastColumn="0"/>
            </w:pPr>
            <w:r w:rsidRPr="00005C04">
              <w:rPr>
                <w:rFonts w:ascii="Arial" w:eastAsia="Times New Roman" w:hAnsi="Arial" w:cs="Arial"/>
                <w:color w:val="000000"/>
                <w:spacing w:val="0"/>
              </w:rPr>
              <w:t>Community facilities</w:t>
            </w:r>
          </w:p>
        </w:tc>
        <w:tc>
          <w:tcPr>
            <w:tcW w:w="1797" w:type="dxa"/>
            <w:vAlign w:val="center"/>
          </w:tcPr>
          <w:p w14:paraId="004802BC" w14:textId="01A57FE5" w:rsidR="005D7165" w:rsidRDefault="005D7165" w:rsidP="005D7165">
            <w:pPr>
              <w:cnfStyle w:val="000000000000" w:firstRow="0" w:lastRow="0" w:firstColumn="0" w:lastColumn="0" w:oddVBand="0" w:evenVBand="0" w:oddHBand="0" w:evenHBand="0" w:firstRowFirstColumn="0" w:firstRowLastColumn="0" w:lastRowFirstColumn="0" w:lastRowLastColumn="0"/>
            </w:pPr>
            <w:r w:rsidRPr="00005C04">
              <w:rPr>
                <w:rFonts w:ascii="Arial" w:eastAsia="Times New Roman" w:hAnsi="Arial" w:cs="Arial"/>
                <w:color w:val="000000"/>
                <w:spacing w:val="0"/>
              </w:rPr>
              <w:t>Leopold</w:t>
            </w:r>
          </w:p>
        </w:tc>
        <w:tc>
          <w:tcPr>
            <w:tcW w:w="1799" w:type="dxa"/>
            <w:vAlign w:val="center"/>
          </w:tcPr>
          <w:p w14:paraId="659D9C3E" w14:textId="45281649" w:rsidR="005D7165" w:rsidRDefault="005D7165" w:rsidP="005D7165">
            <w:pPr>
              <w:jc w:val="right"/>
              <w:cnfStyle w:val="000000000000" w:firstRow="0" w:lastRow="0" w:firstColumn="0" w:lastColumn="0" w:oddVBand="0" w:evenVBand="0" w:oddHBand="0" w:evenHBand="0" w:firstRowFirstColumn="0" w:firstRowLastColumn="0" w:lastRowFirstColumn="0" w:lastRowLastColumn="0"/>
            </w:pPr>
            <w:r w:rsidRPr="00005C04">
              <w:rPr>
                <w:rFonts w:ascii="Arial" w:eastAsia="Times New Roman" w:hAnsi="Arial" w:cs="Arial"/>
                <w:color w:val="000000"/>
                <w:spacing w:val="0"/>
              </w:rPr>
              <w:t>75 400.00</w:t>
            </w:r>
          </w:p>
        </w:tc>
      </w:tr>
      <w:tr w:rsidR="005D7165" w14:paraId="65095D25"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48E72C1D" w14:textId="2DEBBACD" w:rsidR="005D7165" w:rsidRDefault="005D7165" w:rsidP="005D7165">
            <w:r>
              <w:rPr>
                <w:rFonts w:ascii="Arial" w:eastAsia="Times New Roman" w:hAnsi="Arial" w:cs="Arial"/>
                <w:color w:val="000000"/>
                <w:spacing w:val="0"/>
              </w:rPr>
              <w:t>Lexton Community Hub</w:t>
            </w:r>
          </w:p>
        </w:tc>
        <w:tc>
          <w:tcPr>
            <w:tcW w:w="5668" w:type="dxa"/>
            <w:vAlign w:val="center"/>
          </w:tcPr>
          <w:p w14:paraId="67942A53" w14:textId="15987282" w:rsidR="005D7165" w:rsidRDefault="005D7165" w:rsidP="009327AF">
            <w:pPr>
              <w:jc w:val="both"/>
              <w:cnfStyle w:val="000000000000" w:firstRow="0" w:lastRow="0" w:firstColumn="0" w:lastColumn="0" w:oddVBand="0" w:evenVBand="0" w:oddHBand="0" w:evenHBand="0" w:firstRowFirstColumn="0" w:firstRowLastColumn="0" w:lastRowFirstColumn="0" w:lastRowLastColumn="0"/>
            </w:pPr>
            <w:r w:rsidRPr="00005C04">
              <w:rPr>
                <w:rFonts w:ascii="Arial" w:eastAsia="Times New Roman" w:hAnsi="Arial" w:cs="Arial"/>
                <w:color w:val="000000"/>
                <w:spacing w:val="0"/>
              </w:rPr>
              <w:t>Th</w:t>
            </w:r>
            <w:r w:rsidR="001D52DE">
              <w:rPr>
                <w:rFonts w:ascii="Arial" w:eastAsia="Times New Roman" w:hAnsi="Arial" w:cs="Arial"/>
                <w:color w:val="000000"/>
                <w:spacing w:val="0"/>
              </w:rPr>
              <w:t xml:space="preserve">is project </w:t>
            </w:r>
            <w:r w:rsidRPr="00005C04">
              <w:rPr>
                <w:rFonts w:ascii="Arial" w:eastAsia="Times New Roman" w:hAnsi="Arial" w:cs="Arial"/>
                <w:color w:val="000000"/>
                <w:spacing w:val="0"/>
              </w:rPr>
              <w:t>will include female friendly change rooms, club storage rooms, multi-purpose training and community spaces, a first aid room and a covered spectator area. All change facilities and amenities will be fully accessible by the public</w:t>
            </w:r>
            <w:r>
              <w:rPr>
                <w:rFonts w:ascii="Arial" w:eastAsia="Times New Roman" w:hAnsi="Arial" w:cs="Arial"/>
                <w:color w:val="000000"/>
                <w:spacing w:val="0"/>
              </w:rPr>
              <w:t>.</w:t>
            </w:r>
          </w:p>
        </w:tc>
        <w:tc>
          <w:tcPr>
            <w:tcW w:w="1797" w:type="dxa"/>
            <w:vAlign w:val="center"/>
          </w:tcPr>
          <w:p w14:paraId="3A28B188" w14:textId="4973B71C" w:rsidR="005D7165" w:rsidRDefault="005D7165" w:rsidP="005D7165">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462F8027" w14:textId="774499F7" w:rsidR="005D7165" w:rsidRDefault="005D7165" w:rsidP="005D7165">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Lexton</w:t>
            </w:r>
          </w:p>
        </w:tc>
        <w:tc>
          <w:tcPr>
            <w:tcW w:w="1799" w:type="dxa"/>
            <w:vAlign w:val="center"/>
          </w:tcPr>
          <w:p w14:paraId="27543887" w14:textId="1DD38F0B" w:rsidR="005D7165" w:rsidRDefault="005D7165" w:rsidP="005D7165">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125 000.00</w:t>
            </w:r>
          </w:p>
        </w:tc>
      </w:tr>
    </w:tbl>
    <w:p w14:paraId="46116F22" w14:textId="77777777" w:rsidR="00F96A7A" w:rsidRDefault="00F96A7A">
      <w:r>
        <w:br w:type="page"/>
      </w:r>
    </w:p>
    <w:tbl>
      <w:tblPr>
        <w:tblStyle w:val="DTFtexttable"/>
        <w:tblW w:w="14034" w:type="dxa"/>
        <w:tblLook w:val="06A0" w:firstRow="1" w:lastRow="0" w:firstColumn="1" w:lastColumn="0" w:noHBand="1" w:noVBand="1"/>
      </w:tblPr>
      <w:tblGrid>
        <w:gridCol w:w="2973"/>
        <w:gridCol w:w="5668"/>
        <w:gridCol w:w="1797"/>
        <w:gridCol w:w="1797"/>
        <w:gridCol w:w="1799"/>
      </w:tblGrid>
      <w:tr w:rsidR="00F96A7A" w14:paraId="12F47CEB" w14:textId="77777777" w:rsidTr="00B41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3" w:type="dxa"/>
          </w:tcPr>
          <w:p w14:paraId="23DDD4B0" w14:textId="1A81BE2F" w:rsidR="00F96A7A" w:rsidRPr="00F96A7A" w:rsidRDefault="00F96A7A" w:rsidP="00F96A7A">
            <w:pPr>
              <w:rPr>
                <w:rFonts w:ascii="Arial" w:eastAsia="Times New Roman" w:hAnsi="Arial" w:cs="Arial"/>
                <w:bCs/>
                <w:color w:val="000000"/>
              </w:rPr>
            </w:pPr>
            <w:r w:rsidRPr="00F96A7A">
              <w:rPr>
                <w:bCs/>
                <w:iCs/>
              </w:rPr>
              <w:lastRenderedPageBreak/>
              <w:t>Project Name</w:t>
            </w:r>
          </w:p>
        </w:tc>
        <w:tc>
          <w:tcPr>
            <w:tcW w:w="5668" w:type="dxa"/>
          </w:tcPr>
          <w:p w14:paraId="10352B0C" w14:textId="7E69D70E" w:rsidR="00F96A7A" w:rsidRPr="00F96A7A"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F96A7A">
              <w:rPr>
                <w:bCs/>
                <w:iCs/>
              </w:rPr>
              <w:t>Project Description</w:t>
            </w:r>
          </w:p>
        </w:tc>
        <w:tc>
          <w:tcPr>
            <w:tcW w:w="1797" w:type="dxa"/>
          </w:tcPr>
          <w:p w14:paraId="62C12D4B" w14:textId="3D6C26F4" w:rsidR="00F96A7A" w:rsidRPr="00F96A7A"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F96A7A">
              <w:rPr>
                <w:bCs/>
                <w:iCs/>
              </w:rPr>
              <w:t>Purpose</w:t>
            </w:r>
          </w:p>
        </w:tc>
        <w:tc>
          <w:tcPr>
            <w:tcW w:w="1797" w:type="dxa"/>
          </w:tcPr>
          <w:p w14:paraId="27F39075" w14:textId="791F23A5" w:rsidR="00F96A7A" w:rsidRPr="00F96A7A"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F96A7A">
              <w:rPr>
                <w:bCs/>
                <w:iCs/>
              </w:rPr>
              <w:t>Location</w:t>
            </w:r>
          </w:p>
        </w:tc>
        <w:tc>
          <w:tcPr>
            <w:tcW w:w="1799" w:type="dxa"/>
          </w:tcPr>
          <w:p w14:paraId="45F995CC" w14:textId="3AA77C4F" w:rsidR="00F96A7A" w:rsidRPr="00F96A7A" w:rsidRDefault="00F96A7A" w:rsidP="00F96A7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F96A7A">
              <w:rPr>
                <w:bCs/>
                <w:iCs/>
              </w:rPr>
              <w:t>$</w:t>
            </w:r>
          </w:p>
        </w:tc>
      </w:tr>
      <w:tr w:rsidR="00F96A7A" w14:paraId="649AA9E1"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334746EF" w14:textId="58236BA4" w:rsidR="00F96A7A" w:rsidRDefault="00F96A7A" w:rsidP="00F96A7A">
            <w:r>
              <w:rPr>
                <w:rFonts w:ascii="Arial" w:eastAsia="Times New Roman" w:hAnsi="Arial" w:cs="Arial"/>
                <w:color w:val="000000"/>
                <w:spacing w:val="0"/>
              </w:rPr>
              <w:t>Maribyrnong Park Cricket Facility</w:t>
            </w:r>
          </w:p>
        </w:tc>
        <w:tc>
          <w:tcPr>
            <w:tcW w:w="5668" w:type="dxa"/>
            <w:vAlign w:val="center"/>
          </w:tcPr>
          <w:p w14:paraId="50790747" w14:textId="2F249509"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35681E">
              <w:rPr>
                <w:rFonts w:ascii="Arial" w:eastAsia="Times New Roman" w:hAnsi="Arial" w:cs="Arial"/>
                <w:color w:val="000000"/>
                <w:spacing w:val="0"/>
              </w:rPr>
              <w:t xml:space="preserve">This project </w:t>
            </w:r>
            <w:r w:rsidR="002E23B2">
              <w:rPr>
                <w:rFonts w:ascii="Arial" w:eastAsia="Times New Roman" w:hAnsi="Arial" w:cs="Arial"/>
                <w:color w:val="000000"/>
                <w:spacing w:val="0"/>
              </w:rPr>
              <w:t xml:space="preserve">will </w:t>
            </w:r>
            <w:r w:rsidRPr="0035681E">
              <w:rPr>
                <w:rFonts w:ascii="Arial" w:eastAsia="Times New Roman" w:hAnsi="Arial" w:cs="Arial"/>
                <w:color w:val="000000"/>
                <w:spacing w:val="0"/>
              </w:rPr>
              <w:t>install a new four lane cricket facility at Maribyrnong Park.</w:t>
            </w:r>
          </w:p>
        </w:tc>
        <w:tc>
          <w:tcPr>
            <w:tcW w:w="1797" w:type="dxa"/>
            <w:vAlign w:val="center"/>
          </w:tcPr>
          <w:p w14:paraId="4E19216F" w14:textId="36B3FF65"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352475B8" w14:textId="32599651"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Moonee Ponds</w:t>
            </w:r>
          </w:p>
        </w:tc>
        <w:tc>
          <w:tcPr>
            <w:tcW w:w="1799" w:type="dxa"/>
            <w:vAlign w:val="center"/>
          </w:tcPr>
          <w:p w14:paraId="52C4D7E1" w14:textId="31E865FD"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2 000.00</w:t>
            </w:r>
          </w:p>
        </w:tc>
      </w:tr>
      <w:tr w:rsidR="00F96A7A" w14:paraId="751F1D23"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1C740018" w14:textId="3B9D561B" w:rsidR="00F96A7A" w:rsidRDefault="00F96A7A" w:rsidP="00F96A7A">
            <w:r>
              <w:rPr>
                <w:rFonts w:ascii="Arial" w:eastAsia="Times New Roman" w:hAnsi="Arial" w:cs="Arial"/>
                <w:color w:val="000000"/>
                <w:spacing w:val="0"/>
              </w:rPr>
              <w:t>Mentone Recreation Reserve – new coaches’ boxes</w:t>
            </w:r>
          </w:p>
        </w:tc>
        <w:tc>
          <w:tcPr>
            <w:tcW w:w="5668" w:type="dxa"/>
            <w:vAlign w:val="center"/>
          </w:tcPr>
          <w:p w14:paraId="29346D04" w14:textId="562F184D"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35681E">
              <w:rPr>
                <w:rFonts w:ascii="Arial" w:eastAsia="Times New Roman" w:hAnsi="Arial" w:cs="Arial"/>
                <w:color w:val="000000"/>
                <w:spacing w:val="0"/>
              </w:rPr>
              <w:t xml:space="preserve">Works are currently underway to transform the Mentone Reserve Pavilion into a state-of-the-art facility for local clubs and </w:t>
            </w:r>
            <w:r w:rsidR="006F6297">
              <w:rPr>
                <w:rFonts w:ascii="Arial" w:eastAsia="Times New Roman" w:hAnsi="Arial" w:cs="Arial"/>
                <w:color w:val="000000"/>
                <w:spacing w:val="0"/>
              </w:rPr>
              <w:t>c</w:t>
            </w:r>
            <w:r w:rsidRPr="0035681E">
              <w:rPr>
                <w:rFonts w:ascii="Arial" w:eastAsia="Times New Roman" w:hAnsi="Arial" w:cs="Arial"/>
                <w:color w:val="000000"/>
                <w:spacing w:val="0"/>
              </w:rPr>
              <w:t xml:space="preserve">ommunity. The coaches’ boxes at the Mentone Recreation Reserve </w:t>
            </w:r>
            <w:r w:rsidR="006F6297">
              <w:rPr>
                <w:rFonts w:ascii="Arial" w:eastAsia="Times New Roman" w:hAnsi="Arial" w:cs="Arial"/>
                <w:color w:val="000000"/>
                <w:spacing w:val="0"/>
              </w:rPr>
              <w:t>will be made</w:t>
            </w:r>
            <w:r w:rsidRPr="0035681E">
              <w:rPr>
                <w:rFonts w:ascii="Arial" w:eastAsia="Times New Roman" w:hAnsi="Arial" w:cs="Arial"/>
                <w:color w:val="000000"/>
                <w:spacing w:val="0"/>
              </w:rPr>
              <w:t xml:space="preserve"> compliant with current standards and regulations</w:t>
            </w:r>
            <w:r w:rsidR="006F6297">
              <w:rPr>
                <w:rFonts w:ascii="Arial" w:eastAsia="Times New Roman" w:hAnsi="Arial" w:cs="Arial"/>
                <w:color w:val="000000"/>
                <w:spacing w:val="0"/>
              </w:rPr>
              <w:t xml:space="preserve"> </w:t>
            </w:r>
            <w:r w:rsidRPr="0035681E">
              <w:rPr>
                <w:rFonts w:ascii="Arial" w:eastAsia="Times New Roman" w:hAnsi="Arial" w:cs="Arial"/>
                <w:color w:val="000000"/>
                <w:spacing w:val="0"/>
              </w:rPr>
              <w:t>to accommodate all participants during a game, allowing for better team coaching and medical care for injured players.</w:t>
            </w:r>
          </w:p>
        </w:tc>
        <w:tc>
          <w:tcPr>
            <w:tcW w:w="1797" w:type="dxa"/>
            <w:vAlign w:val="center"/>
          </w:tcPr>
          <w:p w14:paraId="5B46F331" w14:textId="1067CA59"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4BEC763E" w14:textId="78CA606A"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Mentone</w:t>
            </w:r>
          </w:p>
        </w:tc>
        <w:tc>
          <w:tcPr>
            <w:tcW w:w="1799" w:type="dxa"/>
            <w:vAlign w:val="center"/>
          </w:tcPr>
          <w:p w14:paraId="49810163" w14:textId="06E1C988"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12 000.00</w:t>
            </w:r>
          </w:p>
        </w:tc>
      </w:tr>
      <w:tr w:rsidR="00F96A7A" w14:paraId="74F44A08"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45ADB051" w14:textId="1EFD262C" w:rsidR="00F96A7A" w:rsidRDefault="00F96A7A" w:rsidP="00F96A7A">
            <w:r>
              <w:rPr>
                <w:rFonts w:ascii="Arial" w:eastAsia="Times New Roman" w:hAnsi="Arial" w:cs="Arial"/>
                <w:color w:val="000000"/>
                <w:spacing w:val="0"/>
              </w:rPr>
              <w:t xml:space="preserve">Mitcham Cricket Club new club rooms fit out </w:t>
            </w:r>
          </w:p>
        </w:tc>
        <w:tc>
          <w:tcPr>
            <w:tcW w:w="5668" w:type="dxa"/>
            <w:vAlign w:val="center"/>
          </w:tcPr>
          <w:p w14:paraId="3351DCC8" w14:textId="0D455250"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35681E">
              <w:rPr>
                <w:rFonts w:ascii="Arial" w:eastAsia="Times New Roman" w:hAnsi="Arial" w:cs="Arial"/>
                <w:color w:val="000000"/>
                <w:spacing w:val="0"/>
              </w:rPr>
              <w:t>Th</w:t>
            </w:r>
            <w:r w:rsidR="006F6297">
              <w:rPr>
                <w:rFonts w:ascii="Arial" w:eastAsia="Times New Roman" w:hAnsi="Arial" w:cs="Arial"/>
                <w:color w:val="000000"/>
                <w:spacing w:val="0"/>
              </w:rPr>
              <w:t>is</w:t>
            </w:r>
            <w:r w:rsidRPr="0035681E">
              <w:rPr>
                <w:rFonts w:ascii="Arial" w:eastAsia="Times New Roman" w:hAnsi="Arial" w:cs="Arial"/>
                <w:color w:val="000000"/>
                <w:spacing w:val="0"/>
              </w:rPr>
              <w:t xml:space="preserve"> </w:t>
            </w:r>
            <w:r w:rsidR="00B67FC4">
              <w:rPr>
                <w:rFonts w:ascii="Arial" w:eastAsia="Times New Roman" w:hAnsi="Arial" w:cs="Arial"/>
                <w:color w:val="000000"/>
                <w:spacing w:val="0"/>
              </w:rPr>
              <w:t>project</w:t>
            </w:r>
            <w:r w:rsidRPr="0035681E">
              <w:rPr>
                <w:rFonts w:ascii="Arial" w:eastAsia="Times New Roman" w:hAnsi="Arial" w:cs="Arial"/>
                <w:color w:val="000000"/>
                <w:spacing w:val="0"/>
              </w:rPr>
              <w:t xml:space="preserve"> will allow the Mitcham Cricket Club to fit out their new clubrooms at Walker Park Reserve </w:t>
            </w:r>
            <w:r w:rsidR="002E23B2">
              <w:rPr>
                <w:rFonts w:ascii="Arial" w:eastAsia="Times New Roman" w:hAnsi="Arial" w:cs="Arial"/>
                <w:color w:val="000000"/>
                <w:spacing w:val="0"/>
              </w:rPr>
              <w:t>to host</w:t>
            </w:r>
            <w:r w:rsidRPr="0035681E">
              <w:rPr>
                <w:rFonts w:ascii="Arial" w:eastAsia="Times New Roman" w:hAnsi="Arial" w:cs="Arial"/>
                <w:color w:val="000000"/>
                <w:spacing w:val="0"/>
              </w:rPr>
              <w:t xml:space="preserve"> community activities and promot</w:t>
            </w:r>
            <w:r w:rsidR="002E23B2">
              <w:rPr>
                <w:rFonts w:ascii="Arial" w:eastAsia="Times New Roman" w:hAnsi="Arial" w:cs="Arial"/>
                <w:color w:val="000000"/>
                <w:spacing w:val="0"/>
              </w:rPr>
              <w:t>e</w:t>
            </w:r>
            <w:r w:rsidRPr="0035681E">
              <w:rPr>
                <w:rFonts w:ascii="Arial" w:eastAsia="Times New Roman" w:hAnsi="Arial" w:cs="Arial"/>
                <w:color w:val="000000"/>
                <w:spacing w:val="0"/>
              </w:rPr>
              <w:t xml:space="preserve"> female participation and community connectedness, health</w:t>
            </w:r>
            <w:r w:rsidR="002E23B2">
              <w:rPr>
                <w:rFonts w:ascii="Arial" w:eastAsia="Times New Roman" w:hAnsi="Arial" w:cs="Arial"/>
                <w:color w:val="000000"/>
                <w:spacing w:val="0"/>
              </w:rPr>
              <w:t>,</w:t>
            </w:r>
            <w:r w:rsidRPr="0035681E">
              <w:rPr>
                <w:rFonts w:ascii="Arial" w:eastAsia="Times New Roman" w:hAnsi="Arial" w:cs="Arial"/>
                <w:color w:val="000000"/>
                <w:spacing w:val="0"/>
              </w:rPr>
              <w:t xml:space="preserve"> and wellbeing.</w:t>
            </w:r>
          </w:p>
        </w:tc>
        <w:tc>
          <w:tcPr>
            <w:tcW w:w="1797" w:type="dxa"/>
            <w:vAlign w:val="center"/>
          </w:tcPr>
          <w:p w14:paraId="668FB7D3" w14:textId="65638F63"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328C0B52" w14:textId="3780AE58"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Mitcham</w:t>
            </w:r>
          </w:p>
        </w:tc>
        <w:tc>
          <w:tcPr>
            <w:tcW w:w="1799" w:type="dxa"/>
            <w:vAlign w:val="center"/>
          </w:tcPr>
          <w:p w14:paraId="419B1152" w14:textId="5EAD3697"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65 000.00</w:t>
            </w:r>
          </w:p>
        </w:tc>
      </w:tr>
      <w:tr w:rsidR="00F96A7A" w14:paraId="35166BB6"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6AA7BB49" w14:textId="4E5BAB3C" w:rsidR="00F96A7A" w:rsidRDefault="00F96A7A" w:rsidP="00F96A7A">
            <w:r w:rsidRPr="00001484">
              <w:rPr>
                <w:rFonts w:ascii="Arial" w:eastAsia="Times New Roman" w:hAnsi="Arial" w:cs="Arial"/>
                <w:color w:val="000000"/>
                <w:spacing w:val="0"/>
              </w:rPr>
              <w:t>Monash Gallery of Art &amp; Wheelers Hill Library – Integrated Cultural Hub Feasibility Study</w:t>
            </w:r>
          </w:p>
        </w:tc>
        <w:tc>
          <w:tcPr>
            <w:tcW w:w="5668" w:type="dxa"/>
            <w:vAlign w:val="center"/>
          </w:tcPr>
          <w:p w14:paraId="3FC8DCE0" w14:textId="00447158" w:rsidR="00F96A7A" w:rsidRDefault="00F96A7A" w:rsidP="009327AF">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 xml:space="preserve">This project </w:t>
            </w:r>
            <w:r w:rsidR="006F6297">
              <w:rPr>
                <w:rFonts w:ascii="Arial" w:eastAsia="Times New Roman" w:hAnsi="Arial" w:cs="Arial"/>
                <w:color w:val="000000"/>
                <w:spacing w:val="0"/>
              </w:rPr>
              <w:t>will</w:t>
            </w:r>
            <w:r w:rsidRPr="00001484">
              <w:rPr>
                <w:rFonts w:ascii="Arial" w:eastAsia="Times New Roman" w:hAnsi="Arial" w:cs="Arial"/>
                <w:color w:val="000000"/>
                <w:spacing w:val="0"/>
              </w:rPr>
              <w:t xml:space="preserve"> develop a Feasibility Study for </w:t>
            </w:r>
            <w:r>
              <w:rPr>
                <w:rFonts w:ascii="Arial" w:eastAsia="Times New Roman" w:hAnsi="Arial" w:cs="Arial"/>
                <w:color w:val="000000"/>
                <w:spacing w:val="0"/>
              </w:rPr>
              <w:t xml:space="preserve">the </w:t>
            </w:r>
            <w:r w:rsidRPr="00001484">
              <w:rPr>
                <w:rFonts w:ascii="Arial" w:eastAsia="Times New Roman" w:hAnsi="Arial" w:cs="Arial"/>
                <w:color w:val="000000"/>
                <w:spacing w:val="0"/>
              </w:rPr>
              <w:t xml:space="preserve">Monash Gallery of Art and Wheelers Hill Library </w:t>
            </w:r>
            <w:r w:rsidR="006F6297">
              <w:rPr>
                <w:rFonts w:ascii="Arial" w:eastAsia="Times New Roman" w:hAnsi="Arial" w:cs="Arial"/>
                <w:color w:val="000000"/>
                <w:spacing w:val="0"/>
              </w:rPr>
              <w:t>to</w:t>
            </w:r>
            <w:r w:rsidRPr="00001484">
              <w:rPr>
                <w:rFonts w:ascii="Arial" w:eastAsia="Times New Roman" w:hAnsi="Arial" w:cs="Arial"/>
                <w:color w:val="000000"/>
                <w:spacing w:val="0"/>
              </w:rPr>
              <w:t xml:space="preserve"> deliver:</w:t>
            </w:r>
            <w:r w:rsidRPr="00001484">
              <w:rPr>
                <w:rFonts w:ascii="Arial" w:eastAsia="Times New Roman" w:hAnsi="Arial" w:cs="Arial"/>
                <w:color w:val="000000"/>
                <w:spacing w:val="0"/>
              </w:rPr>
              <w:br w:type="page"/>
            </w:r>
            <w:r>
              <w:rPr>
                <w:rFonts w:ascii="Arial" w:eastAsia="Times New Roman" w:hAnsi="Arial" w:cs="Arial"/>
                <w:color w:val="000000"/>
                <w:spacing w:val="0"/>
              </w:rPr>
              <w:br/>
            </w:r>
            <w:r w:rsidRPr="00001484">
              <w:rPr>
                <w:rFonts w:ascii="Arial" w:eastAsia="Times New Roman" w:hAnsi="Arial" w:cs="Arial"/>
                <w:color w:val="000000"/>
                <w:spacing w:val="0"/>
              </w:rPr>
              <w:t>• a destination that drives cultural tourism and strengthens the cultural capital of Monash</w:t>
            </w:r>
            <w:r>
              <w:rPr>
                <w:rFonts w:ascii="Arial" w:eastAsia="Times New Roman" w:hAnsi="Arial" w:cs="Arial"/>
                <w:color w:val="000000"/>
                <w:spacing w:val="0"/>
              </w:rPr>
              <w:t xml:space="preserve">; </w:t>
            </w:r>
            <w:r>
              <w:rPr>
                <w:rFonts w:ascii="Arial" w:eastAsia="Times New Roman" w:hAnsi="Arial" w:cs="Arial"/>
                <w:color w:val="000000"/>
                <w:spacing w:val="0"/>
              </w:rPr>
              <w:br/>
            </w:r>
            <w:r w:rsidRPr="00001484">
              <w:rPr>
                <w:rFonts w:ascii="Arial" w:eastAsia="Times New Roman" w:hAnsi="Arial" w:cs="Arial"/>
                <w:color w:val="000000"/>
                <w:spacing w:val="0"/>
              </w:rPr>
              <w:br w:type="page"/>
              <w:t>• an integrated cultural, arts and learning hub that fosters critical thinking through creativity</w:t>
            </w:r>
            <w:r>
              <w:rPr>
                <w:rFonts w:ascii="Arial" w:eastAsia="Times New Roman" w:hAnsi="Arial" w:cs="Arial"/>
                <w:color w:val="000000"/>
                <w:spacing w:val="0"/>
              </w:rPr>
              <w:t xml:space="preserve">; </w:t>
            </w:r>
            <w:r>
              <w:rPr>
                <w:rFonts w:ascii="Arial" w:eastAsia="Times New Roman" w:hAnsi="Arial" w:cs="Arial"/>
                <w:color w:val="000000"/>
                <w:spacing w:val="0"/>
              </w:rPr>
              <w:br/>
            </w:r>
            <w:r w:rsidRPr="00001484">
              <w:rPr>
                <w:rFonts w:ascii="Arial" w:eastAsia="Times New Roman" w:hAnsi="Arial" w:cs="Arial"/>
                <w:color w:val="000000"/>
                <w:spacing w:val="0"/>
              </w:rPr>
              <w:t xml:space="preserve">• Monash as a leader in </w:t>
            </w:r>
            <w:r>
              <w:rPr>
                <w:rFonts w:ascii="Arial" w:eastAsia="Times New Roman" w:hAnsi="Arial" w:cs="Arial"/>
                <w:color w:val="000000"/>
                <w:spacing w:val="0"/>
              </w:rPr>
              <w:t>‘</w:t>
            </w:r>
            <w:r w:rsidRPr="00001484">
              <w:rPr>
                <w:rFonts w:ascii="Arial" w:eastAsia="Times New Roman" w:hAnsi="Arial" w:cs="Arial"/>
                <w:color w:val="000000"/>
                <w:spacing w:val="0"/>
              </w:rPr>
              <w:t>Place Making</w:t>
            </w:r>
            <w:r>
              <w:rPr>
                <w:rFonts w:ascii="Arial" w:eastAsia="Times New Roman" w:hAnsi="Arial" w:cs="Arial"/>
                <w:color w:val="000000"/>
                <w:spacing w:val="0"/>
              </w:rPr>
              <w:t>’</w:t>
            </w:r>
            <w:r w:rsidRPr="00001484">
              <w:rPr>
                <w:rFonts w:ascii="Arial" w:eastAsia="Times New Roman" w:hAnsi="Arial" w:cs="Arial"/>
                <w:color w:val="000000"/>
                <w:spacing w:val="0"/>
              </w:rPr>
              <w:t xml:space="preserve"> through the creation of visionary community assets and a precinct comprising integrated arts and culture assets, public open space and </w:t>
            </w:r>
            <w:r w:rsidR="00B67FC4">
              <w:rPr>
                <w:rFonts w:ascii="Arial" w:eastAsia="Times New Roman" w:hAnsi="Arial" w:cs="Arial"/>
                <w:color w:val="000000"/>
                <w:spacing w:val="0"/>
              </w:rPr>
              <w:t xml:space="preserve">a </w:t>
            </w:r>
            <w:r w:rsidRPr="00001484">
              <w:rPr>
                <w:rFonts w:ascii="Arial" w:eastAsia="Times New Roman" w:hAnsi="Arial" w:cs="Arial"/>
                <w:color w:val="000000"/>
                <w:spacing w:val="0"/>
              </w:rPr>
              <w:t>sculpture park</w:t>
            </w:r>
            <w:r>
              <w:rPr>
                <w:rFonts w:ascii="Arial" w:eastAsia="Times New Roman" w:hAnsi="Arial" w:cs="Arial"/>
                <w:color w:val="000000"/>
                <w:spacing w:val="0"/>
              </w:rPr>
              <w:t xml:space="preserve">; and </w:t>
            </w:r>
            <w:r>
              <w:rPr>
                <w:rFonts w:ascii="Arial" w:eastAsia="Times New Roman" w:hAnsi="Arial" w:cs="Arial"/>
                <w:color w:val="000000"/>
                <w:spacing w:val="0"/>
              </w:rPr>
              <w:br/>
            </w:r>
            <w:r w:rsidRPr="00001484">
              <w:rPr>
                <w:rFonts w:ascii="Arial" w:eastAsia="Times New Roman" w:hAnsi="Arial" w:cs="Arial"/>
                <w:color w:val="000000"/>
                <w:spacing w:val="0"/>
              </w:rPr>
              <w:t xml:space="preserve"> </w:t>
            </w:r>
            <w:r w:rsidRPr="00001484">
              <w:rPr>
                <w:rFonts w:ascii="Arial" w:eastAsia="Times New Roman" w:hAnsi="Arial" w:cs="Arial"/>
                <w:color w:val="000000"/>
                <w:spacing w:val="0"/>
              </w:rPr>
              <w:br w:type="page"/>
              <w:t>• economic development for the region and build on the Monash National Employment and Innovation Cluster (NEIC) Precinct Vision.</w:t>
            </w:r>
          </w:p>
        </w:tc>
        <w:tc>
          <w:tcPr>
            <w:tcW w:w="1797" w:type="dxa"/>
            <w:vAlign w:val="center"/>
          </w:tcPr>
          <w:p w14:paraId="17CE52CC" w14:textId="7B9D95B3"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Arts and tourism</w:t>
            </w:r>
          </w:p>
        </w:tc>
        <w:tc>
          <w:tcPr>
            <w:tcW w:w="1797" w:type="dxa"/>
            <w:vAlign w:val="center"/>
          </w:tcPr>
          <w:p w14:paraId="614B1248" w14:textId="6784DEB9"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Monash</w:t>
            </w:r>
          </w:p>
        </w:tc>
        <w:tc>
          <w:tcPr>
            <w:tcW w:w="1799" w:type="dxa"/>
            <w:vAlign w:val="center"/>
          </w:tcPr>
          <w:p w14:paraId="18093A83" w14:textId="6F615238"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240</w:t>
            </w:r>
            <w:r w:rsidRPr="00001484">
              <w:rPr>
                <w:rFonts w:ascii="Arial" w:eastAsia="Times New Roman" w:hAnsi="Arial" w:cs="Arial"/>
                <w:color w:val="000000"/>
                <w:spacing w:val="0"/>
              </w:rPr>
              <w:t xml:space="preserve"> 000.00</w:t>
            </w:r>
          </w:p>
        </w:tc>
      </w:tr>
      <w:tr w:rsidR="00F96A7A" w14:paraId="522C2622"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382F00D5" w14:textId="039C2795" w:rsidR="00F96A7A" w:rsidRDefault="00F96A7A" w:rsidP="00F96A7A">
            <w:r>
              <w:rPr>
                <w:rFonts w:ascii="Arial" w:eastAsia="Times New Roman" w:hAnsi="Arial" w:cs="Arial"/>
                <w:color w:val="000000"/>
                <w:spacing w:val="0"/>
              </w:rPr>
              <w:t>Museums Victoria</w:t>
            </w:r>
          </w:p>
        </w:tc>
        <w:tc>
          <w:tcPr>
            <w:tcW w:w="5668" w:type="dxa"/>
            <w:vAlign w:val="center"/>
          </w:tcPr>
          <w:p w14:paraId="7E3FAB70" w14:textId="57E84F01"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2B31E2">
              <w:rPr>
                <w:rFonts w:ascii="Arial" w:eastAsia="Times New Roman" w:hAnsi="Arial" w:cs="Arial"/>
                <w:color w:val="000000"/>
                <w:spacing w:val="0"/>
              </w:rPr>
              <w:t xml:space="preserve">This project </w:t>
            </w:r>
            <w:r w:rsidR="006F6297">
              <w:rPr>
                <w:rFonts w:ascii="Arial" w:eastAsia="Times New Roman" w:hAnsi="Arial" w:cs="Arial"/>
                <w:color w:val="000000"/>
                <w:spacing w:val="0"/>
              </w:rPr>
              <w:t xml:space="preserve">contributes to </w:t>
            </w:r>
            <w:r w:rsidRPr="002B31E2">
              <w:rPr>
                <w:rFonts w:ascii="Arial" w:eastAsia="Times New Roman" w:hAnsi="Arial" w:cs="Arial"/>
                <w:color w:val="000000"/>
                <w:spacing w:val="0"/>
              </w:rPr>
              <w:t>Victoria’s acquisition of a one-off</w:t>
            </w:r>
            <w:r w:rsidR="006F6297">
              <w:rPr>
                <w:rFonts w:ascii="Arial" w:eastAsia="Times New Roman" w:hAnsi="Arial" w:cs="Arial"/>
                <w:color w:val="000000"/>
                <w:spacing w:val="0"/>
              </w:rPr>
              <w:t xml:space="preserve"> specimen to be made available for viewing by the general public at</w:t>
            </w:r>
            <w:r w:rsidRPr="002B31E2">
              <w:rPr>
                <w:rFonts w:ascii="Arial" w:eastAsia="Times New Roman" w:hAnsi="Arial" w:cs="Arial"/>
                <w:color w:val="000000"/>
                <w:spacing w:val="0"/>
              </w:rPr>
              <w:t xml:space="preserve"> Melbourne</w:t>
            </w:r>
            <w:r w:rsidR="006F6297">
              <w:rPr>
                <w:rFonts w:ascii="Arial" w:eastAsia="Times New Roman" w:hAnsi="Arial" w:cs="Arial"/>
                <w:color w:val="000000"/>
                <w:spacing w:val="0"/>
              </w:rPr>
              <w:t>’s</w:t>
            </w:r>
            <w:r w:rsidRPr="002B31E2">
              <w:rPr>
                <w:rFonts w:ascii="Arial" w:eastAsia="Times New Roman" w:hAnsi="Arial" w:cs="Arial"/>
                <w:color w:val="000000"/>
                <w:spacing w:val="0"/>
              </w:rPr>
              <w:t xml:space="preserve"> Museum</w:t>
            </w:r>
            <w:r w:rsidR="006F6297">
              <w:rPr>
                <w:rFonts w:ascii="Arial" w:eastAsia="Times New Roman" w:hAnsi="Arial" w:cs="Arial"/>
                <w:color w:val="000000"/>
                <w:spacing w:val="0"/>
              </w:rPr>
              <w:t>.</w:t>
            </w:r>
          </w:p>
        </w:tc>
        <w:tc>
          <w:tcPr>
            <w:tcW w:w="1797" w:type="dxa"/>
            <w:vAlign w:val="center"/>
          </w:tcPr>
          <w:p w14:paraId="6BA0F380" w14:textId="60B7BCB4"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Arts and tourism</w:t>
            </w:r>
          </w:p>
        </w:tc>
        <w:tc>
          <w:tcPr>
            <w:tcW w:w="1797" w:type="dxa"/>
            <w:vAlign w:val="center"/>
          </w:tcPr>
          <w:p w14:paraId="18AA739B" w14:textId="03CF3543"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Melbourne</w:t>
            </w:r>
          </w:p>
        </w:tc>
        <w:tc>
          <w:tcPr>
            <w:tcW w:w="1799" w:type="dxa"/>
            <w:vAlign w:val="center"/>
          </w:tcPr>
          <w:p w14:paraId="5E21CFC2" w14:textId="3F3B0616"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1 500 000.00</w:t>
            </w:r>
          </w:p>
        </w:tc>
      </w:tr>
    </w:tbl>
    <w:p w14:paraId="368DE054" w14:textId="77777777" w:rsidR="009327AF" w:rsidRDefault="009327AF">
      <w:r>
        <w:br w:type="page"/>
      </w:r>
    </w:p>
    <w:tbl>
      <w:tblPr>
        <w:tblStyle w:val="DTFtexttable"/>
        <w:tblW w:w="14034" w:type="dxa"/>
        <w:tblLook w:val="06A0" w:firstRow="1" w:lastRow="0" w:firstColumn="1" w:lastColumn="0" w:noHBand="1" w:noVBand="1"/>
      </w:tblPr>
      <w:tblGrid>
        <w:gridCol w:w="2973"/>
        <w:gridCol w:w="5668"/>
        <w:gridCol w:w="1797"/>
        <w:gridCol w:w="1797"/>
        <w:gridCol w:w="1799"/>
      </w:tblGrid>
      <w:tr w:rsidR="00F96A7A" w14:paraId="3C69F34B" w14:textId="77777777" w:rsidTr="00F96A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3" w:type="dxa"/>
          </w:tcPr>
          <w:p w14:paraId="74430EF3" w14:textId="7DF4E1F8" w:rsidR="00F96A7A" w:rsidRPr="009327AF" w:rsidRDefault="00F96A7A" w:rsidP="00F96A7A">
            <w:pPr>
              <w:rPr>
                <w:rFonts w:ascii="Arial" w:eastAsia="Times New Roman" w:hAnsi="Arial" w:cs="Arial"/>
                <w:bCs/>
                <w:color w:val="000000"/>
              </w:rPr>
            </w:pPr>
            <w:r w:rsidRPr="009327AF">
              <w:rPr>
                <w:bCs/>
                <w:iCs/>
              </w:rPr>
              <w:lastRenderedPageBreak/>
              <w:t>Project Name</w:t>
            </w:r>
          </w:p>
        </w:tc>
        <w:tc>
          <w:tcPr>
            <w:tcW w:w="5668" w:type="dxa"/>
          </w:tcPr>
          <w:p w14:paraId="4BA184E6" w14:textId="32664053" w:rsidR="00F96A7A" w:rsidRPr="009327AF"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9327AF">
              <w:rPr>
                <w:bCs/>
                <w:iCs/>
              </w:rPr>
              <w:t>Project Description</w:t>
            </w:r>
          </w:p>
        </w:tc>
        <w:tc>
          <w:tcPr>
            <w:tcW w:w="1797" w:type="dxa"/>
          </w:tcPr>
          <w:p w14:paraId="0E7458E1" w14:textId="17BE72B1" w:rsidR="00F96A7A" w:rsidRPr="009327AF"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9327AF">
              <w:rPr>
                <w:bCs/>
                <w:iCs/>
              </w:rPr>
              <w:t>Purpose</w:t>
            </w:r>
          </w:p>
        </w:tc>
        <w:tc>
          <w:tcPr>
            <w:tcW w:w="1797" w:type="dxa"/>
          </w:tcPr>
          <w:p w14:paraId="208263BE" w14:textId="0042AF2B" w:rsidR="00F96A7A" w:rsidRPr="009327AF"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9327AF">
              <w:rPr>
                <w:bCs/>
                <w:iCs/>
              </w:rPr>
              <w:t>Location</w:t>
            </w:r>
          </w:p>
        </w:tc>
        <w:tc>
          <w:tcPr>
            <w:tcW w:w="1799" w:type="dxa"/>
          </w:tcPr>
          <w:p w14:paraId="453925BF" w14:textId="1946C74F" w:rsidR="00F96A7A" w:rsidRPr="009327AF" w:rsidRDefault="00F96A7A" w:rsidP="00F96A7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9327AF">
              <w:rPr>
                <w:bCs/>
                <w:iCs/>
              </w:rPr>
              <w:t>$</w:t>
            </w:r>
          </w:p>
        </w:tc>
      </w:tr>
      <w:tr w:rsidR="00F96A7A" w14:paraId="5B7A31A5"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02BFCC55" w14:textId="56653D0D" w:rsidR="00F96A7A" w:rsidRDefault="00F96A7A" w:rsidP="00F96A7A">
            <w:r>
              <w:rPr>
                <w:rFonts w:ascii="Arial" w:eastAsia="Times New Roman" w:hAnsi="Arial" w:cs="Arial"/>
                <w:color w:val="000000"/>
                <w:spacing w:val="0"/>
              </w:rPr>
              <w:t>Parkdale Vultures Amateur Football Club’s new scoreboard</w:t>
            </w:r>
          </w:p>
        </w:tc>
        <w:tc>
          <w:tcPr>
            <w:tcW w:w="5668" w:type="dxa"/>
            <w:vAlign w:val="center"/>
          </w:tcPr>
          <w:p w14:paraId="130E9486" w14:textId="616F72B7"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2B31E2">
              <w:rPr>
                <w:rFonts w:ascii="Arial" w:eastAsia="Times New Roman" w:hAnsi="Arial" w:cs="Arial"/>
                <w:color w:val="000000"/>
                <w:spacing w:val="0"/>
              </w:rPr>
              <w:t xml:space="preserve">This project is to construct a new electronic scoreboard to replace </w:t>
            </w:r>
            <w:r w:rsidR="00997934">
              <w:rPr>
                <w:rFonts w:ascii="Arial" w:eastAsia="Times New Roman" w:hAnsi="Arial" w:cs="Arial"/>
                <w:color w:val="000000"/>
                <w:spacing w:val="0"/>
              </w:rPr>
              <w:t>the</w:t>
            </w:r>
            <w:r w:rsidRPr="002B31E2">
              <w:rPr>
                <w:rFonts w:ascii="Arial" w:eastAsia="Times New Roman" w:hAnsi="Arial" w:cs="Arial"/>
                <w:color w:val="000000"/>
                <w:spacing w:val="0"/>
              </w:rPr>
              <w:t xml:space="preserve"> manually operated scoreboard.</w:t>
            </w:r>
          </w:p>
        </w:tc>
        <w:tc>
          <w:tcPr>
            <w:tcW w:w="1797" w:type="dxa"/>
            <w:vAlign w:val="center"/>
          </w:tcPr>
          <w:p w14:paraId="3164A2A3" w14:textId="3B94E15A"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7CC01C68" w14:textId="5996091E"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Parkdale</w:t>
            </w:r>
          </w:p>
        </w:tc>
        <w:tc>
          <w:tcPr>
            <w:tcW w:w="1799" w:type="dxa"/>
            <w:vAlign w:val="center"/>
          </w:tcPr>
          <w:p w14:paraId="710EAFC6" w14:textId="6BE8B26A"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6 000.00</w:t>
            </w:r>
          </w:p>
        </w:tc>
      </w:tr>
      <w:tr w:rsidR="00F96A7A" w14:paraId="17209A27"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79CF6460" w14:textId="591189A3" w:rsidR="00F96A7A" w:rsidRDefault="00F96A7A" w:rsidP="00F96A7A">
            <w:r w:rsidRPr="00001484">
              <w:rPr>
                <w:rFonts w:ascii="Arial" w:eastAsia="Times New Roman" w:hAnsi="Arial" w:cs="Arial"/>
                <w:color w:val="000000"/>
                <w:spacing w:val="0"/>
              </w:rPr>
              <w:t xml:space="preserve">Port Fairy Streetscape </w:t>
            </w:r>
            <w:r>
              <w:rPr>
                <w:rFonts w:ascii="Arial" w:eastAsia="Times New Roman" w:hAnsi="Arial" w:cs="Arial"/>
                <w:color w:val="000000"/>
                <w:spacing w:val="0"/>
              </w:rPr>
              <w:t>-</w:t>
            </w:r>
            <w:r w:rsidRPr="00001484">
              <w:rPr>
                <w:rFonts w:ascii="Arial" w:eastAsia="Times New Roman" w:hAnsi="Arial" w:cs="Arial"/>
                <w:color w:val="000000"/>
                <w:spacing w:val="0"/>
              </w:rPr>
              <w:t>Stage 3</w:t>
            </w:r>
          </w:p>
        </w:tc>
        <w:tc>
          <w:tcPr>
            <w:tcW w:w="5668" w:type="dxa"/>
            <w:vAlign w:val="center"/>
          </w:tcPr>
          <w:p w14:paraId="244AA41F" w14:textId="216FAA9E"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2B31E2">
              <w:rPr>
                <w:rFonts w:ascii="Arial" w:eastAsia="Times New Roman" w:hAnsi="Arial" w:cs="Arial"/>
                <w:color w:val="000000"/>
                <w:spacing w:val="0"/>
              </w:rPr>
              <w:t>Th</w:t>
            </w:r>
            <w:r w:rsidR="00997934">
              <w:rPr>
                <w:rFonts w:ascii="Arial" w:eastAsia="Times New Roman" w:hAnsi="Arial" w:cs="Arial"/>
                <w:color w:val="000000"/>
                <w:spacing w:val="0"/>
              </w:rPr>
              <w:t>is</w:t>
            </w:r>
            <w:r w:rsidRPr="002B31E2">
              <w:rPr>
                <w:rFonts w:ascii="Arial" w:eastAsia="Times New Roman" w:hAnsi="Arial" w:cs="Arial"/>
                <w:color w:val="000000"/>
                <w:spacing w:val="0"/>
              </w:rPr>
              <w:t xml:space="preserve"> project involves converting the asphalt footpaths to bluestone to match stages 1 and 2 of the existing streetscape, new kerb and channel and road improvements. These works will beautify the area, improve the linkages and a range of other improvements to this business hub of Port Fairy.</w:t>
            </w:r>
          </w:p>
        </w:tc>
        <w:tc>
          <w:tcPr>
            <w:tcW w:w="1797" w:type="dxa"/>
            <w:vAlign w:val="center"/>
          </w:tcPr>
          <w:p w14:paraId="5E870CCE" w14:textId="1A073000"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Arts and tourism</w:t>
            </w:r>
          </w:p>
        </w:tc>
        <w:tc>
          <w:tcPr>
            <w:tcW w:w="1797" w:type="dxa"/>
            <w:vAlign w:val="center"/>
          </w:tcPr>
          <w:p w14:paraId="7E0328FA" w14:textId="20C926A0"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 xml:space="preserve">Port Fairy </w:t>
            </w:r>
          </w:p>
        </w:tc>
        <w:tc>
          <w:tcPr>
            <w:tcW w:w="1799" w:type="dxa"/>
            <w:vAlign w:val="center"/>
          </w:tcPr>
          <w:p w14:paraId="5A47FF79" w14:textId="5FDB8B8F"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35 000.00</w:t>
            </w:r>
          </w:p>
        </w:tc>
      </w:tr>
      <w:tr w:rsidR="00F96A7A" w14:paraId="43112BAB"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17E49FE9" w14:textId="213518EC" w:rsidR="00F96A7A" w:rsidRDefault="00F96A7A" w:rsidP="00F96A7A">
            <w:r>
              <w:rPr>
                <w:rFonts w:ascii="Arial" w:eastAsia="Times New Roman" w:hAnsi="Arial" w:cs="Arial"/>
                <w:color w:val="000000"/>
                <w:spacing w:val="0"/>
              </w:rPr>
              <w:t>Queenscliff Cultural Hub</w:t>
            </w:r>
          </w:p>
        </w:tc>
        <w:tc>
          <w:tcPr>
            <w:tcW w:w="5668" w:type="dxa"/>
            <w:vAlign w:val="center"/>
          </w:tcPr>
          <w:p w14:paraId="38D7799F" w14:textId="288856F5"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2B31E2">
              <w:rPr>
                <w:rFonts w:ascii="Arial" w:eastAsia="Times New Roman" w:hAnsi="Arial" w:cs="Arial"/>
                <w:color w:val="000000"/>
                <w:spacing w:val="0"/>
              </w:rPr>
              <w:t>Th</w:t>
            </w:r>
            <w:r w:rsidR="0023701B">
              <w:rPr>
                <w:rFonts w:ascii="Arial" w:eastAsia="Times New Roman" w:hAnsi="Arial" w:cs="Arial"/>
                <w:color w:val="000000"/>
                <w:spacing w:val="0"/>
              </w:rPr>
              <w:t>is</w:t>
            </w:r>
            <w:r w:rsidRPr="002B31E2">
              <w:rPr>
                <w:rFonts w:ascii="Arial" w:eastAsia="Times New Roman" w:hAnsi="Arial" w:cs="Arial"/>
                <w:color w:val="000000"/>
                <w:spacing w:val="0"/>
              </w:rPr>
              <w:t xml:space="preserve"> project will redevelop and consolidate the current Queenscliff Visitor Information Centre, the Queenscliff Library and the Queenscliff Heritage Museum into an integrated space creating a destination for locals and visitors.</w:t>
            </w:r>
          </w:p>
        </w:tc>
        <w:tc>
          <w:tcPr>
            <w:tcW w:w="1797" w:type="dxa"/>
            <w:vAlign w:val="center"/>
          </w:tcPr>
          <w:p w14:paraId="3D61A9A5" w14:textId="4BDAA9E4"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facilities</w:t>
            </w:r>
          </w:p>
        </w:tc>
        <w:tc>
          <w:tcPr>
            <w:tcW w:w="1797" w:type="dxa"/>
            <w:vAlign w:val="center"/>
          </w:tcPr>
          <w:p w14:paraId="66B5F375" w14:textId="1EB4768F"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Queenscliff</w:t>
            </w:r>
          </w:p>
        </w:tc>
        <w:tc>
          <w:tcPr>
            <w:tcW w:w="1799" w:type="dxa"/>
            <w:vAlign w:val="center"/>
          </w:tcPr>
          <w:p w14:paraId="6D49CB82" w14:textId="0C35008D"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290 000.00</w:t>
            </w:r>
          </w:p>
        </w:tc>
      </w:tr>
      <w:tr w:rsidR="00F96A7A" w14:paraId="0D8AC8C4"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68B1B4B9" w14:textId="6862E854" w:rsidR="00F96A7A" w:rsidRDefault="00F96A7A" w:rsidP="00F96A7A">
            <w:r w:rsidRPr="00001484">
              <w:rPr>
                <w:rFonts w:ascii="Arial" w:eastAsia="Times New Roman" w:hAnsi="Arial" w:cs="Arial"/>
                <w:color w:val="000000"/>
                <w:spacing w:val="0"/>
              </w:rPr>
              <w:t>Rebuilding the La Mama Theatre after fire damage in May 2018</w:t>
            </w:r>
          </w:p>
        </w:tc>
        <w:tc>
          <w:tcPr>
            <w:tcW w:w="5668" w:type="dxa"/>
            <w:vAlign w:val="center"/>
          </w:tcPr>
          <w:p w14:paraId="046F12EC" w14:textId="7B6901E3"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Th</w:t>
            </w:r>
            <w:r>
              <w:rPr>
                <w:rFonts w:ascii="Arial" w:eastAsia="Times New Roman" w:hAnsi="Arial" w:cs="Arial"/>
                <w:color w:val="000000"/>
                <w:spacing w:val="0"/>
              </w:rPr>
              <w:t>is</w:t>
            </w:r>
            <w:r w:rsidRPr="00001484">
              <w:rPr>
                <w:rFonts w:ascii="Arial" w:eastAsia="Times New Roman" w:hAnsi="Arial" w:cs="Arial"/>
                <w:color w:val="000000"/>
                <w:spacing w:val="0"/>
              </w:rPr>
              <w:t xml:space="preserve"> project aims to rebuild the La Mama Theatre on Faraday Street Carlton, which was</w:t>
            </w:r>
            <w:r>
              <w:rPr>
                <w:rFonts w:ascii="Arial" w:eastAsia="Times New Roman" w:hAnsi="Arial" w:cs="Arial"/>
                <w:color w:val="000000"/>
                <w:spacing w:val="0"/>
              </w:rPr>
              <w:t xml:space="preserve"> significantly damaged </w:t>
            </w:r>
            <w:r w:rsidRPr="00001484">
              <w:rPr>
                <w:rFonts w:ascii="Arial" w:eastAsia="Times New Roman" w:hAnsi="Arial" w:cs="Arial"/>
                <w:color w:val="000000"/>
                <w:spacing w:val="0"/>
              </w:rPr>
              <w:t xml:space="preserve">due to an electrical fire on 19 May 2018. </w:t>
            </w:r>
          </w:p>
        </w:tc>
        <w:tc>
          <w:tcPr>
            <w:tcW w:w="1797" w:type="dxa"/>
            <w:vAlign w:val="center"/>
          </w:tcPr>
          <w:p w14:paraId="3435A8EC" w14:textId="4F1313C5"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Arts and tourism</w:t>
            </w:r>
          </w:p>
        </w:tc>
        <w:tc>
          <w:tcPr>
            <w:tcW w:w="1797" w:type="dxa"/>
            <w:vAlign w:val="center"/>
          </w:tcPr>
          <w:p w14:paraId="099E40A0" w14:textId="29EA5039"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Melbourne</w:t>
            </w:r>
          </w:p>
        </w:tc>
        <w:tc>
          <w:tcPr>
            <w:tcW w:w="1799" w:type="dxa"/>
            <w:vAlign w:val="center"/>
          </w:tcPr>
          <w:p w14:paraId="1721FA44" w14:textId="1D146484"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500 000.00</w:t>
            </w:r>
          </w:p>
        </w:tc>
      </w:tr>
      <w:tr w:rsidR="00F96A7A" w14:paraId="3C6738EA"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2044B450" w14:textId="3260CC35" w:rsidR="00F96A7A" w:rsidRDefault="00F96A7A" w:rsidP="00F96A7A">
            <w:r w:rsidRPr="00001484">
              <w:rPr>
                <w:rFonts w:ascii="Arial" w:eastAsia="Times New Roman" w:hAnsi="Arial" w:cs="Arial"/>
                <w:color w:val="000000"/>
                <w:spacing w:val="0"/>
              </w:rPr>
              <w:t>Reclink</w:t>
            </w:r>
          </w:p>
        </w:tc>
        <w:tc>
          <w:tcPr>
            <w:tcW w:w="5668" w:type="dxa"/>
            <w:vAlign w:val="center"/>
          </w:tcPr>
          <w:p w14:paraId="06C621E1" w14:textId="29512F10"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The Reclink Australia’s ACTiVIC program is a placed-based community led program utilising sport, recreation, and arts programs to engage people experiencing disadvantage</w:t>
            </w:r>
            <w:r>
              <w:rPr>
                <w:rFonts w:ascii="Arial" w:eastAsia="Times New Roman" w:hAnsi="Arial" w:cs="Arial"/>
                <w:color w:val="000000"/>
                <w:spacing w:val="0"/>
              </w:rPr>
              <w:t>s</w:t>
            </w:r>
            <w:r w:rsidR="00423E26">
              <w:rPr>
                <w:rFonts w:ascii="Arial" w:eastAsia="Times New Roman" w:hAnsi="Arial" w:cs="Arial"/>
                <w:color w:val="000000"/>
                <w:spacing w:val="0"/>
              </w:rPr>
              <w:t>,</w:t>
            </w:r>
            <w:r w:rsidRPr="00001484">
              <w:rPr>
                <w:rFonts w:ascii="Arial" w:eastAsia="Times New Roman" w:hAnsi="Arial" w:cs="Arial"/>
                <w:color w:val="000000"/>
                <w:spacing w:val="0"/>
              </w:rPr>
              <w:t xml:space="preserve"> including alcohol and drug addiction, domestic violence, homelessness, long-term unemployment</w:t>
            </w:r>
            <w:r w:rsidR="00B67FC4">
              <w:rPr>
                <w:rFonts w:ascii="Arial" w:eastAsia="Times New Roman" w:hAnsi="Arial" w:cs="Arial"/>
                <w:color w:val="000000"/>
                <w:spacing w:val="0"/>
              </w:rPr>
              <w:t>,</w:t>
            </w:r>
            <w:r w:rsidRPr="00001484">
              <w:rPr>
                <w:rFonts w:ascii="Arial" w:eastAsia="Times New Roman" w:hAnsi="Arial" w:cs="Arial"/>
                <w:color w:val="000000"/>
                <w:spacing w:val="0"/>
              </w:rPr>
              <w:t xml:space="preserve"> and mental health illness.</w:t>
            </w:r>
          </w:p>
        </w:tc>
        <w:tc>
          <w:tcPr>
            <w:tcW w:w="1797" w:type="dxa"/>
            <w:vAlign w:val="center"/>
          </w:tcPr>
          <w:p w14:paraId="7A0E6CC8" w14:textId="4039D6F1"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Sport and recreation</w:t>
            </w:r>
          </w:p>
        </w:tc>
        <w:tc>
          <w:tcPr>
            <w:tcW w:w="1797" w:type="dxa"/>
            <w:vAlign w:val="center"/>
          </w:tcPr>
          <w:p w14:paraId="16702FC4" w14:textId="05F7C009"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Casey, Greater Dandenong, Brimbank, Wyndham, Melton, Broadmeadows, Flemington, Kensington, West Heidelberg and Geelong</w:t>
            </w:r>
            <w:r w:rsidRPr="00001484">
              <w:rPr>
                <w:rFonts w:ascii="Arial" w:eastAsia="Times New Roman" w:hAnsi="Arial" w:cs="Arial"/>
                <w:color w:val="000000"/>
                <w:spacing w:val="0"/>
              </w:rPr>
              <w:br w:type="page"/>
            </w:r>
          </w:p>
        </w:tc>
        <w:tc>
          <w:tcPr>
            <w:tcW w:w="1799" w:type="dxa"/>
            <w:vAlign w:val="center"/>
          </w:tcPr>
          <w:p w14:paraId="68E53676" w14:textId="7874A2BD"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 xml:space="preserve">1 </w:t>
            </w:r>
            <w:r>
              <w:rPr>
                <w:rFonts w:ascii="Arial" w:eastAsia="Times New Roman" w:hAnsi="Arial" w:cs="Arial"/>
                <w:color w:val="000000"/>
                <w:spacing w:val="0"/>
              </w:rPr>
              <w:t>0</w:t>
            </w:r>
            <w:r w:rsidRPr="00001484">
              <w:rPr>
                <w:rFonts w:ascii="Arial" w:eastAsia="Times New Roman" w:hAnsi="Arial" w:cs="Arial"/>
                <w:color w:val="000000"/>
                <w:spacing w:val="0"/>
              </w:rPr>
              <w:t>00 000.00</w:t>
            </w:r>
          </w:p>
        </w:tc>
      </w:tr>
    </w:tbl>
    <w:p w14:paraId="7C2E7367" w14:textId="77777777" w:rsidR="00F96A7A" w:rsidRDefault="00F96A7A">
      <w:r>
        <w:br w:type="page"/>
      </w:r>
    </w:p>
    <w:tbl>
      <w:tblPr>
        <w:tblStyle w:val="DTFtexttable"/>
        <w:tblW w:w="14034" w:type="dxa"/>
        <w:tblLook w:val="06A0" w:firstRow="1" w:lastRow="0" w:firstColumn="1" w:lastColumn="0" w:noHBand="1" w:noVBand="1"/>
      </w:tblPr>
      <w:tblGrid>
        <w:gridCol w:w="2973"/>
        <w:gridCol w:w="5668"/>
        <w:gridCol w:w="1797"/>
        <w:gridCol w:w="1797"/>
        <w:gridCol w:w="1799"/>
      </w:tblGrid>
      <w:tr w:rsidR="00F96A7A" w14:paraId="7818DA10" w14:textId="77777777" w:rsidTr="00B41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3" w:type="dxa"/>
          </w:tcPr>
          <w:p w14:paraId="42F5473F" w14:textId="6053FC96" w:rsidR="00F96A7A" w:rsidRPr="00F96A7A" w:rsidRDefault="00F96A7A" w:rsidP="00F96A7A">
            <w:pPr>
              <w:rPr>
                <w:rFonts w:ascii="Arial" w:eastAsia="Times New Roman" w:hAnsi="Arial" w:cs="Arial"/>
                <w:bCs/>
                <w:color w:val="000000"/>
              </w:rPr>
            </w:pPr>
            <w:r w:rsidRPr="00F96A7A">
              <w:rPr>
                <w:bCs/>
                <w:iCs/>
              </w:rPr>
              <w:lastRenderedPageBreak/>
              <w:t>Project Name</w:t>
            </w:r>
          </w:p>
        </w:tc>
        <w:tc>
          <w:tcPr>
            <w:tcW w:w="5668" w:type="dxa"/>
          </w:tcPr>
          <w:p w14:paraId="56BB2203" w14:textId="110DE5A8" w:rsidR="00F96A7A" w:rsidRPr="00F96A7A"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F96A7A">
              <w:rPr>
                <w:bCs/>
                <w:iCs/>
              </w:rPr>
              <w:t>Project Description</w:t>
            </w:r>
          </w:p>
        </w:tc>
        <w:tc>
          <w:tcPr>
            <w:tcW w:w="1797" w:type="dxa"/>
          </w:tcPr>
          <w:p w14:paraId="6414BD08" w14:textId="5D30055E" w:rsidR="00F96A7A" w:rsidRPr="00F96A7A"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F96A7A">
              <w:rPr>
                <w:bCs/>
                <w:iCs/>
              </w:rPr>
              <w:t>Purpose</w:t>
            </w:r>
          </w:p>
        </w:tc>
        <w:tc>
          <w:tcPr>
            <w:tcW w:w="1797" w:type="dxa"/>
          </w:tcPr>
          <w:p w14:paraId="0AA4C3FC" w14:textId="164ACEDA" w:rsidR="00F96A7A" w:rsidRPr="00F96A7A"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F96A7A">
              <w:rPr>
                <w:bCs/>
                <w:iCs/>
              </w:rPr>
              <w:t>Location</w:t>
            </w:r>
          </w:p>
        </w:tc>
        <w:tc>
          <w:tcPr>
            <w:tcW w:w="1799" w:type="dxa"/>
          </w:tcPr>
          <w:p w14:paraId="6DFF597C" w14:textId="4EEE43A8" w:rsidR="00F96A7A" w:rsidRPr="00F96A7A" w:rsidRDefault="00F96A7A" w:rsidP="00F96A7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F96A7A">
              <w:rPr>
                <w:bCs/>
                <w:iCs/>
              </w:rPr>
              <w:t>$</w:t>
            </w:r>
          </w:p>
        </w:tc>
      </w:tr>
      <w:tr w:rsidR="00F96A7A" w14:paraId="0FCD81A5"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5EFF3FFF" w14:textId="5AE788DD" w:rsidR="00F96A7A" w:rsidRDefault="00F96A7A" w:rsidP="00F96A7A">
            <w:r>
              <w:rPr>
                <w:rFonts w:ascii="Arial" w:eastAsia="Times New Roman" w:hAnsi="Arial" w:cs="Arial"/>
                <w:color w:val="000000"/>
                <w:spacing w:val="0"/>
              </w:rPr>
              <w:t>Ten Years Foggy Mountain Primary School Recording Project</w:t>
            </w:r>
          </w:p>
        </w:tc>
        <w:tc>
          <w:tcPr>
            <w:tcW w:w="5668" w:type="dxa"/>
            <w:vAlign w:val="center"/>
          </w:tcPr>
          <w:p w14:paraId="0147156C" w14:textId="045B8946"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2B31E2">
              <w:rPr>
                <w:rFonts w:ascii="Arial" w:eastAsia="Times New Roman" w:hAnsi="Arial" w:cs="Arial"/>
                <w:color w:val="000000"/>
                <w:spacing w:val="0"/>
              </w:rPr>
              <w:t xml:space="preserve">This project supports students from six participating primary schools in Kinglake Ranges </w:t>
            </w:r>
            <w:r w:rsidR="00B67FC4">
              <w:rPr>
                <w:rFonts w:ascii="Arial" w:eastAsia="Times New Roman" w:hAnsi="Arial" w:cs="Arial"/>
                <w:color w:val="000000"/>
                <w:spacing w:val="0"/>
              </w:rPr>
              <w:t>to</w:t>
            </w:r>
            <w:r w:rsidRPr="002B31E2">
              <w:rPr>
                <w:rFonts w:ascii="Arial" w:eastAsia="Times New Roman" w:hAnsi="Arial" w:cs="Arial"/>
                <w:color w:val="000000"/>
                <w:spacing w:val="0"/>
              </w:rPr>
              <w:t xml:space="preserve"> record and perform</w:t>
            </w:r>
            <w:r w:rsidR="00B67FC4">
              <w:rPr>
                <w:rFonts w:ascii="Arial" w:eastAsia="Times New Roman" w:hAnsi="Arial" w:cs="Arial"/>
                <w:color w:val="000000"/>
                <w:spacing w:val="0"/>
              </w:rPr>
              <w:t xml:space="preserve"> songs</w:t>
            </w:r>
            <w:r w:rsidRPr="002B31E2">
              <w:rPr>
                <w:rFonts w:ascii="Arial" w:eastAsia="Times New Roman" w:hAnsi="Arial" w:cs="Arial"/>
                <w:color w:val="000000"/>
                <w:spacing w:val="0"/>
              </w:rPr>
              <w:t xml:space="preserve"> at the Foggy Mountain Bluegrass Festival </w:t>
            </w:r>
            <w:r w:rsidR="00B67FC4">
              <w:rPr>
                <w:rFonts w:ascii="Arial" w:eastAsia="Times New Roman" w:hAnsi="Arial" w:cs="Arial"/>
                <w:color w:val="000000"/>
                <w:spacing w:val="0"/>
              </w:rPr>
              <w:t>u</w:t>
            </w:r>
            <w:r w:rsidRPr="002B31E2">
              <w:rPr>
                <w:rFonts w:ascii="Arial" w:eastAsia="Times New Roman" w:hAnsi="Arial" w:cs="Arial"/>
                <w:color w:val="000000"/>
                <w:spacing w:val="0"/>
              </w:rPr>
              <w:t>nder the professional guidance of musical artists. Th</w:t>
            </w:r>
            <w:r w:rsidR="00423E26">
              <w:rPr>
                <w:rFonts w:ascii="Arial" w:eastAsia="Times New Roman" w:hAnsi="Arial" w:cs="Arial"/>
                <w:color w:val="000000"/>
                <w:spacing w:val="0"/>
              </w:rPr>
              <w:t>e</w:t>
            </w:r>
            <w:r w:rsidRPr="002B31E2">
              <w:rPr>
                <w:rFonts w:ascii="Arial" w:eastAsia="Times New Roman" w:hAnsi="Arial" w:cs="Arial"/>
                <w:color w:val="000000"/>
                <w:spacing w:val="0"/>
              </w:rPr>
              <w:t xml:space="preserve"> initiative </w:t>
            </w:r>
            <w:r w:rsidR="00B67FC4">
              <w:rPr>
                <w:rFonts w:ascii="Arial" w:eastAsia="Times New Roman" w:hAnsi="Arial" w:cs="Arial"/>
                <w:color w:val="000000"/>
                <w:spacing w:val="0"/>
              </w:rPr>
              <w:t xml:space="preserve">aims </w:t>
            </w:r>
            <w:r w:rsidRPr="002B31E2">
              <w:rPr>
                <w:rFonts w:ascii="Arial" w:eastAsia="Times New Roman" w:hAnsi="Arial" w:cs="Arial"/>
                <w:color w:val="000000"/>
                <w:spacing w:val="0"/>
              </w:rPr>
              <w:t>to use storytelling and performing arts as a healing tool for children who have experienced trauma, tragedy, anxiety</w:t>
            </w:r>
            <w:r w:rsidR="00423E26">
              <w:rPr>
                <w:rFonts w:ascii="Arial" w:eastAsia="Times New Roman" w:hAnsi="Arial" w:cs="Arial"/>
                <w:color w:val="000000"/>
                <w:spacing w:val="0"/>
              </w:rPr>
              <w:t>,</w:t>
            </w:r>
            <w:r w:rsidRPr="002B31E2">
              <w:rPr>
                <w:rFonts w:ascii="Arial" w:eastAsia="Times New Roman" w:hAnsi="Arial" w:cs="Arial"/>
                <w:color w:val="000000"/>
                <w:spacing w:val="0"/>
              </w:rPr>
              <w:t xml:space="preserve"> and interruption in their daily li</w:t>
            </w:r>
            <w:r w:rsidR="00B67FC4">
              <w:rPr>
                <w:rFonts w:ascii="Arial" w:eastAsia="Times New Roman" w:hAnsi="Arial" w:cs="Arial"/>
                <w:color w:val="000000"/>
                <w:spacing w:val="0"/>
              </w:rPr>
              <w:t>ves</w:t>
            </w:r>
            <w:r w:rsidRPr="002B31E2">
              <w:rPr>
                <w:rFonts w:ascii="Arial" w:eastAsia="Times New Roman" w:hAnsi="Arial" w:cs="Arial"/>
                <w:color w:val="000000"/>
                <w:spacing w:val="0"/>
              </w:rPr>
              <w:t xml:space="preserve"> and to demonstrate how a community </w:t>
            </w:r>
            <w:r w:rsidR="00423E26">
              <w:rPr>
                <w:rFonts w:ascii="Arial" w:eastAsia="Times New Roman" w:hAnsi="Arial" w:cs="Arial"/>
                <w:color w:val="000000"/>
                <w:spacing w:val="0"/>
              </w:rPr>
              <w:t>unites</w:t>
            </w:r>
            <w:r w:rsidRPr="002B31E2">
              <w:rPr>
                <w:rFonts w:ascii="Arial" w:eastAsia="Times New Roman" w:hAnsi="Arial" w:cs="Arial"/>
                <w:color w:val="000000"/>
                <w:spacing w:val="0"/>
              </w:rPr>
              <w:t xml:space="preserve"> through adversity.</w:t>
            </w:r>
          </w:p>
        </w:tc>
        <w:tc>
          <w:tcPr>
            <w:tcW w:w="1797" w:type="dxa"/>
            <w:vAlign w:val="center"/>
          </w:tcPr>
          <w:p w14:paraId="1F0D8669" w14:textId="154217BD"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Youth</w:t>
            </w:r>
          </w:p>
        </w:tc>
        <w:tc>
          <w:tcPr>
            <w:tcW w:w="1797" w:type="dxa"/>
            <w:vAlign w:val="center"/>
          </w:tcPr>
          <w:p w14:paraId="64EA2A22" w14:textId="23956F60"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Kinglake Ranges</w:t>
            </w:r>
          </w:p>
        </w:tc>
        <w:tc>
          <w:tcPr>
            <w:tcW w:w="1799" w:type="dxa"/>
            <w:vAlign w:val="center"/>
          </w:tcPr>
          <w:p w14:paraId="065F4457" w14:textId="36DE74D1"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10 000.00</w:t>
            </w:r>
          </w:p>
        </w:tc>
      </w:tr>
      <w:tr w:rsidR="00F96A7A" w14:paraId="5F97056E"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59F347B8" w14:textId="4C5F1349" w:rsidR="00F96A7A" w:rsidRDefault="00F96A7A" w:rsidP="00F96A7A">
            <w:r>
              <w:rPr>
                <w:rFonts w:ascii="Arial" w:eastAsia="Times New Roman" w:hAnsi="Arial" w:cs="Arial"/>
                <w:color w:val="000000"/>
                <w:spacing w:val="0"/>
              </w:rPr>
              <w:t>The Huddle</w:t>
            </w:r>
          </w:p>
        </w:tc>
        <w:tc>
          <w:tcPr>
            <w:tcW w:w="5668" w:type="dxa"/>
            <w:vAlign w:val="center"/>
          </w:tcPr>
          <w:p w14:paraId="65134132" w14:textId="4D9062EE"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2B31E2">
              <w:rPr>
                <w:rFonts w:ascii="Arial" w:eastAsia="Times New Roman" w:hAnsi="Arial" w:cs="Arial"/>
                <w:color w:val="000000"/>
                <w:spacing w:val="0"/>
              </w:rPr>
              <w:t xml:space="preserve">This project </w:t>
            </w:r>
            <w:r w:rsidR="00F74618">
              <w:rPr>
                <w:rFonts w:ascii="Arial" w:eastAsia="Times New Roman" w:hAnsi="Arial" w:cs="Arial"/>
                <w:color w:val="000000"/>
                <w:spacing w:val="0"/>
              </w:rPr>
              <w:t>supports</w:t>
            </w:r>
            <w:r w:rsidRPr="002B31E2">
              <w:rPr>
                <w:rFonts w:ascii="Arial" w:eastAsia="Times New Roman" w:hAnsi="Arial" w:cs="Arial"/>
                <w:color w:val="000000"/>
                <w:spacing w:val="0"/>
              </w:rPr>
              <w:t xml:space="preserve"> </w:t>
            </w:r>
            <w:r w:rsidR="00F74618">
              <w:rPr>
                <w:rFonts w:ascii="Arial" w:eastAsia="Times New Roman" w:hAnsi="Arial" w:cs="Arial"/>
                <w:color w:val="000000"/>
                <w:spacing w:val="0"/>
              </w:rPr>
              <w:t>‘</w:t>
            </w:r>
            <w:r w:rsidR="00B67FC4">
              <w:rPr>
                <w:rFonts w:ascii="Arial" w:eastAsia="Times New Roman" w:hAnsi="Arial" w:cs="Arial"/>
                <w:color w:val="000000"/>
                <w:spacing w:val="0"/>
              </w:rPr>
              <w:t>T</w:t>
            </w:r>
            <w:r w:rsidRPr="002B31E2">
              <w:rPr>
                <w:rFonts w:ascii="Arial" w:eastAsia="Times New Roman" w:hAnsi="Arial" w:cs="Arial"/>
                <w:color w:val="000000"/>
                <w:spacing w:val="0"/>
              </w:rPr>
              <w:t>he Huddle</w:t>
            </w:r>
            <w:r w:rsidR="00F74618">
              <w:rPr>
                <w:rFonts w:ascii="Arial" w:eastAsia="Times New Roman" w:hAnsi="Arial" w:cs="Arial"/>
                <w:color w:val="000000"/>
                <w:spacing w:val="0"/>
              </w:rPr>
              <w:t>’</w:t>
            </w:r>
            <w:r w:rsidRPr="002B31E2">
              <w:rPr>
                <w:rFonts w:ascii="Arial" w:eastAsia="Times New Roman" w:hAnsi="Arial" w:cs="Arial"/>
                <w:color w:val="000000"/>
                <w:spacing w:val="0"/>
              </w:rPr>
              <w:t xml:space="preserve"> to empower young people to build on their strengths, increase their ability to participate in society and contribute to more socially inclusive communities.</w:t>
            </w:r>
          </w:p>
        </w:tc>
        <w:tc>
          <w:tcPr>
            <w:tcW w:w="1797" w:type="dxa"/>
            <w:vAlign w:val="center"/>
          </w:tcPr>
          <w:p w14:paraId="2EB915D3" w14:textId="7815119A" w:rsidR="00F96A7A" w:rsidRDefault="003F43D6"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Youth</w:t>
            </w:r>
          </w:p>
        </w:tc>
        <w:tc>
          <w:tcPr>
            <w:tcW w:w="1797" w:type="dxa"/>
            <w:vAlign w:val="center"/>
          </w:tcPr>
          <w:p w14:paraId="0D870065" w14:textId="3C501976"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Wyndham</w:t>
            </w:r>
          </w:p>
        </w:tc>
        <w:tc>
          <w:tcPr>
            <w:tcW w:w="1799" w:type="dxa"/>
            <w:vAlign w:val="center"/>
          </w:tcPr>
          <w:p w14:paraId="0F26D3C6" w14:textId="67EDA785"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20 000.00</w:t>
            </w:r>
          </w:p>
        </w:tc>
      </w:tr>
      <w:tr w:rsidR="00F96A7A" w14:paraId="2AC16665"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3FB83722" w14:textId="2340897C" w:rsidR="00F96A7A" w:rsidRDefault="00F96A7A" w:rsidP="00F96A7A">
            <w:r>
              <w:rPr>
                <w:rFonts w:ascii="Arial" w:eastAsia="Times New Roman" w:hAnsi="Arial" w:cs="Arial"/>
                <w:color w:val="000000"/>
                <w:spacing w:val="0"/>
              </w:rPr>
              <w:t>The Music Victoria Awards 2019</w:t>
            </w:r>
          </w:p>
        </w:tc>
        <w:tc>
          <w:tcPr>
            <w:tcW w:w="5668" w:type="dxa"/>
            <w:vAlign w:val="center"/>
          </w:tcPr>
          <w:p w14:paraId="1927FBF4" w14:textId="0DD255BE"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E93423">
              <w:rPr>
                <w:rFonts w:ascii="Arial" w:eastAsia="Times New Roman" w:hAnsi="Arial" w:cs="Arial"/>
                <w:color w:val="000000"/>
                <w:spacing w:val="0"/>
              </w:rPr>
              <w:t xml:space="preserve">This project funded two ‘Premier’s Awards’ and the operational support </w:t>
            </w:r>
            <w:r w:rsidR="00B67FC4">
              <w:rPr>
                <w:rFonts w:ascii="Arial" w:eastAsia="Times New Roman" w:hAnsi="Arial" w:cs="Arial"/>
                <w:color w:val="000000"/>
                <w:spacing w:val="0"/>
              </w:rPr>
              <w:t>for</w:t>
            </w:r>
            <w:r w:rsidRPr="00E93423">
              <w:rPr>
                <w:rFonts w:ascii="Arial" w:eastAsia="Times New Roman" w:hAnsi="Arial" w:cs="Arial"/>
                <w:color w:val="000000"/>
                <w:spacing w:val="0"/>
              </w:rPr>
              <w:t xml:space="preserve"> the Music Victoria Awards</w:t>
            </w:r>
            <w:r w:rsidR="00F74618">
              <w:rPr>
                <w:rFonts w:ascii="Arial" w:eastAsia="Times New Roman" w:hAnsi="Arial" w:cs="Arial"/>
                <w:color w:val="000000"/>
                <w:spacing w:val="0"/>
              </w:rPr>
              <w:t xml:space="preserve"> of</w:t>
            </w:r>
            <w:r w:rsidRPr="00E93423">
              <w:rPr>
                <w:rFonts w:ascii="Arial" w:eastAsia="Times New Roman" w:hAnsi="Arial" w:cs="Arial"/>
                <w:color w:val="000000"/>
                <w:spacing w:val="0"/>
              </w:rPr>
              <w:t xml:space="preserve"> 2019, </w:t>
            </w:r>
            <w:r w:rsidR="00B67FC4">
              <w:rPr>
                <w:rFonts w:ascii="Arial" w:eastAsia="Times New Roman" w:hAnsi="Arial" w:cs="Arial"/>
                <w:color w:val="000000"/>
                <w:spacing w:val="0"/>
              </w:rPr>
              <w:t xml:space="preserve">which </w:t>
            </w:r>
            <w:r w:rsidRPr="00E93423">
              <w:rPr>
                <w:rFonts w:ascii="Arial" w:eastAsia="Times New Roman" w:hAnsi="Arial" w:cs="Arial"/>
                <w:color w:val="000000"/>
                <w:spacing w:val="0"/>
              </w:rPr>
              <w:t>celebrat</w:t>
            </w:r>
            <w:r w:rsidR="00B67FC4">
              <w:rPr>
                <w:rFonts w:ascii="Arial" w:eastAsia="Times New Roman" w:hAnsi="Arial" w:cs="Arial"/>
                <w:color w:val="000000"/>
                <w:spacing w:val="0"/>
              </w:rPr>
              <w:t>es</w:t>
            </w:r>
            <w:r w:rsidRPr="00E93423">
              <w:rPr>
                <w:rFonts w:ascii="Arial" w:eastAsia="Times New Roman" w:hAnsi="Arial" w:cs="Arial"/>
                <w:color w:val="000000"/>
                <w:spacing w:val="0"/>
              </w:rPr>
              <w:t xml:space="preserve"> and acknowledg</w:t>
            </w:r>
            <w:r w:rsidR="0053486B">
              <w:rPr>
                <w:rFonts w:ascii="Arial" w:eastAsia="Times New Roman" w:hAnsi="Arial" w:cs="Arial"/>
                <w:color w:val="000000"/>
                <w:spacing w:val="0"/>
              </w:rPr>
              <w:t>es</w:t>
            </w:r>
            <w:r w:rsidRPr="00E93423">
              <w:rPr>
                <w:rFonts w:ascii="Arial" w:eastAsia="Times New Roman" w:hAnsi="Arial" w:cs="Arial"/>
                <w:color w:val="000000"/>
                <w:spacing w:val="0"/>
              </w:rPr>
              <w:t xml:space="preserve"> the Victorian music industry.</w:t>
            </w:r>
          </w:p>
        </w:tc>
        <w:tc>
          <w:tcPr>
            <w:tcW w:w="1797" w:type="dxa"/>
            <w:vAlign w:val="center"/>
          </w:tcPr>
          <w:p w14:paraId="2DF988FF" w14:textId="2942C2B3"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Arts and tourism</w:t>
            </w:r>
          </w:p>
        </w:tc>
        <w:tc>
          <w:tcPr>
            <w:tcW w:w="1797" w:type="dxa"/>
            <w:vAlign w:val="center"/>
          </w:tcPr>
          <w:p w14:paraId="590971CE" w14:textId="41E5C8A9" w:rsidR="00F96A7A" w:rsidRDefault="00CE334C"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799" w:type="dxa"/>
            <w:vAlign w:val="center"/>
          </w:tcPr>
          <w:p w14:paraId="5A5FDD80" w14:textId="4684FE2F"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30 000.00</w:t>
            </w:r>
          </w:p>
        </w:tc>
      </w:tr>
      <w:tr w:rsidR="00F96A7A" w14:paraId="1CF97C7C"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5F45023B" w14:textId="77183D0B" w:rsidR="00F96A7A" w:rsidRDefault="00F96A7A" w:rsidP="00F96A7A">
            <w:r w:rsidRPr="00001484">
              <w:rPr>
                <w:rFonts w:ascii="Arial" w:eastAsia="Times New Roman" w:hAnsi="Arial" w:cs="Arial"/>
                <w:color w:val="000000"/>
                <w:spacing w:val="0"/>
              </w:rPr>
              <w:t>The Push Inc: CHANGES and Live and Local Program</w:t>
            </w:r>
          </w:p>
        </w:tc>
        <w:tc>
          <w:tcPr>
            <w:tcW w:w="5668" w:type="dxa"/>
            <w:vAlign w:val="center"/>
          </w:tcPr>
          <w:p w14:paraId="75738439" w14:textId="1529FF9C"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E93423">
              <w:rPr>
                <w:rFonts w:ascii="Arial" w:eastAsia="Times New Roman" w:hAnsi="Arial" w:cs="Arial"/>
                <w:color w:val="000000"/>
                <w:spacing w:val="0"/>
              </w:rPr>
              <w:t xml:space="preserve">This project aims to enable the </w:t>
            </w:r>
            <w:r w:rsidR="004E6749">
              <w:rPr>
                <w:rFonts w:ascii="Arial" w:eastAsia="Times New Roman" w:hAnsi="Arial" w:cs="Arial"/>
                <w:color w:val="000000"/>
                <w:spacing w:val="0"/>
              </w:rPr>
              <w:t>‘</w:t>
            </w:r>
            <w:r w:rsidRPr="00E93423">
              <w:rPr>
                <w:rFonts w:ascii="Arial" w:eastAsia="Times New Roman" w:hAnsi="Arial" w:cs="Arial"/>
                <w:color w:val="000000"/>
                <w:spacing w:val="0"/>
              </w:rPr>
              <w:t>Push Inc</w:t>
            </w:r>
            <w:r w:rsidR="004E6749">
              <w:rPr>
                <w:rFonts w:ascii="Arial" w:eastAsia="Times New Roman" w:hAnsi="Arial" w:cs="Arial"/>
                <w:color w:val="000000"/>
                <w:spacing w:val="0"/>
              </w:rPr>
              <w:t>’</w:t>
            </w:r>
            <w:r w:rsidRPr="00E93423">
              <w:rPr>
                <w:rFonts w:ascii="Arial" w:eastAsia="Times New Roman" w:hAnsi="Arial" w:cs="Arial"/>
                <w:color w:val="000000"/>
                <w:spacing w:val="0"/>
              </w:rPr>
              <w:t xml:space="preserve"> to expand the </w:t>
            </w:r>
            <w:r w:rsidR="004E6749">
              <w:rPr>
                <w:rFonts w:ascii="Arial" w:eastAsia="Times New Roman" w:hAnsi="Arial" w:cs="Arial"/>
                <w:color w:val="000000"/>
                <w:spacing w:val="0"/>
              </w:rPr>
              <w:t>‘</w:t>
            </w:r>
            <w:r w:rsidRPr="00E93423">
              <w:rPr>
                <w:rFonts w:ascii="Arial" w:eastAsia="Times New Roman" w:hAnsi="Arial" w:cs="Arial"/>
                <w:color w:val="000000"/>
                <w:spacing w:val="0"/>
              </w:rPr>
              <w:t>CHANGES conference</w:t>
            </w:r>
            <w:r w:rsidR="004E6749">
              <w:rPr>
                <w:rFonts w:ascii="Arial" w:eastAsia="Times New Roman" w:hAnsi="Arial" w:cs="Arial"/>
                <w:color w:val="000000"/>
                <w:spacing w:val="0"/>
              </w:rPr>
              <w:t>’</w:t>
            </w:r>
            <w:r w:rsidRPr="00E93423">
              <w:rPr>
                <w:rFonts w:ascii="Arial" w:eastAsia="Times New Roman" w:hAnsi="Arial" w:cs="Arial"/>
                <w:color w:val="000000"/>
                <w:spacing w:val="0"/>
              </w:rPr>
              <w:t xml:space="preserve"> (including engaging an Event Programmer contractor and an Event Project Manager contractor) and to deliver an all-ages Live and Local Program.</w:t>
            </w:r>
          </w:p>
        </w:tc>
        <w:tc>
          <w:tcPr>
            <w:tcW w:w="1797" w:type="dxa"/>
            <w:vAlign w:val="center"/>
          </w:tcPr>
          <w:p w14:paraId="6BA46309" w14:textId="065AE66F"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Arts and tourism</w:t>
            </w:r>
          </w:p>
        </w:tc>
        <w:tc>
          <w:tcPr>
            <w:tcW w:w="1797" w:type="dxa"/>
            <w:vAlign w:val="center"/>
          </w:tcPr>
          <w:p w14:paraId="1C783281" w14:textId="6846DC74"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Moreland</w:t>
            </w:r>
          </w:p>
        </w:tc>
        <w:tc>
          <w:tcPr>
            <w:tcW w:w="1799" w:type="dxa"/>
            <w:vAlign w:val="center"/>
          </w:tcPr>
          <w:p w14:paraId="4A36376F" w14:textId="01844DD3"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40 000.00</w:t>
            </w:r>
          </w:p>
        </w:tc>
      </w:tr>
      <w:tr w:rsidR="00F96A7A" w14:paraId="5F9D4583"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5651B43B" w14:textId="4BAA388C" w:rsidR="00F96A7A" w:rsidRDefault="00F96A7A" w:rsidP="00F96A7A">
            <w:r>
              <w:rPr>
                <w:rFonts w:ascii="Arial" w:eastAsia="Times New Roman" w:hAnsi="Arial" w:cs="Arial"/>
                <w:color w:val="000000"/>
                <w:spacing w:val="0"/>
              </w:rPr>
              <w:t>Toomuc Recreation Reserve Number Two Pavilion Upgrade</w:t>
            </w:r>
          </w:p>
        </w:tc>
        <w:tc>
          <w:tcPr>
            <w:tcW w:w="5668" w:type="dxa"/>
            <w:vAlign w:val="center"/>
          </w:tcPr>
          <w:p w14:paraId="177C277C" w14:textId="6C3A0B62"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E93423">
              <w:rPr>
                <w:rFonts w:ascii="Arial" w:eastAsia="Times New Roman" w:hAnsi="Arial" w:cs="Arial"/>
                <w:color w:val="000000"/>
                <w:spacing w:val="0"/>
              </w:rPr>
              <w:t xml:space="preserve">This project </w:t>
            </w:r>
            <w:r w:rsidR="004E6749">
              <w:rPr>
                <w:rFonts w:ascii="Arial" w:eastAsia="Times New Roman" w:hAnsi="Arial" w:cs="Arial"/>
                <w:color w:val="000000"/>
                <w:spacing w:val="0"/>
              </w:rPr>
              <w:t>will</w:t>
            </w:r>
            <w:r w:rsidRPr="00E93423">
              <w:rPr>
                <w:rFonts w:ascii="Arial" w:eastAsia="Times New Roman" w:hAnsi="Arial" w:cs="Arial"/>
                <w:color w:val="000000"/>
                <w:spacing w:val="0"/>
              </w:rPr>
              <w:t xml:space="preserve"> upgrade change rooms and amenities to support universal access (including female sport participants) of the Number Two Pavilion at Toomuc Reserve in Pakenham.</w:t>
            </w:r>
          </w:p>
        </w:tc>
        <w:tc>
          <w:tcPr>
            <w:tcW w:w="1797" w:type="dxa"/>
            <w:vAlign w:val="center"/>
          </w:tcPr>
          <w:p w14:paraId="110370AE" w14:textId="56695D5D"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4C067244" w14:textId="232F952C"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Pakenham</w:t>
            </w:r>
          </w:p>
        </w:tc>
        <w:tc>
          <w:tcPr>
            <w:tcW w:w="1799" w:type="dxa"/>
            <w:vAlign w:val="center"/>
          </w:tcPr>
          <w:p w14:paraId="2E5A773E" w14:textId="737A9166"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45 000.00</w:t>
            </w:r>
          </w:p>
        </w:tc>
      </w:tr>
      <w:tr w:rsidR="00F96A7A" w14:paraId="164D5CEF"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2F809113" w14:textId="4028DCC8" w:rsidR="00F96A7A" w:rsidRDefault="00F96A7A" w:rsidP="00F96A7A">
            <w:r w:rsidRPr="00E93423">
              <w:rPr>
                <w:rFonts w:ascii="Arial" w:eastAsia="Times New Roman" w:hAnsi="Arial" w:cs="Arial"/>
                <w:color w:val="000000"/>
                <w:spacing w:val="0"/>
              </w:rPr>
              <w:t>Upgrade of Frank Holohan Soccer Complex in Endeavor Hills</w:t>
            </w:r>
          </w:p>
        </w:tc>
        <w:tc>
          <w:tcPr>
            <w:tcW w:w="5668" w:type="dxa"/>
            <w:vAlign w:val="center"/>
          </w:tcPr>
          <w:p w14:paraId="724A619D" w14:textId="79CAAF08"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E93423">
              <w:rPr>
                <w:rFonts w:ascii="Arial" w:eastAsia="Times New Roman" w:hAnsi="Arial" w:cs="Arial"/>
                <w:color w:val="000000"/>
                <w:spacing w:val="0"/>
              </w:rPr>
              <w:t>This project includes construction of a new spectator grandstand</w:t>
            </w:r>
            <w:r w:rsidR="004E6749">
              <w:rPr>
                <w:rFonts w:ascii="Arial" w:eastAsia="Times New Roman" w:hAnsi="Arial" w:cs="Arial"/>
                <w:color w:val="000000"/>
                <w:spacing w:val="0"/>
              </w:rPr>
              <w:t xml:space="preserve">, </w:t>
            </w:r>
            <w:r w:rsidRPr="00E93423">
              <w:rPr>
                <w:rFonts w:ascii="Arial" w:eastAsia="Times New Roman" w:hAnsi="Arial" w:cs="Arial"/>
                <w:color w:val="000000"/>
                <w:spacing w:val="0"/>
              </w:rPr>
              <w:t>a compliant access ramp and footpath at the Frank Holohan Soccer Complex.</w:t>
            </w:r>
          </w:p>
        </w:tc>
        <w:tc>
          <w:tcPr>
            <w:tcW w:w="1797" w:type="dxa"/>
            <w:vAlign w:val="center"/>
          </w:tcPr>
          <w:p w14:paraId="2A8FAA77" w14:textId="0388DDBE"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797" w:type="dxa"/>
            <w:vAlign w:val="center"/>
          </w:tcPr>
          <w:p w14:paraId="648B5665" w14:textId="34AF7FFD" w:rsidR="00F96A7A" w:rsidRDefault="00F96A7A"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Endeavor Hills</w:t>
            </w:r>
          </w:p>
        </w:tc>
        <w:tc>
          <w:tcPr>
            <w:tcW w:w="1799" w:type="dxa"/>
            <w:vAlign w:val="center"/>
          </w:tcPr>
          <w:p w14:paraId="507E3F40" w14:textId="4BCDEF11"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180 000.00</w:t>
            </w:r>
          </w:p>
        </w:tc>
      </w:tr>
      <w:tr w:rsidR="00F96A7A" w14:paraId="4645F7BF" w14:textId="77777777" w:rsidTr="005D7165">
        <w:tc>
          <w:tcPr>
            <w:cnfStyle w:val="001000000000" w:firstRow="0" w:lastRow="0" w:firstColumn="1" w:lastColumn="0" w:oddVBand="0" w:evenVBand="0" w:oddHBand="0" w:evenHBand="0" w:firstRowFirstColumn="0" w:firstRowLastColumn="0" w:lastRowFirstColumn="0" w:lastRowLastColumn="0"/>
            <w:tcW w:w="2973" w:type="dxa"/>
            <w:vAlign w:val="center"/>
          </w:tcPr>
          <w:p w14:paraId="2B1274D9" w14:textId="0303C74A" w:rsidR="00F96A7A" w:rsidRPr="00784AAF" w:rsidRDefault="00F96A7A" w:rsidP="00F96A7A">
            <w:pPr>
              <w:rPr>
                <w:rFonts w:ascii="Arial" w:eastAsia="Times New Roman" w:hAnsi="Arial" w:cs="Arial"/>
                <w:b/>
                <w:bCs/>
                <w:color w:val="000000"/>
              </w:rPr>
            </w:pPr>
            <w:r w:rsidRPr="00784AAF">
              <w:rPr>
                <w:rFonts w:ascii="Arial" w:eastAsia="Times New Roman" w:hAnsi="Arial" w:cs="Arial"/>
                <w:b/>
                <w:bCs/>
                <w:color w:val="000000"/>
              </w:rPr>
              <w:t xml:space="preserve">Total Expenditure </w:t>
            </w:r>
          </w:p>
        </w:tc>
        <w:tc>
          <w:tcPr>
            <w:tcW w:w="5668" w:type="dxa"/>
            <w:vAlign w:val="center"/>
          </w:tcPr>
          <w:p w14:paraId="7E1974CE" w14:textId="77777777" w:rsidR="00F96A7A" w:rsidRPr="00784AAF"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797" w:type="dxa"/>
            <w:vAlign w:val="center"/>
          </w:tcPr>
          <w:p w14:paraId="31A30A15" w14:textId="77777777" w:rsidR="00F96A7A" w:rsidRPr="00784AAF"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797" w:type="dxa"/>
            <w:vAlign w:val="center"/>
          </w:tcPr>
          <w:p w14:paraId="56C69C39" w14:textId="1C56ABF0" w:rsidR="00F96A7A" w:rsidRPr="00784AAF"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799" w:type="dxa"/>
            <w:vAlign w:val="center"/>
          </w:tcPr>
          <w:p w14:paraId="1C641352" w14:textId="66DF9061" w:rsidR="00F96A7A" w:rsidRPr="00784AAF"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6 683 457.00</w:t>
            </w:r>
          </w:p>
        </w:tc>
      </w:tr>
      <w:bookmarkEnd w:id="0"/>
      <w:bookmarkEnd w:id="1"/>
    </w:tbl>
    <w:p w14:paraId="75722DC4" w14:textId="0FFBB84A" w:rsidR="007F69E6" w:rsidRDefault="007F69E6" w:rsidP="007F69E6"/>
    <w:p w14:paraId="46D9A701" w14:textId="51B4246B" w:rsidR="00F96A7A" w:rsidRDefault="00F96A7A" w:rsidP="007F69E6"/>
    <w:p w14:paraId="06E5F31E" w14:textId="09BFE8F9" w:rsidR="00F96A7A" w:rsidRDefault="00F96A7A" w:rsidP="007F69E6"/>
    <w:p w14:paraId="22594D0F" w14:textId="77777777" w:rsidR="00F96A7A" w:rsidRDefault="00F96A7A" w:rsidP="007F69E6"/>
    <w:p w14:paraId="170D5226" w14:textId="6F32DFB8" w:rsidR="000B4307" w:rsidRDefault="000B4307" w:rsidP="000B4307">
      <w:pPr>
        <w:pStyle w:val="Caption"/>
      </w:pPr>
      <w:r>
        <w:lastRenderedPageBreak/>
        <w:t>Table 2: Department of Transport</w:t>
      </w:r>
    </w:p>
    <w:tbl>
      <w:tblPr>
        <w:tblStyle w:val="DTFtexttable"/>
        <w:tblW w:w="14175" w:type="dxa"/>
        <w:tblLook w:val="06A0" w:firstRow="1" w:lastRow="0" w:firstColumn="1" w:lastColumn="0" w:noHBand="1" w:noVBand="1"/>
      </w:tblPr>
      <w:tblGrid>
        <w:gridCol w:w="2977"/>
        <w:gridCol w:w="5669"/>
        <w:gridCol w:w="1843"/>
        <w:gridCol w:w="1843"/>
        <w:gridCol w:w="1843"/>
      </w:tblGrid>
      <w:tr w:rsidR="000B4307" w14:paraId="007FE8FE" w14:textId="77777777" w:rsidTr="004D13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751540F6" w14:textId="77777777" w:rsidR="000B4307" w:rsidRDefault="000B4307" w:rsidP="000B4307">
            <w:r>
              <w:rPr>
                <w:iCs/>
              </w:rPr>
              <w:t>Project Name</w:t>
            </w:r>
          </w:p>
        </w:tc>
        <w:tc>
          <w:tcPr>
            <w:tcW w:w="5669" w:type="dxa"/>
          </w:tcPr>
          <w:p w14:paraId="4B6A104F"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1843" w:type="dxa"/>
          </w:tcPr>
          <w:p w14:paraId="3F0072C0"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Purpose</w:t>
            </w:r>
          </w:p>
        </w:tc>
        <w:tc>
          <w:tcPr>
            <w:tcW w:w="1843" w:type="dxa"/>
          </w:tcPr>
          <w:p w14:paraId="0F3F179B"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Location</w:t>
            </w:r>
          </w:p>
        </w:tc>
        <w:tc>
          <w:tcPr>
            <w:tcW w:w="1843" w:type="dxa"/>
          </w:tcPr>
          <w:p w14:paraId="02793F59" w14:textId="77777777" w:rsidR="000B4307" w:rsidRDefault="000B4307" w:rsidP="000B4307">
            <w:pPr>
              <w:jc w:val="right"/>
              <w:cnfStyle w:val="100000000000" w:firstRow="1" w:lastRow="0" w:firstColumn="0" w:lastColumn="0" w:oddVBand="0" w:evenVBand="0" w:oddHBand="0" w:evenHBand="0" w:firstRowFirstColumn="0" w:firstRowLastColumn="0" w:lastRowFirstColumn="0" w:lastRowLastColumn="0"/>
              <w:rPr>
                <w:iCs/>
              </w:rPr>
            </w:pPr>
            <w:r>
              <w:rPr>
                <w:iCs/>
              </w:rPr>
              <w:t>$</w:t>
            </w:r>
          </w:p>
        </w:tc>
      </w:tr>
      <w:tr w:rsidR="000B4307" w14:paraId="72EC50D7"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4619F978" w14:textId="5FFFA6CE" w:rsidR="000B4307" w:rsidRDefault="000B4307" w:rsidP="000B4307">
            <w:r>
              <w:rPr>
                <w:rFonts w:ascii="Arial" w:eastAsia="Times New Roman" w:hAnsi="Arial" w:cs="Arial"/>
                <w:color w:val="000000"/>
                <w:spacing w:val="0"/>
              </w:rPr>
              <w:t>Melbourne Seafarers Centre</w:t>
            </w:r>
          </w:p>
        </w:tc>
        <w:tc>
          <w:tcPr>
            <w:tcW w:w="5669" w:type="dxa"/>
            <w:vAlign w:val="center"/>
          </w:tcPr>
          <w:p w14:paraId="0789D822" w14:textId="126F2D8C"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4607B8">
              <w:rPr>
                <w:rFonts w:ascii="Arial" w:eastAsia="Times New Roman" w:hAnsi="Arial" w:cs="Arial"/>
                <w:color w:val="000000"/>
                <w:spacing w:val="0"/>
              </w:rPr>
              <w:t>This project supports building upgrades and fit</w:t>
            </w:r>
            <w:r>
              <w:rPr>
                <w:rFonts w:ascii="Arial" w:eastAsia="Times New Roman" w:hAnsi="Arial" w:cs="Arial"/>
                <w:color w:val="000000"/>
                <w:spacing w:val="0"/>
              </w:rPr>
              <w:t>-</w:t>
            </w:r>
            <w:r w:rsidRPr="004607B8">
              <w:rPr>
                <w:rFonts w:ascii="Arial" w:eastAsia="Times New Roman" w:hAnsi="Arial" w:cs="Arial"/>
                <w:color w:val="000000"/>
                <w:spacing w:val="0"/>
              </w:rPr>
              <w:t>out works to establish the Melbourne Seafarers Centre.</w:t>
            </w:r>
          </w:p>
        </w:tc>
        <w:tc>
          <w:tcPr>
            <w:tcW w:w="1843" w:type="dxa"/>
            <w:vAlign w:val="center"/>
          </w:tcPr>
          <w:p w14:paraId="4E354493" w14:textId="72F29ABA"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facilities</w:t>
            </w:r>
          </w:p>
        </w:tc>
        <w:tc>
          <w:tcPr>
            <w:tcW w:w="1843" w:type="dxa"/>
            <w:vAlign w:val="center"/>
          </w:tcPr>
          <w:p w14:paraId="6C94AC64" w14:textId="6026C3AF"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Melbourne</w:t>
            </w:r>
          </w:p>
        </w:tc>
        <w:tc>
          <w:tcPr>
            <w:tcW w:w="1843" w:type="dxa"/>
            <w:vAlign w:val="center"/>
          </w:tcPr>
          <w:p w14:paraId="1EA6753C" w14:textId="791386FF" w:rsidR="000B4307" w:rsidRPr="005D7165" w:rsidRDefault="000B4307" w:rsidP="005D71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500 000.00</w:t>
            </w:r>
          </w:p>
        </w:tc>
      </w:tr>
      <w:tr w:rsidR="005D7165" w14:paraId="5985B3EB"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7232159E" w14:textId="278DC5C5" w:rsidR="005D7165" w:rsidRPr="005D7165" w:rsidRDefault="005D7165" w:rsidP="000B4307">
            <w:pPr>
              <w:rPr>
                <w:rFonts w:ascii="Arial" w:eastAsia="Times New Roman" w:hAnsi="Arial" w:cs="Arial"/>
                <w:b/>
                <w:bCs/>
                <w:color w:val="000000"/>
              </w:rPr>
            </w:pPr>
            <w:r w:rsidRPr="005D7165">
              <w:rPr>
                <w:rFonts w:ascii="Arial" w:eastAsia="Times New Roman" w:hAnsi="Arial" w:cs="Arial"/>
                <w:b/>
                <w:bCs/>
                <w:color w:val="000000"/>
              </w:rPr>
              <w:t>Total Expenditure</w:t>
            </w:r>
          </w:p>
        </w:tc>
        <w:tc>
          <w:tcPr>
            <w:tcW w:w="5669" w:type="dxa"/>
            <w:vAlign w:val="center"/>
          </w:tcPr>
          <w:p w14:paraId="067444B7"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357CCCC4"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0FC83C18"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0FB623BD" w14:textId="604DA198" w:rsidR="005D7165" w:rsidRPr="005D7165" w:rsidRDefault="00896E86" w:rsidP="005D71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500 000.00</w:t>
            </w:r>
          </w:p>
        </w:tc>
      </w:tr>
    </w:tbl>
    <w:p w14:paraId="4FDD9204" w14:textId="77777777" w:rsidR="00F96A7A" w:rsidRDefault="00F96A7A" w:rsidP="00F96A7A">
      <w:pPr>
        <w:pStyle w:val="Caption"/>
      </w:pPr>
    </w:p>
    <w:p w14:paraId="20332A60" w14:textId="17716EEC" w:rsidR="00F96A7A" w:rsidRDefault="00F96A7A" w:rsidP="00F96A7A">
      <w:pPr>
        <w:pStyle w:val="Caption"/>
      </w:pPr>
      <w:r>
        <w:t xml:space="preserve">Table </w:t>
      </w:r>
      <w:r w:rsidR="00EF699D">
        <w:t>3</w:t>
      </w:r>
      <w:r>
        <w:t>: Department of Justice and Community Safety</w:t>
      </w:r>
    </w:p>
    <w:tbl>
      <w:tblPr>
        <w:tblStyle w:val="DTFtexttable"/>
        <w:tblW w:w="14175" w:type="dxa"/>
        <w:tblLook w:val="06A0" w:firstRow="1" w:lastRow="0" w:firstColumn="1" w:lastColumn="0" w:noHBand="1" w:noVBand="1"/>
      </w:tblPr>
      <w:tblGrid>
        <w:gridCol w:w="2977"/>
        <w:gridCol w:w="5669"/>
        <w:gridCol w:w="1843"/>
        <w:gridCol w:w="1843"/>
        <w:gridCol w:w="1843"/>
      </w:tblGrid>
      <w:tr w:rsidR="00F96A7A" w14:paraId="2AC66323" w14:textId="77777777" w:rsidTr="00B41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65ED6FBA" w14:textId="77777777" w:rsidR="00F96A7A" w:rsidRDefault="00F96A7A" w:rsidP="00B41054">
            <w:r>
              <w:rPr>
                <w:iCs/>
              </w:rPr>
              <w:t>Project Name</w:t>
            </w:r>
          </w:p>
        </w:tc>
        <w:tc>
          <w:tcPr>
            <w:tcW w:w="5669" w:type="dxa"/>
          </w:tcPr>
          <w:p w14:paraId="60E41E04" w14:textId="77777777" w:rsidR="00F96A7A" w:rsidRDefault="00F96A7A" w:rsidP="00B41054">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1843" w:type="dxa"/>
          </w:tcPr>
          <w:p w14:paraId="2A606B6D" w14:textId="77777777" w:rsidR="00F96A7A" w:rsidRDefault="00F96A7A" w:rsidP="00B41054">
            <w:pPr>
              <w:cnfStyle w:val="100000000000" w:firstRow="1" w:lastRow="0" w:firstColumn="0" w:lastColumn="0" w:oddVBand="0" w:evenVBand="0" w:oddHBand="0" w:evenHBand="0" w:firstRowFirstColumn="0" w:firstRowLastColumn="0" w:lastRowFirstColumn="0" w:lastRowLastColumn="0"/>
            </w:pPr>
            <w:r>
              <w:rPr>
                <w:iCs/>
              </w:rPr>
              <w:t>Purpose</w:t>
            </w:r>
          </w:p>
        </w:tc>
        <w:tc>
          <w:tcPr>
            <w:tcW w:w="1843" w:type="dxa"/>
          </w:tcPr>
          <w:p w14:paraId="5006049F" w14:textId="77777777" w:rsidR="00F96A7A" w:rsidRDefault="00F96A7A" w:rsidP="00B41054">
            <w:pPr>
              <w:cnfStyle w:val="100000000000" w:firstRow="1" w:lastRow="0" w:firstColumn="0" w:lastColumn="0" w:oddVBand="0" w:evenVBand="0" w:oddHBand="0" w:evenHBand="0" w:firstRowFirstColumn="0" w:firstRowLastColumn="0" w:lastRowFirstColumn="0" w:lastRowLastColumn="0"/>
            </w:pPr>
            <w:r>
              <w:rPr>
                <w:iCs/>
              </w:rPr>
              <w:t>Location</w:t>
            </w:r>
          </w:p>
        </w:tc>
        <w:tc>
          <w:tcPr>
            <w:tcW w:w="1843" w:type="dxa"/>
          </w:tcPr>
          <w:p w14:paraId="11EC214E" w14:textId="77777777" w:rsidR="00F96A7A" w:rsidRDefault="00F96A7A" w:rsidP="00B41054">
            <w:pPr>
              <w:jc w:val="right"/>
              <w:cnfStyle w:val="100000000000" w:firstRow="1" w:lastRow="0" w:firstColumn="0" w:lastColumn="0" w:oddVBand="0" w:evenVBand="0" w:oddHBand="0" w:evenHBand="0" w:firstRowFirstColumn="0" w:firstRowLastColumn="0" w:lastRowFirstColumn="0" w:lastRowLastColumn="0"/>
              <w:rPr>
                <w:iCs/>
              </w:rPr>
            </w:pPr>
            <w:r>
              <w:rPr>
                <w:iCs/>
              </w:rPr>
              <w:t>$</w:t>
            </w:r>
          </w:p>
        </w:tc>
      </w:tr>
      <w:tr w:rsidR="00F96A7A" w14:paraId="62FC3F15" w14:textId="77777777" w:rsidTr="00B41054">
        <w:tc>
          <w:tcPr>
            <w:cnfStyle w:val="001000000000" w:firstRow="0" w:lastRow="0" w:firstColumn="1" w:lastColumn="0" w:oddVBand="0" w:evenVBand="0" w:oddHBand="0" w:evenHBand="0" w:firstRowFirstColumn="0" w:firstRowLastColumn="0" w:lastRowFirstColumn="0" w:lastRowLastColumn="0"/>
            <w:tcW w:w="2977" w:type="dxa"/>
            <w:vAlign w:val="center"/>
          </w:tcPr>
          <w:p w14:paraId="17D5F93A" w14:textId="77777777" w:rsidR="00F96A7A" w:rsidRDefault="00F96A7A" w:rsidP="00B41054">
            <w:pPr>
              <w:spacing w:before="0" w:after="0" w:line="240" w:lineRule="auto"/>
              <w:rPr>
                <w:rFonts w:ascii="Arial" w:eastAsia="Times New Roman" w:hAnsi="Arial" w:cs="Arial"/>
                <w:color w:val="000000"/>
                <w:spacing w:val="0"/>
              </w:rPr>
            </w:pPr>
            <w:r w:rsidRPr="00001484">
              <w:rPr>
                <w:rFonts w:ascii="Arial" w:eastAsia="Times New Roman" w:hAnsi="Arial" w:cs="Arial"/>
                <w:color w:val="000000"/>
                <w:spacing w:val="0"/>
              </w:rPr>
              <w:t>Cape Paterson Lifesaving Club</w:t>
            </w:r>
          </w:p>
          <w:p w14:paraId="06C6F2CD" w14:textId="77777777" w:rsidR="00F96A7A" w:rsidRDefault="00F96A7A" w:rsidP="00B41054">
            <w:r>
              <w:rPr>
                <w:rFonts w:ascii="Arial" w:eastAsia="Times New Roman" w:hAnsi="Arial" w:cs="Arial"/>
                <w:color w:val="000000"/>
                <w:spacing w:val="0"/>
              </w:rPr>
              <w:t>Redevelopment</w:t>
            </w:r>
          </w:p>
        </w:tc>
        <w:tc>
          <w:tcPr>
            <w:tcW w:w="5669" w:type="dxa"/>
            <w:vAlign w:val="center"/>
          </w:tcPr>
          <w:p w14:paraId="195D55F3" w14:textId="290DDAA0"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This project involves demolition of the existing clubhouse and construction of a new building on the same site to accommodate growing Club members and visitors.</w:t>
            </w:r>
          </w:p>
        </w:tc>
        <w:tc>
          <w:tcPr>
            <w:tcW w:w="1843" w:type="dxa"/>
            <w:vAlign w:val="center"/>
          </w:tcPr>
          <w:p w14:paraId="2CB71CF3" w14:textId="77777777" w:rsidR="00F96A7A" w:rsidRDefault="00F96A7A" w:rsidP="00B41054">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Community facilities</w:t>
            </w:r>
          </w:p>
        </w:tc>
        <w:tc>
          <w:tcPr>
            <w:tcW w:w="1843" w:type="dxa"/>
            <w:vAlign w:val="center"/>
          </w:tcPr>
          <w:p w14:paraId="07DE6FAC" w14:textId="77777777" w:rsidR="00F96A7A" w:rsidRDefault="00F96A7A" w:rsidP="00B41054">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Cape Paterson</w:t>
            </w:r>
          </w:p>
        </w:tc>
        <w:tc>
          <w:tcPr>
            <w:tcW w:w="1843" w:type="dxa"/>
            <w:vAlign w:val="center"/>
          </w:tcPr>
          <w:p w14:paraId="7B6EC158" w14:textId="77777777" w:rsidR="00F96A7A" w:rsidRDefault="00F96A7A" w:rsidP="00B41054">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600</w:t>
            </w:r>
            <w:r w:rsidRPr="00001484">
              <w:rPr>
                <w:rFonts w:ascii="Arial" w:eastAsia="Times New Roman" w:hAnsi="Arial" w:cs="Arial"/>
                <w:color w:val="000000"/>
                <w:spacing w:val="0"/>
              </w:rPr>
              <w:t xml:space="preserve"> 000.00</w:t>
            </w:r>
          </w:p>
        </w:tc>
      </w:tr>
      <w:tr w:rsidR="00F96A7A" w14:paraId="20A073FF" w14:textId="77777777" w:rsidTr="00B41054">
        <w:tc>
          <w:tcPr>
            <w:cnfStyle w:val="001000000000" w:firstRow="0" w:lastRow="0" w:firstColumn="1" w:lastColumn="0" w:oddVBand="0" w:evenVBand="0" w:oddHBand="0" w:evenHBand="0" w:firstRowFirstColumn="0" w:firstRowLastColumn="0" w:lastRowFirstColumn="0" w:lastRowLastColumn="0"/>
            <w:tcW w:w="2977" w:type="dxa"/>
            <w:vAlign w:val="center"/>
          </w:tcPr>
          <w:p w14:paraId="020CFB0C" w14:textId="77777777" w:rsidR="00F96A7A" w:rsidRDefault="00F96A7A" w:rsidP="00B41054">
            <w:r w:rsidRPr="006A30B9">
              <w:rPr>
                <w:rFonts w:ascii="Arial" w:eastAsia="Times New Roman" w:hAnsi="Arial" w:cs="Arial"/>
                <w:color w:val="000000"/>
                <w:spacing w:val="0"/>
              </w:rPr>
              <w:t>Mothers and Babies Engaging and Living Safety (MABELS) Program</w:t>
            </w:r>
          </w:p>
        </w:tc>
        <w:tc>
          <w:tcPr>
            <w:tcW w:w="5669" w:type="dxa"/>
            <w:vAlign w:val="center"/>
          </w:tcPr>
          <w:p w14:paraId="4707BCD9" w14:textId="64E686E1"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6A30B9">
              <w:rPr>
                <w:rFonts w:ascii="Arial" w:eastAsia="Times New Roman" w:hAnsi="Arial" w:cs="Arial"/>
                <w:color w:val="000000"/>
                <w:spacing w:val="0"/>
              </w:rPr>
              <w:t xml:space="preserve">The </w:t>
            </w:r>
            <w:r w:rsidR="004E6749">
              <w:rPr>
                <w:rFonts w:ascii="Arial" w:eastAsia="Times New Roman" w:hAnsi="Arial" w:cs="Arial"/>
                <w:color w:val="000000"/>
                <w:spacing w:val="0"/>
              </w:rPr>
              <w:t>‘</w:t>
            </w:r>
            <w:r w:rsidRPr="006A30B9">
              <w:rPr>
                <w:rFonts w:ascii="Arial" w:eastAsia="Times New Roman" w:hAnsi="Arial" w:cs="Arial"/>
                <w:color w:val="000000"/>
                <w:spacing w:val="0"/>
              </w:rPr>
              <w:t>MABELS</w:t>
            </w:r>
            <w:r w:rsidR="004E6749">
              <w:rPr>
                <w:rFonts w:ascii="Arial" w:eastAsia="Times New Roman" w:hAnsi="Arial" w:cs="Arial"/>
                <w:color w:val="000000"/>
                <w:spacing w:val="0"/>
              </w:rPr>
              <w:t>’</w:t>
            </w:r>
            <w:r w:rsidRPr="006A30B9">
              <w:rPr>
                <w:rFonts w:ascii="Arial" w:eastAsia="Times New Roman" w:hAnsi="Arial" w:cs="Arial"/>
                <w:color w:val="000000"/>
                <w:spacing w:val="0"/>
              </w:rPr>
              <w:t xml:space="preserve"> program seeks to provide an early intervention response to family violence within the Maternal and Child Health </w:t>
            </w:r>
            <w:r w:rsidR="00C76877">
              <w:rPr>
                <w:rFonts w:ascii="Arial" w:eastAsia="Times New Roman" w:hAnsi="Arial" w:cs="Arial"/>
                <w:color w:val="000000"/>
                <w:spacing w:val="0"/>
              </w:rPr>
              <w:t>space</w:t>
            </w:r>
            <w:r w:rsidRPr="006A30B9">
              <w:rPr>
                <w:rFonts w:ascii="Arial" w:eastAsia="Times New Roman" w:hAnsi="Arial" w:cs="Arial"/>
                <w:color w:val="000000"/>
                <w:spacing w:val="0"/>
              </w:rPr>
              <w:t xml:space="preserve"> by improving the responses of maternal and child health, legal, family violence and support services in a co-ordinated and integrated manner.</w:t>
            </w:r>
          </w:p>
        </w:tc>
        <w:tc>
          <w:tcPr>
            <w:tcW w:w="1843" w:type="dxa"/>
            <w:vAlign w:val="center"/>
          </w:tcPr>
          <w:p w14:paraId="0EE4A13C" w14:textId="77777777" w:rsidR="00F96A7A" w:rsidRDefault="00F96A7A" w:rsidP="00B41054">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services</w:t>
            </w:r>
          </w:p>
        </w:tc>
        <w:tc>
          <w:tcPr>
            <w:tcW w:w="1843" w:type="dxa"/>
            <w:vAlign w:val="center"/>
          </w:tcPr>
          <w:p w14:paraId="740A4174" w14:textId="77777777" w:rsidR="00F96A7A" w:rsidRDefault="00F96A7A" w:rsidP="00B41054">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Box Hill</w:t>
            </w:r>
          </w:p>
        </w:tc>
        <w:tc>
          <w:tcPr>
            <w:tcW w:w="1843" w:type="dxa"/>
            <w:vAlign w:val="center"/>
          </w:tcPr>
          <w:p w14:paraId="487DE3FE" w14:textId="77777777" w:rsidR="00F96A7A" w:rsidRDefault="00F96A7A" w:rsidP="00B41054">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200 000.00</w:t>
            </w:r>
          </w:p>
        </w:tc>
      </w:tr>
      <w:tr w:rsidR="00F96A7A" w14:paraId="62E51ADF" w14:textId="77777777" w:rsidTr="00B41054">
        <w:tc>
          <w:tcPr>
            <w:cnfStyle w:val="001000000000" w:firstRow="0" w:lastRow="0" w:firstColumn="1" w:lastColumn="0" w:oddVBand="0" w:evenVBand="0" w:oddHBand="0" w:evenHBand="0" w:firstRowFirstColumn="0" w:firstRowLastColumn="0" w:lastRowFirstColumn="0" w:lastRowLastColumn="0"/>
            <w:tcW w:w="2977" w:type="dxa"/>
            <w:vAlign w:val="center"/>
          </w:tcPr>
          <w:p w14:paraId="468EC69E" w14:textId="77777777" w:rsidR="00F96A7A" w:rsidRDefault="00F96A7A" w:rsidP="00B41054">
            <w:r w:rsidRPr="00001484">
              <w:rPr>
                <w:rFonts w:ascii="Arial" w:eastAsia="Times New Roman" w:hAnsi="Arial" w:cs="Arial"/>
                <w:color w:val="000000"/>
                <w:spacing w:val="0"/>
              </w:rPr>
              <w:t>Victorian Responsible Gambling Foundation (VRGF) 2015-16 to 2018-19</w:t>
            </w:r>
            <w:r>
              <w:rPr>
                <w:rFonts w:ascii="Arial" w:eastAsia="Times New Roman" w:hAnsi="Arial" w:cs="Arial"/>
                <w:color w:val="000000"/>
                <w:spacing w:val="0"/>
              </w:rPr>
              <w:t>*</w:t>
            </w:r>
          </w:p>
        </w:tc>
        <w:tc>
          <w:tcPr>
            <w:tcW w:w="5669" w:type="dxa"/>
            <w:vAlign w:val="center"/>
          </w:tcPr>
          <w:p w14:paraId="6E667217" w14:textId="234C1519"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 xml:space="preserve">The VRGF is a statutory authority </w:t>
            </w:r>
            <w:r w:rsidR="004E6749">
              <w:rPr>
                <w:rFonts w:ascii="Arial" w:eastAsia="Times New Roman" w:hAnsi="Arial" w:cs="Arial"/>
                <w:color w:val="000000"/>
                <w:spacing w:val="0"/>
              </w:rPr>
              <w:t>designed</w:t>
            </w:r>
            <w:r w:rsidRPr="00001484">
              <w:rPr>
                <w:rFonts w:ascii="Arial" w:eastAsia="Times New Roman" w:hAnsi="Arial" w:cs="Arial"/>
                <w:color w:val="000000"/>
                <w:spacing w:val="0"/>
              </w:rPr>
              <w:t xml:space="preserve"> to improve the health and wellbeing of Victorians by working with communities and government to deliver effective, evidence-based initiatives and innovative approaches to prevent gambling harm</w:t>
            </w:r>
            <w:r w:rsidR="004E6749">
              <w:rPr>
                <w:rFonts w:ascii="Arial" w:eastAsia="Times New Roman" w:hAnsi="Arial" w:cs="Arial"/>
                <w:color w:val="000000"/>
                <w:spacing w:val="0"/>
              </w:rPr>
              <w:t>.</w:t>
            </w:r>
          </w:p>
        </w:tc>
        <w:tc>
          <w:tcPr>
            <w:tcW w:w="1843" w:type="dxa"/>
            <w:vAlign w:val="center"/>
          </w:tcPr>
          <w:p w14:paraId="6B33BC43" w14:textId="77777777" w:rsidR="00F96A7A" w:rsidRDefault="00F96A7A" w:rsidP="00B41054">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Tackling problem gambling</w:t>
            </w:r>
          </w:p>
        </w:tc>
        <w:tc>
          <w:tcPr>
            <w:tcW w:w="1843" w:type="dxa"/>
            <w:vAlign w:val="center"/>
          </w:tcPr>
          <w:p w14:paraId="3ACA435C" w14:textId="251EC433" w:rsidR="00F96A7A" w:rsidRDefault="00CE334C" w:rsidP="00B41054">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843" w:type="dxa"/>
            <w:vAlign w:val="center"/>
          </w:tcPr>
          <w:p w14:paraId="7C870559" w14:textId="77777777" w:rsidR="00F96A7A" w:rsidRDefault="00F96A7A" w:rsidP="00B41054">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223 000.00</w:t>
            </w:r>
          </w:p>
        </w:tc>
      </w:tr>
      <w:tr w:rsidR="00F96A7A" w14:paraId="0A99E056" w14:textId="77777777" w:rsidTr="00B41054">
        <w:tc>
          <w:tcPr>
            <w:cnfStyle w:val="001000000000" w:firstRow="0" w:lastRow="0" w:firstColumn="1" w:lastColumn="0" w:oddVBand="0" w:evenVBand="0" w:oddHBand="0" w:evenHBand="0" w:firstRowFirstColumn="0" w:firstRowLastColumn="0" w:lastRowFirstColumn="0" w:lastRowLastColumn="0"/>
            <w:tcW w:w="2977" w:type="dxa"/>
            <w:vAlign w:val="center"/>
          </w:tcPr>
          <w:p w14:paraId="0A44BA73" w14:textId="77777777" w:rsidR="00F96A7A" w:rsidRDefault="00F96A7A" w:rsidP="00B41054">
            <w:r w:rsidRPr="006A30B9">
              <w:rPr>
                <w:rFonts w:ascii="Arial" w:eastAsia="Times New Roman" w:hAnsi="Arial" w:cs="Arial"/>
                <w:color w:val="000000"/>
                <w:spacing w:val="0"/>
              </w:rPr>
              <w:t>Victorian Responsible Gambling Foundation (VRGF) 2019-20 to 2022-23</w:t>
            </w:r>
            <w:r>
              <w:rPr>
                <w:rFonts w:ascii="Arial" w:eastAsia="Times New Roman" w:hAnsi="Arial" w:cs="Arial"/>
                <w:color w:val="000000"/>
                <w:spacing w:val="0"/>
              </w:rPr>
              <w:t>*</w:t>
            </w:r>
          </w:p>
        </w:tc>
        <w:tc>
          <w:tcPr>
            <w:tcW w:w="5669" w:type="dxa"/>
            <w:vAlign w:val="center"/>
          </w:tcPr>
          <w:p w14:paraId="09B194AA" w14:textId="0F278D3B"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6A30B9">
              <w:rPr>
                <w:rFonts w:ascii="Arial" w:eastAsia="Times New Roman" w:hAnsi="Arial" w:cs="Arial"/>
                <w:color w:val="000000"/>
                <w:spacing w:val="0"/>
              </w:rPr>
              <w:t>The VRGF is a statutory authority with the mission to improve the health and wellbeing of Victorians by working with our communities and government to deliver effective, evidence-based initiatives and innovative approaches to prevent gambling harm</w:t>
            </w:r>
            <w:r w:rsidR="004E6749">
              <w:rPr>
                <w:rFonts w:ascii="Arial" w:eastAsia="Times New Roman" w:hAnsi="Arial" w:cs="Arial"/>
                <w:color w:val="000000"/>
                <w:spacing w:val="0"/>
              </w:rPr>
              <w:t>.</w:t>
            </w:r>
          </w:p>
        </w:tc>
        <w:tc>
          <w:tcPr>
            <w:tcW w:w="1843" w:type="dxa"/>
            <w:vAlign w:val="center"/>
          </w:tcPr>
          <w:p w14:paraId="7CA0EAC9" w14:textId="77777777" w:rsidR="00F96A7A" w:rsidRDefault="00F96A7A" w:rsidP="00B41054">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Tackling problem gambling</w:t>
            </w:r>
          </w:p>
        </w:tc>
        <w:tc>
          <w:tcPr>
            <w:tcW w:w="1843" w:type="dxa"/>
            <w:vAlign w:val="center"/>
          </w:tcPr>
          <w:p w14:paraId="445C2797" w14:textId="1CEB5264" w:rsidR="00F96A7A" w:rsidRDefault="00CE334C" w:rsidP="00B41054">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843" w:type="dxa"/>
            <w:vAlign w:val="center"/>
          </w:tcPr>
          <w:p w14:paraId="1E67AE63" w14:textId="77777777" w:rsidR="00F96A7A" w:rsidRDefault="00F96A7A" w:rsidP="00B41054">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36 043 000.00</w:t>
            </w:r>
          </w:p>
        </w:tc>
      </w:tr>
      <w:tr w:rsidR="00F96A7A" w14:paraId="32AD0E17" w14:textId="77777777" w:rsidTr="00B41054">
        <w:tc>
          <w:tcPr>
            <w:cnfStyle w:val="001000000000" w:firstRow="0" w:lastRow="0" w:firstColumn="1" w:lastColumn="0" w:oddVBand="0" w:evenVBand="0" w:oddHBand="0" w:evenHBand="0" w:firstRowFirstColumn="0" w:firstRowLastColumn="0" w:lastRowFirstColumn="0" w:lastRowLastColumn="0"/>
            <w:tcW w:w="2977" w:type="dxa"/>
            <w:vAlign w:val="center"/>
          </w:tcPr>
          <w:p w14:paraId="4C400AF3" w14:textId="77777777" w:rsidR="00F96A7A" w:rsidRPr="005D7165" w:rsidRDefault="00F96A7A" w:rsidP="00B41054">
            <w:pPr>
              <w:rPr>
                <w:rFonts w:ascii="Arial" w:eastAsia="Times New Roman" w:hAnsi="Arial" w:cs="Arial"/>
                <w:b/>
                <w:bCs/>
                <w:color w:val="000000"/>
              </w:rPr>
            </w:pPr>
            <w:r w:rsidRPr="005D7165">
              <w:rPr>
                <w:rFonts w:ascii="Arial" w:eastAsia="Times New Roman" w:hAnsi="Arial" w:cs="Arial"/>
                <w:b/>
                <w:bCs/>
                <w:color w:val="000000"/>
              </w:rPr>
              <w:t>Total Expenditure</w:t>
            </w:r>
          </w:p>
        </w:tc>
        <w:tc>
          <w:tcPr>
            <w:tcW w:w="5669" w:type="dxa"/>
            <w:vAlign w:val="center"/>
          </w:tcPr>
          <w:p w14:paraId="4FF0DF99" w14:textId="77777777" w:rsidR="00F96A7A" w:rsidRPr="005D7165" w:rsidRDefault="00F96A7A" w:rsidP="00B410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66BEC9D2" w14:textId="77777777" w:rsidR="00F96A7A" w:rsidRPr="005D7165" w:rsidRDefault="00F96A7A" w:rsidP="00B410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405163F1" w14:textId="77777777" w:rsidR="00F96A7A" w:rsidRPr="005D7165" w:rsidRDefault="00F96A7A" w:rsidP="00B4105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0D73E88C" w14:textId="77777777" w:rsidR="00F96A7A" w:rsidRPr="005D7165" w:rsidRDefault="00F96A7A" w:rsidP="00B410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37 066 000.00</w:t>
            </w:r>
          </w:p>
        </w:tc>
      </w:tr>
    </w:tbl>
    <w:p w14:paraId="0A404D70" w14:textId="6E532902" w:rsidR="005D7165" w:rsidRDefault="005D7165" w:rsidP="000B4307">
      <w:pPr>
        <w:pStyle w:val="Caption"/>
      </w:pPr>
    </w:p>
    <w:p w14:paraId="07591276" w14:textId="1406CE5F" w:rsidR="00F96A7A" w:rsidRDefault="00F96A7A" w:rsidP="00F96A7A"/>
    <w:p w14:paraId="6F61B23B" w14:textId="50EB7D33" w:rsidR="000B4307" w:rsidRDefault="000B4307" w:rsidP="000B4307">
      <w:pPr>
        <w:pStyle w:val="Caption"/>
      </w:pPr>
      <w:r>
        <w:lastRenderedPageBreak/>
        <w:t xml:space="preserve">Table </w:t>
      </w:r>
      <w:r w:rsidR="00EF699D">
        <w:t>4</w:t>
      </w:r>
      <w:r>
        <w:t>: Department of Education and Training</w:t>
      </w:r>
    </w:p>
    <w:tbl>
      <w:tblPr>
        <w:tblStyle w:val="DTFtexttable"/>
        <w:tblW w:w="14175" w:type="dxa"/>
        <w:tblLook w:val="06A0" w:firstRow="1" w:lastRow="0" w:firstColumn="1" w:lastColumn="0" w:noHBand="1" w:noVBand="1"/>
      </w:tblPr>
      <w:tblGrid>
        <w:gridCol w:w="2977"/>
        <w:gridCol w:w="5669"/>
        <w:gridCol w:w="1843"/>
        <w:gridCol w:w="1843"/>
        <w:gridCol w:w="1843"/>
      </w:tblGrid>
      <w:tr w:rsidR="000B4307" w14:paraId="6C97A16E" w14:textId="77777777" w:rsidTr="004D13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11FF77E6" w14:textId="77777777" w:rsidR="000B4307" w:rsidRDefault="000B4307" w:rsidP="000B4307">
            <w:r>
              <w:rPr>
                <w:iCs/>
              </w:rPr>
              <w:t>Project Name</w:t>
            </w:r>
          </w:p>
        </w:tc>
        <w:tc>
          <w:tcPr>
            <w:tcW w:w="5669" w:type="dxa"/>
          </w:tcPr>
          <w:p w14:paraId="10A76CC7"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1843" w:type="dxa"/>
          </w:tcPr>
          <w:p w14:paraId="0204C6F1"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Purpose</w:t>
            </w:r>
          </w:p>
        </w:tc>
        <w:tc>
          <w:tcPr>
            <w:tcW w:w="1843" w:type="dxa"/>
          </w:tcPr>
          <w:p w14:paraId="0C50CB51"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Location</w:t>
            </w:r>
          </w:p>
        </w:tc>
        <w:tc>
          <w:tcPr>
            <w:tcW w:w="1843" w:type="dxa"/>
          </w:tcPr>
          <w:p w14:paraId="1294AC03" w14:textId="77777777" w:rsidR="000B4307" w:rsidRDefault="000B4307" w:rsidP="000B4307">
            <w:pPr>
              <w:jc w:val="right"/>
              <w:cnfStyle w:val="100000000000" w:firstRow="1" w:lastRow="0" w:firstColumn="0" w:lastColumn="0" w:oddVBand="0" w:evenVBand="0" w:oddHBand="0" w:evenHBand="0" w:firstRowFirstColumn="0" w:firstRowLastColumn="0" w:lastRowFirstColumn="0" w:lastRowLastColumn="0"/>
              <w:rPr>
                <w:iCs/>
              </w:rPr>
            </w:pPr>
            <w:r>
              <w:rPr>
                <w:iCs/>
              </w:rPr>
              <w:t>$</w:t>
            </w:r>
          </w:p>
        </w:tc>
      </w:tr>
      <w:tr w:rsidR="000B4307" w14:paraId="22D0121F"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1018EC51" w14:textId="33B9072E" w:rsidR="000B4307" w:rsidRDefault="000B4307" w:rsidP="000B4307">
            <w:r w:rsidRPr="004607B8">
              <w:rPr>
                <w:rFonts w:ascii="Arial" w:eastAsia="Times New Roman" w:hAnsi="Arial" w:cs="Arial"/>
                <w:color w:val="000000"/>
                <w:spacing w:val="0"/>
              </w:rPr>
              <w:t>Aiia Maasarwe Scholarship Program at La Trobe University</w:t>
            </w:r>
          </w:p>
        </w:tc>
        <w:tc>
          <w:tcPr>
            <w:tcW w:w="5669" w:type="dxa"/>
            <w:vAlign w:val="center"/>
          </w:tcPr>
          <w:p w14:paraId="272E9826" w14:textId="5A60BD9A"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4607B8">
              <w:rPr>
                <w:rFonts w:ascii="Arial" w:eastAsia="Times New Roman" w:hAnsi="Arial" w:cs="Arial"/>
                <w:color w:val="000000"/>
                <w:spacing w:val="0"/>
              </w:rPr>
              <w:t>This scholarship program</w:t>
            </w:r>
            <w:r w:rsidR="00755257">
              <w:rPr>
                <w:rFonts w:ascii="Arial" w:eastAsia="Times New Roman" w:hAnsi="Arial" w:cs="Arial"/>
                <w:color w:val="000000"/>
                <w:spacing w:val="0"/>
              </w:rPr>
              <w:t xml:space="preserve"> is</w:t>
            </w:r>
            <w:r w:rsidRPr="004607B8">
              <w:rPr>
                <w:rFonts w:ascii="Arial" w:eastAsia="Times New Roman" w:hAnsi="Arial" w:cs="Arial"/>
                <w:color w:val="000000"/>
                <w:spacing w:val="0"/>
              </w:rPr>
              <w:t xml:space="preserve"> in honour of Aiia Maasarwe </w:t>
            </w:r>
            <w:r w:rsidR="00755257">
              <w:rPr>
                <w:rFonts w:ascii="Arial" w:eastAsia="Times New Roman" w:hAnsi="Arial" w:cs="Arial"/>
                <w:color w:val="000000"/>
                <w:spacing w:val="0"/>
              </w:rPr>
              <w:t>to</w:t>
            </w:r>
            <w:r w:rsidRPr="004607B8">
              <w:rPr>
                <w:rFonts w:ascii="Arial" w:eastAsia="Times New Roman" w:hAnsi="Arial" w:cs="Arial"/>
                <w:color w:val="000000"/>
                <w:spacing w:val="0"/>
              </w:rPr>
              <w:t xml:space="preserve"> support domest</w:t>
            </w:r>
            <w:r w:rsidR="00C76877">
              <w:rPr>
                <w:rFonts w:ascii="Arial" w:eastAsia="Times New Roman" w:hAnsi="Arial" w:cs="Arial"/>
                <w:color w:val="000000"/>
                <w:spacing w:val="0"/>
              </w:rPr>
              <w:t>ic</w:t>
            </w:r>
            <w:r w:rsidRPr="004607B8">
              <w:rPr>
                <w:rFonts w:ascii="Arial" w:eastAsia="Times New Roman" w:hAnsi="Arial" w:cs="Arial"/>
                <w:color w:val="000000"/>
                <w:spacing w:val="0"/>
              </w:rPr>
              <w:t xml:space="preserve"> </w:t>
            </w:r>
            <w:r w:rsidR="00755257">
              <w:rPr>
                <w:rFonts w:ascii="Arial" w:eastAsia="Times New Roman" w:hAnsi="Arial" w:cs="Arial"/>
                <w:color w:val="000000"/>
                <w:spacing w:val="0"/>
              </w:rPr>
              <w:t>and</w:t>
            </w:r>
            <w:r w:rsidRPr="004607B8">
              <w:rPr>
                <w:rFonts w:ascii="Arial" w:eastAsia="Times New Roman" w:hAnsi="Arial" w:cs="Arial"/>
                <w:color w:val="000000"/>
                <w:spacing w:val="0"/>
              </w:rPr>
              <w:t xml:space="preserve"> international students </w:t>
            </w:r>
            <w:r w:rsidR="00755257">
              <w:rPr>
                <w:rFonts w:ascii="Arial" w:eastAsia="Times New Roman" w:hAnsi="Arial" w:cs="Arial"/>
                <w:color w:val="000000"/>
                <w:spacing w:val="0"/>
              </w:rPr>
              <w:t>experiencing</w:t>
            </w:r>
            <w:r w:rsidRPr="004607B8">
              <w:rPr>
                <w:rFonts w:ascii="Arial" w:eastAsia="Times New Roman" w:hAnsi="Arial" w:cs="Arial"/>
                <w:color w:val="000000"/>
                <w:spacing w:val="0"/>
              </w:rPr>
              <w:t xml:space="preserve"> financial hardship</w:t>
            </w:r>
            <w:r w:rsidR="00755257">
              <w:rPr>
                <w:rFonts w:ascii="Arial" w:eastAsia="Times New Roman" w:hAnsi="Arial" w:cs="Arial"/>
                <w:color w:val="000000"/>
                <w:spacing w:val="0"/>
              </w:rPr>
              <w:t>,</w:t>
            </w:r>
            <w:r w:rsidRPr="004607B8">
              <w:rPr>
                <w:rFonts w:ascii="Arial" w:eastAsia="Times New Roman" w:hAnsi="Arial" w:cs="Arial"/>
                <w:color w:val="000000"/>
                <w:spacing w:val="0"/>
              </w:rPr>
              <w:t xml:space="preserve"> to study at Latrobe University.</w:t>
            </w:r>
          </w:p>
        </w:tc>
        <w:tc>
          <w:tcPr>
            <w:tcW w:w="1843" w:type="dxa"/>
            <w:vAlign w:val="center"/>
          </w:tcPr>
          <w:p w14:paraId="418FB08A" w14:textId="4E669E3B"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services</w:t>
            </w:r>
          </w:p>
        </w:tc>
        <w:tc>
          <w:tcPr>
            <w:tcW w:w="1843" w:type="dxa"/>
            <w:vAlign w:val="center"/>
          </w:tcPr>
          <w:p w14:paraId="40746397" w14:textId="61746420" w:rsidR="000B4307" w:rsidRDefault="00CE334C"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843" w:type="dxa"/>
            <w:vAlign w:val="center"/>
          </w:tcPr>
          <w:p w14:paraId="4C1D804E" w14:textId="5EE9796B"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250 000.00</w:t>
            </w:r>
          </w:p>
        </w:tc>
      </w:tr>
      <w:tr w:rsidR="000B4307" w14:paraId="63B72AD6"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6ECC0CDD" w14:textId="3DE3DCBB" w:rsidR="000B4307" w:rsidRDefault="000B4307" w:rsidP="000B4307">
            <w:r w:rsidRPr="00001484">
              <w:rPr>
                <w:rFonts w:ascii="Arial" w:eastAsia="Times New Roman" w:hAnsi="Arial" w:cs="Arial"/>
                <w:color w:val="000000"/>
                <w:spacing w:val="0"/>
              </w:rPr>
              <w:t xml:space="preserve">Northern Futures </w:t>
            </w:r>
          </w:p>
        </w:tc>
        <w:tc>
          <w:tcPr>
            <w:tcW w:w="5669" w:type="dxa"/>
            <w:vAlign w:val="center"/>
          </w:tcPr>
          <w:p w14:paraId="25167698" w14:textId="33A87374"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 xml:space="preserve">This project </w:t>
            </w:r>
            <w:r w:rsidR="00755257">
              <w:rPr>
                <w:rFonts w:ascii="Arial" w:eastAsia="Times New Roman" w:hAnsi="Arial" w:cs="Arial"/>
                <w:color w:val="000000"/>
                <w:spacing w:val="0"/>
              </w:rPr>
              <w:t>s</w:t>
            </w:r>
            <w:r w:rsidRPr="00001484">
              <w:rPr>
                <w:rFonts w:ascii="Arial" w:eastAsia="Times New Roman" w:hAnsi="Arial" w:cs="Arial"/>
                <w:color w:val="000000"/>
                <w:spacing w:val="0"/>
              </w:rPr>
              <w:t>upport</w:t>
            </w:r>
            <w:r w:rsidR="00755257">
              <w:rPr>
                <w:rFonts w:ascii="Arial" w:eastAsia="Times New Roman" w:hAnsi="Arial" w:cs="Arial"/>
                <w:color w:val="000000"/>
                <w:spacing w:val="0"/>
              </w:rPr>
              <w:t>s</w:t>
            </w:r>
            <w:r w:rsidRPr="00001484">
              <w:rPr>
                <w:rFonts w:ascii="Arial" w:eastAsia="Times New Roman" w:hAnsi="Arial" w:cs="Arial"/>
                <w:color w:val="000000"/>
                <w:spacing w:val="0"/>
              </w:rPr>
              <w:t xml:space="preserve"> Northern Futures </w:t>
            </w:r>
            <w:r w:rsidR="00755257">
              <w:rPr>
                <w:rFonts w:ascii="Arial" w:eastAsia="Times New Roman" w:hAnsi="Arial" w:cs="Arial"/>
                <w:color w:val="000000"/>
                <w:spacing w:val="0"/>
              </w:rPr>
              <w:t>to provide</w:t>
            </w:r>
            <w:r w:rsidRPr="00001484">
              <w:rPr>
                <w:rFonts w:ascii="Arial" w:eastAsia="Times New Roman" w:hAnsi="Arial" w:cs="Arial"/>
                <w:color w:val="000000"/>
                <w:spacing w:val="0"/>
              </w:rPr>
              <w:t xml:space="preserve"> employment and training opportunities for people in the </w:t>
            </w:r>
            <w:r>
              <w:rPr>
                <w:rFonts w:ascii="Arial" w:eastAsia="Times New Roman" w:hAnsi="Arial" w:cs="Arial"/>
                <w:color w:val="000000"/>
                <w:spacing w:val="0"/>
              </w:rPr>
              <w:t>n</w:t>
            </w:r>
            <w:r w:rsidRPr="00001484">
              <w:rPr>
                <w:rFonts w:ascii="Arial" w:eastAsia="Times New Roman" w:hAnsi="Arial" w:cs="Arial"/>
                <w:color w:val="000000"/>
                <w:spacing w:val="0"/>
              </w:rPr>
              <w:t>orthern suburbs of Geelong (Corio, Norlane</w:t>
            </w:r>
            <w:r w:rsidR="00C76877">
              <w:rPr>
                <w:rFonts w:ascii="Arial" w:eastAsia="Times New Roman" w:hAnsi="Arial" w:cs="Arial"/>
                <w:color w:val="000000"/>
                <w:spacing w:val="0"/>
              </w:rPr>
              <w:t>,</w:t>
            </w:r>
            <w:r w:rsidRPr="00001484">
              <w:rPr>
                <w:rFonts w:ascii="Arial" w:eastAsia="Times New Roman" w:hAnsi="Arial" w:cs="Arial"/>
                <w:color w:val="000000"/>
                <w:spacing w:val="0"/>
              </w:rPr>
              <w:t xml:space="preserve"> and </w:t>
            </w:r>
            <w:r w:rsidR="00C76877">
              <w:rPr>
                <w:rFonts w:ascii="Arial" w:eastAsia="Times New Roman" w:hAnsi="Arial" w:cs="Arial"/>
                <w:color w:val="000000"/>
                <w:spacing w:val="0"/>
              </w:rPr>
              <w:t xml:space="preserve">the </w:t>
            </w:r>
            <w:r w:rsidRPr="00001484">
              <w:rPr>
                <w:rFonts w:ascii="Arial" w:eastAsia="Times New Roman" w:hAnsi="Arial" w:cs="Arial"/>
                <w:color w:val="000000"/>
                <w:spacing w:val="0"/>
              </w:rPr>
              <w:t xml:space="preserve">North Shore communities). </w:t>
            </w:r>
          </w:p>
        </w:tc>
        <w:tc>
          <w:tcPr>
            <w:tcW w:w="1843" w:type="dxa"/>
            <w:vAlign w:val="center"/>
          </w:tcPr>
          <w:p w14:paraId="69D065E1" w14:textId="7F31FF71"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Community services</w:t>
            </w:r>
          </w:p>
        </w:tc>
        <w:tc>
          <w:tcPr>
            <w:tcW w:w="1843" w:type="dxa"/>
            <w:vAlign w:val="center"/>
          </w:tcPr>
          <w:p w14:paraId="7AE15F92" w14:textId="3C219FBE"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Geelong</w:t>
            </w:r>
          </w:p>
        </w:tc>
        <w:tc>
          <w:tcPr>
            <w:tcW w:w="1843" w:type="dxa"/>
            <w:vAlign w:val="center"/>
          </w:tcPr>
          <w:p w14:paraId="331C6764" w14:textId="70FA0214"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50 000.00</w:t>
            </w:r>
          </w:p>
        </w:tc>
      </w:tr>
      <w:tr w:rsidR="000B4307" w14:paraId="071520A2"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5F6F74CE" w14:textId="422EB319" w:rsidR="000B4307" w:rsidRDefault="000B4307" w:rsidP="000B4307">
            <w:r w:rsidRPr="00001484">
              <w:rPr>
                <w:rFonts w:ascii="Arial" w:eastAsia="Times New Roman" w:hAnsi="Arial" w:cs="Arial"/>
                <w:color w:val="000000"/>
                <w:spacing w:val="0"/>
              </w:rPr>
              <w:t>Project REAL - an alternative education program for students in grade 4-6 in Broadmeadows</w:t>
            </w:r>
          </w:p>
        </w:tc>
        <w:tc>
          <w:tcPr>
            <w:tcW w:w="5669" w:type="dxa"/>
            <w:vAlign w:val="center"/>
          </w:tcPr>
          <w:p w14:paraId="51E0F972" w14:textId="318149A0" w:rsidR="000B4307" w:rsidRPr="009327AF" w:rsidRDefault="00755257" w:rsidP="009327AF">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w:t>
            </w:r>
            <w:r w:rsidR="000B4307" w:rsidRPr="00001484">
              <w:rPr>
                <w:rFonts w:ascii="Arial" w:eastAsia="Times New Roman" w:hAnsi="Arial" w:cs="Arial"/>
                <w:color w:val="000000"/>
                <w:spacing w:val="0"/>
              </w:rPr>
              <w:t>Project REAL</w:t>
            </w:r>
            <w:r>
              <w:rPr>
                <w:rFonts w:ascii="Arial" w:eastAsia="Times New Roman" w:hAnsi="Arial" w:cs="Arial"/>
                <w:color w:val="000000"/>
                <w:spacing w:val="0"/>
              </w:rPr>
              <w:t>’</w:t>
            </w:r>
            <w:r w:rsidR="000B4307" w:rsidRPr="00001484">
              <w:rPr>
                <w:rFonts w:ascii="Arial" w:eastAsia="Times New Roman" w:hAnsi="Arial" w:cs="Arial"/>
                <w:color w:val="000000"/>
                <w:spacing w:val="0"/>
              </w:rPr>
              <w:t xml:space="preserve"> support</w:t>
            </w:r>
            <w:r>
              <w:rPr>
                <w:rFonts w:ascii="Arial" w:eastAsia="Times New Roman" w:hAnsi="Arial" w:cs="Arial"/>
                <w:color w:val="000000"/>
                <w:spacing w:val="0"/>
              </w:rPr>
              <w:t>s</w:t>
            </w:r>
            <w:r w:rsidR="000B4307" w:rsidRPr="00001484">
              <w:rPr>
                <w:rFonts w:ascii="Arial" w:eastAsia="Times New Roman" w:hAnsi="Arial" w:cs="Arial"/>
                <w:color w:val="000000"/>
                <w:spacing w:val="0"/>
              </w:rPr>
              <w:t xml:space="preserve"> vulnerable students from 13 partnering schools in Broadmeadows who are at risk of disengagement from school to re-engage with education. Additionally, </w:t>
            </w:r>
            <w:r>
              <w:rPr>
                <w:rFonts w:ascii="Arial" w:eastAsia="Times New Roman" w:hAnsi="Arial" w:cs="Arial"/>
                <w:color w:val="000000"/>
                <w:spacing w:val="0"/>
              </w:rPr>
              <w:t>‘</w:t>
            </w:r>
            <w:r w:rsidR="000B4307" w:rsidRPr="00001484">
              <w:rPr>
                <w:rFonts w:ascii="Arial" w:eastAsia="Times New Roman" w:hAnsi="Arial" w:cs="Arial"/>
                <w:color w:val="000000"/>
                <w:spacing w:val="0"/>
              </w:rPr>
              <w:t>Project REAL</w:t>
            </w:r>
            <w:r>
              <w:rPr>
                <w:rFonts w:ascii="Arial" w:eastAsia="Times New Roman" w:hAnsi="Arial" w:cs="Arial"/>
                <w:color w:val="000000"/>
                <w:spacing w:val="0"/>
              </w:rPr>
              <w:t xml:space="preserve">’ </w:t>
            </w:r>
            <w:r w:rsidR="000B4307" w:rsidRPr="00001484">
              <w:rPr>
                <w:rFonts w:ascii="Arial" w:eastAsia="Times New Roman" w:hAnsi="Arial" w:cs="Arial"/>
                <w:color w:val="000000"/>
                <w:spacing w:val="0"/>
              </w:rPr>
              <w:t xml:space="preserve">will continue to build </w:t>
            </w:r>
            <w:r>
              <w:rPr>
                <w:rFonts w:ascii="Arial" w:eastAsia="Times New Roman" w:hAnsi="Arial" w:cs="Arial"/>
                <w:color w:val="000000"/>
                <w:spacing w:val="0"/>
              </w:rPr>
              <w:t xml:space="preserve">the </w:t>
            </w:r>
            <w:r w:rsidR="000B4307" w:rsidRPr="00001484">
              <w:rPr>
                <w:rFonts w:ascii="Arial" w:eastAsia="Times New Roman" w:hAnsi="Arial" w:cs="Arial"/>
                <w:color w:val="000000"/>
                <w:spacing w:val="0"/>
              </w:rPr>
              <w:t>capacity of local schools and partner agencies to cater for the needs of students with a history of complex trauma through a range of school</w:t>
            </w:r>
            <w:r w:rsidR="000B4307">
              <w:rPr>
                <w:rFonts w:ascii="Arial" w:eastAsia="Times New Roman" w:hAnsi="Arial" w:cs="Arial"/>
                <w:color w:val="000000"/>
                <w:spacing w:val="0"/>
              </w:rPr>
              <w:noBreakHyphen/>
            </w:r>
            <w:r w:rsidR="000B4307" w:rsidRPr="00001484">
              <w:rPr>
                <w:rFonts w:ascii="Arial" w:eastAsia="Times New Roman" w:hAnsi="Arial" w:cs="Arial"/>
                <w:color w:val="000000"/>
                <w:spacing w:val="0"/>
              </w:rPr>
              <w:t xml:space="preserve">based interventions.  </w:t>
            </w:r>
          </w:p>
        </w:tc>
        <w:tc>
          <w:tcPr>
            <w:tcW w:w="1843" w:type="dxa"/>
            <w:vAlign w:val="center"/>
          </w:tcPr>
          <w:p w14:paraId="3ECE78DC" w14:textId="669E5B20"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Youth</w:t>
            </w:r>
          </w:p>
        </w:tc>
        <w:tc>
          <w:tcPr>
            <w:tcW w:w="1843" w:type="dxa"/>
            <w:vAlign w:val="center"/>
          </w:tcPr>
          <w:p w14:paraId="11FF5FB9" w14:textId="641ACD7D"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Broadmeadows</w:t>
            </w:r>
          </w:p>
        </w:tc>
        <w:tc>
          <w:tcPr>
            <w:tcW w:w="1843" w:type="dxa"/>
            <w:vAlign w:val="center"/>
          </w:tcPr>
          <w:p w14:paraId="0D0800D8" w14:textId="734A1FB4"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100 000.00</w:t>
            </w:r>
          </w:p>
        </w:tc>
      </w:tr>
      <w:tr w:rsidR="005D7165" w14:paraId="05BF738F"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1C7B41FC" w14:textId="08F65B1D" w:rsidR="005D7165" w:rsidRPr="005D7165" w:rsidRDefault="005D7165" w:rsidP="000B4307">
            <w:pPr>
              <w:rPr>
                <w:rFonts w:ascii="Arial" w:eastAsia="Times New Roman" w:hAnsi="Arial" w:cs="Arial"/>
                <w:b/>
                <w:bCs/>
                <w:color w:val="000000"/>
              </w:rPr>
            </w:pPr>
            <w:r w:rsidRPr="005D7165">
              <w:rPr>
                <w:rFonts w:ascii="Arial" w:eastAsia="Times New Roman" w:hAnsi="Arial" w:cs="Arial"/>
                <w:b/>
                <w:bCs/>
                <w:color w:val="000000"/>
              </w:rPr>
              <w:t>Total Expenditure</w:t>
            </w:r>
          </w:p>
        </w:tc>
        <w:tc>
          <w:tcPr>
            <w:tcW w:w="5669" w:type="dxa"/>
            <w:vAlign w:val="center"/>
          </w:tcPr>
          <w:p w14:paraId="3F9F1C57" w14:textId="77777777" w:rsidR="005D7165" w:rsidRPr="005D7165" w:rsidRDefault="005D7165" w:rsidP="000B4307">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560F0D7F"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1A859D73"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12F6163A" w14:textId="1163BA6A" w:rsidR="005D7165" w:rsidRPr="005D7165" w:rsidRDefault="00896E86" w:rsidP="000B430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400 000.00</w:t>
            </w:r>
          </w:p>
        </w:tc>
      </w:tr>
    </w:tbl>
    <w:p w14:paraId="34A99978" w14:textId="08221F00" w:rsidR="009327AF" w:rsidRDefault="009327AF">
      <w:pPr>
        <w:spacing w:before="0" w:after="200" w:line="276" w:lineRule="auto"/>
        <w:rPr>
          <w:b/>
          <w:bCs/>
          <w:sz w:val="18"/>
          <w:szCs w:val="18"/>
        </w:rPr>
      </w:pPr>
    </w:p>
    <w:p w14:paraId="200BF115" w14:textId="77777777" w:rsidR="009327AF" w:rsidRDefault="009327AF">
      <w:pPr>
        <w:spacing w:before="0" w:after="200" w:line="276" w:lineRule="auto"/>
        <w:rPr>
          <w:b/>
          <w:bCs/>
          <w:sz w:val="18"/>
          <w:szCs w:val="18"/>
        </w:rPr>
      </w:pPr>
      <w:r>
        <w:rPr>
          <w:b/>
          <w:bCs/>
          <w:sz w:val="18"/>
          <w:szCs w:val="18"/>
        </w:rPr>
        <w:br w:type="page"/>
      </w:r>
    </w:p>
    <w:p w14:paraId="5F653859" w14:textId="51239E26" w:rsidR="000B4307" w:rsidRDefault="000B4307" w:rsidP="000B4307">
      <w:pPr>
        <w:pStyle w:val="Caption"/>
      </w:pPr>
      <w:r>
        <w:lastRenderedPageBreak/>
        <w:t xml:space="preserve">Table </w:t>
      </w:r>
      <w:r w:rsidR="00EF699D">
        <w:t>5</w:t>
      </w:r>
      <w:r>
        <w:t>: Department of Environment, Land, Water and Planning</w:t>
      </w:r>
    </w:p>
    <w:tbl>
      <w:tblPr>
        <w:tblStyle w:val="DTFtexttable"/>
        <w:tblW w:w="14175" w:type="dxa"/>
        <w:tblLook w:val="06A0" w:firstRow="1" w:lastRow="0" w:firstColumn="1" w:lastColumn="0" w:noHBand="1" w:noVBand="1"/>
      </w:tblPr>
      <w:tblGrid>
        <w:gridCol w:w="2976"/>
        <w:gridCol w:w="5669"/>
        <w:gridCol w:w="1845"/>
        <w:gridCol w:w="1558"/>
        <w:gridCol w:w="142"/>
        <w:gridCol w:w="1985"/>
      </w:tblGrid>
      <w:tr w:rsidR="000B4307" w14:paraId="6D029B42" w14:textId="77777777" w:rsidTr="004D13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6" w:type="dxa"/>
          </w:tcPr>
          <w:p w14:paraId="492F9090" w14:textId="77777777" w:rsidR="000B4307" w:rsidRDefault="000B4307" w:rsidP="000B4307">
            <w:r>
              <w:rPr>
                <w:iCs/>
              </w:rPr>
              <w:t>Project Name</w:t>
            </w:r>
          </w:p>
        </w:tc>
        <w:tc>
          <w:tcPr>
            <w:tcW w:w="5669" w:type="dxa"/>
          </w:tcPr>
          <w:p w14:paraId="40C9C32C"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1845" w:type="dxa"/>
          </w:tcPr>
          <w:p w14:paraId="1751472E"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Purpose</w:t>
            </w:r>
          </w:p>
        </w:tc>
        <w:tc>
          <w:tcPr>
            <w:tcW w:w="1700" w:type="dxa"/>
            <w:gridSpan w:val="2"/>
          </w:tcPr>
          <w:p w14:paraId="24245B2C"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Location</w:t>
            </w:r>
          </w:p>
        </w:tc>
        <w:tc>
          <w:tcPr>
            <w:tcW w:w="1985" w:type="dxa"/>
          </w:tcPr>
          <w:p w14:paraId="21CA67F3" w14:textId="77777777" w:rsidR="000B4307" w:rsidRDefault="000B4307" w:rsidP="000B4307">
            <w:pPr>
              <w:jc w:val="right"/>
              <w:cnfStyle w:val="100000000000" w:firstRow="1" w:lastRow="0" w:firstColumn="0" w:lastColumn="0" w:oddVBand="0" w:evenVBand="0" w:oddHBand="0" w:evenHBand="0" w:firstRowFirstColumn="0" w:firstRowLastColumn="0" w:lastRowFirstColumn="0" w:lastRowLastColumn="0"/>
              <w:rPr>
                <w:iCs/>
              </w:rPr>
            </w:pPr>
            <w:r>
              <w:rPr>
                <w:iCs/>
              </w:rPr>
              <w:t>$</w:t>
            </w:r>
          </w:p>
        </w:tc>
      </w:tr>
      <w:tr w:rsidR="000B4307" w14:paraId="001A709E" w14:textId="77777777" w:rsidTr="004D1313">
        <w:tc>
          <w:tcPr>
            <w:cnfStyle w:val="001000000000" w:firstRow="0" w:lastRow="0" w:firstColumn="1" w:lastColumn="0" w:oddVBand="0" w:evenVBand="0" w:oddHBand="0" w:evenHBand="0" w:firstRowFirstColumn="0" w:firstRowLastColumn="0" w:lastRowFirstColumn="0" w:lastRowLastColumn="0"/>
            <w:tcW w:w="2976" w:type="dxa"/>
            <w:vAlign w:val="center"/>
          </w:tcPr>
          <w:p w14:paraId="180B25D8" w14:textId="6E8DC06A" w:rsidR="000B4307" w:rsidRDefault="000B4307" w:rsidP="000B4307">
            <w:r w:rsidRPr="00001484">
              <w:rPr>
                <w:rFonts w:ascii="Arial" w:eastAsia="Times New Roman" w:hAnsi="Arial" w:cs="Arial"/>
                <w:color w:val="000000"/>
                <w:spacing w:val="0"/>
              </w:rPr>
              <w:t xml:space="preserve">Keep Victoria Beautiful Award </w:t>
            </w:r>
          </w:p>
        </w:tc>
        <w:tc>
          <w:tcPr>
            <w:tcW w:w="5669" w:type="dxa"/>
            <w:vAlign w:val="center"/>
          </w:tcPr>
          <w:p w14:paraId="7EB79479" w14:textId="4F1B86E9"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This project supports Keep Victoria Beautiful to run their 'Tidy Towns' and 'Sustainable Cities' awards programs from 2018-2020 (inclusive). The funding provides for the continued operation of the awards during this period.</w:t>
            </w:r>
          </w:p>
        </w:tc>
        <w:tc>
          <w:tcPr>
            <w:tcW w:w="1845" w:type="dxa"/>
            <w:vAlign w:val="center"/>
          </w:tcPr>
          <w:p w14:paraId="63C7F152" w14:textId="6E1381C4"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Community services</w:t>
            </w:r>
          </w:p>
        </w:tc>
        <w:tc>
          <w:tcPr>
            <w:tcW w:w="1558" w:type="dxa"/>
            <w:vAlign w:val="center"/>
          </w:tcPr>
          <w:p w14:paraId="0881D14D" w14:textId="7D663655"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Melbourne</w:t>
            </w:r>
          </w:p>
        </w:tc>
        <w:tc>
          <w:tcPr>
            <w:tcW w:w="2127" w:type="dxa"/>
            <w:gridSpan w:val="2"/>
            <w:vAlign w:val="center"/>
          </w:tcPr>
          <w:p w14:paraId="774729C5" w14:textId="553F5E14"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176 500.00</w:t>
            </w:r>
          </w:p>
        </w:tc>
      </w:tr>
      <w:tr w:rsidR="000B4307" w14:paraId="3AA31F49" w14:textId="77777777" w:rsidTr="004D1313">
        <w:tc>
          <w:tcPr>
            <w:cnfStyle w:val="001000000000" w:firstRow="0" w:lastRow="0" w:firstColumn="1" w:lastColumn="0" w:oddVBand="0" w:evenVBand="0" w:oddHBand="0" w:evenHBand="0" w:firstRowFirstColumn="0" w:firstRowLastColumn="0" w:lastRowFirstColumn="0" w:lastRowLastColumn="0"/>
            <w:tcW w:w="2976" w:type="dxa"/>
            <w:vAlign w:val="center"/>
          </w:tcPr>
          <w:p w14:paraId="115F0F3B" w14:textId="7B090133" w:rsidR="000B4307" w:rsidRDefault="000B4307" w:rsidP="000B4307">
            <w:r>
              <w:rPr>
                <w:rFonts w:ascii="Arial" w:eastAsia="Times New Roman" w:hAnsi="Arial" w:cs="Arial"/>
                <w:color w:val="000000"/>
                <w:spacing w:val="0"/>
              </w:rPr>
              <w:t>South Oakleigh Wildlife Shelter</w:t>
            </w:r>
          </w:p>
        </w:tc>
        <w:tc>
          <w:tcPr>
            <w:tcW w:w="5669" w:type="dxa"/>
            <w:vAlign w:val="center"/>
          </w:tcPr>
          <w:p w14:paraId="06D7F5E6" w14:textId="5DD76298"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6A30B9">
              <w:rPr>
                <w:rFonts w:ascii="Arial" w:eastAsia="Times New Roman" w:hAnsi="Arial" w:cs="Arial"/>
                <w:color w:val="000000"/>
                <w:spacing w:val="0"/>
              </w:rPr>
              <w:t>The South Oakleigh Wildlife Shelter (the Shelter) is a not-for-profit organisation that rescues and cares for injured wildlife throughout the South</w:t>
            </w:r>
            <w:r w:rsidR="00480946">
              <w:rPr>
                <w:rFonts w:ascii="Arial" w:eastAsia="Times New Roman" w:hAnsi="Arial" w:cs="Arial"/>
                <w:color w:val="000000"/>
                <w:spacing w:val="0"/>
              </w:rPr>
              <w:t>-</w:t>
            </w:r>
            <w:r w:rsidRPr="006A30B9">
              <w:rPr>
                <w:rFonts w:ascii="Arial" w:eastAsia="Times New Roman" w:hAnsi="Arial" w:cs="Arial"/>
                <w:color w:val="000000"/>
                <w:spacing w:val="0"/>
              </w:rPr>
              <w:t xml:space="preserve">East of Melbourne. This project </w:t>
            </w:r>
            <w:r w:rsidR="00480946">
              <w:rPr>
                <w:rFonts w:ascii="Arial" w:eastAsia="Times New Roman" w:hAnsi="Arial" w:cs="Arial"/>
                <w:color w:val="000000"/>
                <w:spacing w:val="0"/>
              </w:rPr>
              <w:t>will enable</w:t>
            </w:r>
            <w:r w:rsidRPr="006A30B9">
              <w:rPr>
                <w:rFonts w:ascii="Arial" w:eastAsia="Times New Roman" w:hAnsi="Arial" w:cs="Arial"/>
                <w:color w:val="000000"/>
                <w:spacing w:val="0"/>
              </w:rPr>
              <w:t xml:space="preserve"> the Shelter to purchase an appropriate vehicle to enhance its ability to rescue and rehabilitate wildlife and educate the public about wildlife.</w:t>
            </w:r>
          </w:p>
        </w:tc>
        <w:tc>
          <w:tcPr>
            <w:tcW w:w="1845" w:type="dxa"/>
            <w:vAlign w:val="center"/>
          </w:tcPr>
          <w:p w14:paraId="26012186" w14:textId="00145D2A"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facilities</w:t>
            </w:r>
          </w:p>
        </w:tc>
        <w:tc>
          <w:tcPr>
            <w:tcW w:w="1558" w:type="dxa"/>
            <w:vAlign w:val="center"/>
          </w:tcPr>
          <w:p w14:paraId="146FDAB8" w14:textId="2846D48C"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South Oakleigh</w:t>
            </w:r>
          </w:p>
        </w:tc>
        <w:tc>
          <w:tcPr>
            <w:tcW w:w="2127" w:type="dxa"/>
            <w:gridSpan w:val="2"/>
            <w:vAlign w:val="center"/>
          </w:tcPr>
          <w:p w14:paraId="22268403" w14:textId="4054D2DB"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40 000.00</w:t>
            </w:r>
          </w:p>
        </w:tc>
      </w:tr>
      <w:tr w:rsidR="000B4307" w14:paraId="78E28853" w14:textId="77777777" w:rsidTr="004D1313">
        <w:tc>
          <w:tcPr>
            <w:cnfStyle w:val="001000000000" w:firstRow="0" w:lastRow="0" w:firstColumn="1" w:lastColumn="0" w:oddVBand="0" w:evenVBand="0" w:oddHBand="0" w:evenHBand="0" w:firstRowFirstColumn="0" w:firstRowLastColumn="0" w:lastRowFirstColumn="0" w:lastRowLastColumn="0"/>
            <w:tcW w:w="2976" w:type="dxa"/>
            <w:vAlign w:val="center"/>
          </w:tcPr>
          <w:p w14:paraId="1EF41634" w14:textId="1129F46D" w:rsidR="000B4307" w:rsidRDefault="000B4307" w:rsidP="000B4307">
            <w:r w:rsidRPr="00001484">
              <w:rPr>
                <w:rFonts w:ascii="Arial" w:eastAsia="Times New Roman" w:hAnsi="Arial" w:cs="Arial"/>
                <w:color w:val="000000"/>
                <w:spacing w:val="0"/>
              </w:rPr>
              <w:t>Tallarook Community Hall</w:t>
            </w:r>
          </w:p>
        </w:tc>
        <w:tc>
          <w:tcPr>
            <w:tcW w:w="5669" w:type="dxa"/>
            <w:vAlign w:val="center"/>
          </w:tcPr>
          <w:p w14:paraId="6968C534" w14:textId="165AF206"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This project</w:t>
            </w:r>
            <w:r w:rsidR="00480946">
              <w:rPr>
                <w:rFonts w:ascii="Arial" w:eastAsia="Times New Roman" w:hAnsi="Arial" w:cs="Arial"/>
                <w:color w:val="000000"/>
                <w:spacing w:val="0"/>
              </w:rPr>
              <w:t xml:space="preserve"> will </w:t>
            </w:r>
            <w:r w:rsidRPr="00001484">
              <w:rPr>
                <w:rFonts w:ascii="Arial" w:eastAsia="Times New Roman" w:hAnsi="Arial" w:cs="Arial"/>
                <w:color w:val="000000"/>
                <w:spacing w:val="0"/>
              </w:rPr>
              <w:t xml:space="preserve">rebuild a community hall in Tallarook after the local Mechanics Institute Building was destroyed by a fire in 2018. This project </w:t>
            </w:r>
            <w:r>
              <w:rPr>
                <w:rFonts w:ascii="Arial" w:eastAsia="Times New Roman" w:hAnsi="Arial" w:cs="Arial"/>
                <w:color w:val="000000"/>
                <w:spacing w:val="0"/>
              </w:rPr>
              <w:t>will</w:t>
            </w:r>
            <w:r w:rsidRPr="00001484">
              <w:rPr>
                <w:rFonts w:ascii="Arial" w:eastAsia="Times New Roman" w:hAnsi="Arial" w:cs="Arial"/>
                <w:color w:val="000000"/>
                <w:spacing w:val="0"/>
              </w:rPr>
              <w:t xml:space="preserve"> enhance the building, </w:t>
            </w:r>
            <w:r w:rsidR="00480946">
              <w:rPr>
                <w:rFonts w:ascii="Arial" w:eastAsia="Times New Roman" w:hAnsi="Arial" w:cs="Arial"/>
                <w:color w:val="000000"/>
                <w:spacing w:val="0"/>
              </w:rPr>
              <w:t>by maintaining its</w:t>
            </w:r>
            <w:r w:rsidRPr="00001484">
              <w:rPr>
                <w:rFonts w:ascii="Arial" w:eastAsia="Times New Roman" w:hAnsi="Arial" w:cs="Arial"/>
                <w:color w:val="000000"/>
                <w:spacing w:val="0"/>
              </w:rPr>
              <w:t xml:space="preserve"> heritage façade </w:t>
            </w:r>
            <w:r>
              <w:rPr>
                <w:rFonts w:ascii="Arial" w:eastAsia="Times New Roman" w:hAnsi="Arial" w:cs="Arial"/>
                <w:color w:val="000000"/>
                <w:spacing w:val="0"/>
              </w:rPr>
              <w:t>and</w:t>
            </w:r>
            <w:r w:rsidR="00480946">
              <w:rPr>
                <w:rFonts w:ascii="Arial" w:eastAsia="Times New Roman" w:hAnsi="Arial" w:cs="Arial"/>
                <w:color w:val="000000"/>
                <w:spacing w:val="0"/>
              </w:rPr>
              <w:t xml:space="preserve"> meeting</w:t>
            </w:r>
            <w:r w:rsidRPr="00001484">
              <w:rPr>
                <w:rFonts w:ascii="Arial" w:eastAsia="Times New Roman" w:hAnsi="Arial" w:cs="Arial"/>
                <w:color w:val="000000"/>
                <w:spacing w:val="0"/>
              </w:rPr>
              <w:t xml:space="preserve"> modern-day construction requirements and standards. </w:t>
            </w:r>
          </w:p>
        </w:tc>
        <w:tc>
          <w:tcPr>
            <w:tcW w:w="1845" w:type="dxa"/>
            <w:vAlign w:val="center"/>
          </w:tcPr>
          <w:p w14:paraId="73625652" w14:textId="45792762"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Community facilities</w:t>
            </w:r>
          </w:p>
        </w:tc>
        <w:tc>
          <w:tcPr>
            <w:tcW w:w="1558" w:type="dxa"/>
            <w:vAlign w:val="center"/>
          </w:tcPr>
          <w:p w14:paraId="1E96805A" w14:textId="53E8A3F5"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Tallarook</w:t>
            </w:r>
          </w:p>
        </w:tc>
        <w:tc>
          <w:tcPr>
            <w:tcW w:w="2127" w:type="dxa"/>
            <w:gridSpan w:val="2"/>
            <w:vAlign w:val="center"/>
          </w:tcPr>
          <w:p w14:paraId="0EC6BA37" w14:textId="1EE6C12D"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100 000.00</w:t>
            </w:r>
          </w:p>
        </w:tc>
      </w:tr>
      <w:tr w:rsidR="005D7165" w14:paraId="551FF40B" w14:textId="77777777" w:rsidTr="004D1313">
        <w:tc>
          <w:tcPr>
            <w:cnfStyle w:val="001000000000" w:firstRow="0" w:lastRow="0" w:firstColumn="1" w:lastColumn="0" w:oddVBand="0" w:evenVBand="0" w:oddHBand="0" w:evenHBand="0" w:firstRowFirstColumn="0" w:firstRowLastColumn="0" w:lastRowFirstColumn="0" w:lastRowLastColumn="0"/>
            <w:tcW w:w="2976" w:type="dxa"/>
            <w:vAlign w:val="center"/>
          </w:tcPr>
          <w:p w14:paraId="4A0F3321" w14:textId="5C4EDFA1" w:rsidR="005D7165" w:rsidRPr="005D7165" w:rsidRDefault="005D7165" w:rsidP="000B4307">
            <w:pPr>
              <w:rPr>
                <w:rFonts w:ascii="Arial" w:eastAsia="Times New Roman" w:hAnsi="Arial" w:cs="Arial"/>
                <w:b/>
                <w:bCs/>
                <w:color w:val="000000"/>
              </w:rPr>
            </w:pPr>
            <w:r w:rsidRPr="005D7165">
              <w:rPr>
                <w:rFonts w:ascii="Arial" w:eastAsia="Times New Roman" w:hAnsi="Arial" w:cs="Arial"/>
                <w:b/>
                <w:bCs/>
                <w:color w:val="000000"/>
              </w:rPr>
              <w:t xml:space="preserve">Total Expenditure </w:t>
            </w:r>
          </w:p>
        </w:tc>
        <w:tc>
          <w:tcPr>
            <w:tcW w:w="5669" w:type="dxa"/>
            <w:vAlign w:val="center"/>
          </w:tcPr>
          <w:p w14:paraId="442960B0"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5" w:type="dxa"/>
            <w:vAlign w:val="center"/>
          </w:tcPr>
          <w:p w14:paraId="026F28C4"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558" w:type="dxa"/>
            <w:vAlign w:val="center"/>
          </w:tcPr>
          <w:p w14:paraId="7D7B9F19"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2127" w:type="dxa"/>
            <w:gridSpan w:val="2"/>
            <w:vAlign w:val="center"/>
          </w:tcPr>
          <w:p w14:paraId="0A936F42" w14:textId="022DB416" w:rsidR="005D7165" w:rsidRPr="005D7165" w:rsidRDefault="00896E86" w:rsidP="000B430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316 500.00</w:t>
            </w:r>
          </w:p>
        </w:tc>
      </w:tr>
    </w:tbl>
    <w:p w14:paraId="4DABE3B5" w14:textId="77777777" w:rsidR="00F96A7A" w:rsidRDefault="00F96A7A" w:rsidP="000B4307">
      <w:pPr>
        <w:pStyle w:val="Caption"/>
      </w:pPr>
    </w:p>
    <w:p w14:paraId="7EBBA72B" w14:textId="0108E7A9" w:rsidR="000B4307" w:rsidRDefault="000B4307" w:rsidP="000B4307">
      <w:pPr>
        <w:pStyle w:val="Caption"/>
      </w:pPr>
      <w:r>
        <w:t>Table 6: Department of Premier and Cabinet</w:t>
      </w:r>
    </w:p>
    <w:tbl>
      <w:tblPr>
        <w:tblStyle w:val="DTFtexttable"/>
        <w:tblW w:w="14317" w:type="dxa"/>
        <w:tblLook w:val="06A0" w:firstRow="1" w:lastRow="0" w:firstColumn="1" w:lastColumn="0" w:noHBand="1" w:noVBand="1"/>
      </w:tblPr>
      <w:tblGrid>
        <w:gridCol w:w="2977"/>
        <w:gridCol w:w="5669"/>
        <w:gridCol w:w="1702"/>
        <w:gridCol w:w="141"/>
        <w:gridCol w:w="1702"/>
        <w:gridCol w:w="141"/>
        <w:gridCol w:w="1985"/>
      </w:tblGrid>
      <w:tr w:rsidR="000B4307" w14:paraId="4F6E393A" w14:textId="77777777" w:rsidTr="004D13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00090EDA" w14:textId="77777777" w:rsidR="000B4307" w:rsidRDefault="000B4307" w:rsidP="000B4307">
            <w:r>
              <w:rPr>
                <w:iCs/>
              </w:rPr>
              <w:t>Project Name</w:t>
            </w:r>
          </w:p>
        </w:tc>
        <w:tc>
          <w:tcPr>
            <w:tcW w:w="5669" w:type="dxa"/>
          </w:tcPr>
          <w:p w14:paraId="768B848E"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1702" w:type="dxa"/>
          </w:tcPr>
          <w:p w14:paraId="616920BD"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Purpose</w:t>
            </w:r>
          </w:p>
        </w:tc>
        <w:tc>
          <w:tcPr>
            <w:tcW w:w="1843" w:type="dxa"/>
            <w:gridSpan w:val="2"/>
          </w:tcPr>
          <w:p w14:paraId="1919E288"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Location</w:t>
            </w:r>
          </w:p>
        </w:tc>
        <w:tc>
          <w:tcPr>
            <w:tcW w:w="2126" w:type="dxa"/>
            <w:gridSpan w:val="2"/>
          </w:tcPr>
          <w:p w14:paraId="11143627" w14:textId="77777777" w:rsidR="000B4307" w:rsidRDefault="000B4307" w:rsidP="000B4307">
            <w:pPr>
              <w:jc w:val="right"/>
              <w:cnfStyle w:val="100000000000" w:firstRow="1" w:lastRow="0" w:firstColumn="0" w:lastColumn="0" w:oddVBand="0" w:evenVBand="0" w:oddHBand="0" w:evenHBand="0" w:firstRowFirstColumn="0" w:firstRowLastColumn="0" w:lastRowFirstColumn="0" w:lastRowLastColumn="0"/>
              <w:rPr>
                <w:iCs/>
              </w:rPr>
            </w:pPr>
            <w:r>
              <w:rPr>
                <w:iCs/>
              </w:rPr>
              <w:t>$</w:t>
            </w:r>
          </w:p>
        </w:tc>
      </w:tr>
      <w:tr w:rsidR="000B4307" w14:paraId="191002F3"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6C6319AE" w14:textId="7CBE771E" w:rsidR="000B4307" w:rsidRDefault="000B4307" w:rsidP="000B4307">
            <w:r w:rsidRPr="00926566">
              <w:rPr>
                <w:rFonts w:ascii="Arial" w:eastAsia="Times New Roman" w:hAnsi="Arial" w:cs="Arial"/>
                <w:color w:val="000000"/>
                <w:spacing w:val="0"/>
              </w:rPr>
              <w:t>Aborigines Advancement League</w:t>
            </w:r>
          </w:p>
        </w:tc>
        <w:tc>
          <w:tcPr>
            <w:tcW w:w="5669" w:type="dxa"/>
            <w:vAlign w:val="center"/>
          </w:tcPr>
          <w:p w14:paraId="30DD1E00" w14:textId="4BF15580"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926566">
              <w:rPr>
                <w:rFonts w:ascii="Arial" w:eastAsia="Times New Roman" w:hAnsi="Arial" w:cs="Arial"/>
                <w:color w:val="000000"/>
                <w:spacing w:val="0"/>
              </w:rPr>
              <w:t xml:space="preserve">This project supports the Aborigines Advancement League with office upgrades and financial administration, enabling the organisation to maintain its </w:t>
            </w:r>
            <w:r w:rsidR="00CA37D7">
              <w:rPr>
                <w:rFonts w:ascii="Arial" w:eastAsia="Times New Roman" w:hAnsi="Arial" w:cs="Arial"/>
                <w:color w:val="000000"/>
                <w:spacing w:val="0"/>
              </w:rPr>
              <w:t>ability to deliver</w:t>
            </w:r>
            <w:r w:rsidRPr="00926566">
              <w:rPr>
                <w:rFonts w:ascii="Arial" w:eastAsia="Times New Roman" w:hAnsi="Arial" w:cs="Arial"/>
                <w:color w:val="000000"/>
                <w:spacing w:val="0"/>
              </w:rPr>
              <w:t xml:space="preserve"> services and programs to Aboriginal Victorians in a culturally safe, welcoming</w:t>
            </w:r>
            <w:r w:rsidR="00775B6F">
              <w:rPr>
                <w:rFonts w:ascii="Arial" w:eastAsia="Times New Roman" w:hAnsi="Arial" w:cs="Arial"/>
                <w:color w:val="000000"/>
                <w:spacing w:val="0"/>
              </w:rPr>
              <w:t>,</w:t>
            </w:r>
            <w:r w:rsidRPr="00926566">
              <w:rPr>
                <w:rFonts w:ascii="Arial" w:eastAsia="Times New Roman" w:hAnsi="Arial" w:cs="Arial"/>
                <w:color w:val="000000"/>
                <w:spacing w:val="0"/>
              </w:rPr>
              <w:t xml:space="preserve"> and trusted environment.</w:t>
            </w:r>
          </w:p>
        </w:tc>
        <w:tc>
          <w:tcPr>
            <w:tcW w:w="1843" w:type="dxa"/>
            <w:gridSpan w:val="2"/>
            <w:vAlign w:val="center"/>
          </w:tcPr>
          <w:p w14:paraId="2DD4AE28" w14:textId="62C03CC6"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services</w:t>
            </w:r>
          </w:p>
        </w:tc>
        <w:tc>
          <w:tcPr>
            <w:tcW w:w="1843" w:type="dxa"/>
            <w:gridSpan w:val="2"/>
            <w:vAlign w:val="center"/>
          </w:tcPr>
          <w:p w14:paraId="532A0B4C" w14:textId="03E872AB"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Thornbury</w:t>
            </w:r>
          </w:p>
        </w:tc>
        <w:tc>
          <w:tcPr>
            <w:tcW w:w="1985" w:type="dxa"/>
            <w:vAlign w:val="center"/>
          </w:tcPr>
          <w:p w14:paraId="0F00497D" w14:textId="0783AB78"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847 000.00</w:t>
            </w:r>
          </w:p>
        </w:tc>
      </w:tr>
      <w:tr w:rsidR="000B4307" w14:paraId="50C42889"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164DE325" w14:textId="6155C78D" w:rsidR="000B4307" w:rsidRDefault="000B4307" w:rsidP="000B4307">
            <w:r w:rsidRPr="00001484">
              <w:rPr>
                <w:rFonts w:ascii="Arial" w:eastAsia="Times New Roman" w:hAnsi="Arial" w:cs="Arial"/>
                <w:color w:val="000000"/>
                <w:spacing w:val="0"/>
              </w:rPr>
              <w:t>ANZAC Day Revenue to Victorian Veterans' Fund</w:t>
            </w:r>
            <w:r>
              <w:rPr>
                <w:rFonts w:ascii="Arial" w:eastAsia="Times New Roman" w:hAnsi="Arial" w:cs="Arial"/>
                <w:color w:val="000000"/>
                <w:spacing w:val="0"/>
              </w:rPr>
              <w:t>*</w:t>
            </w:r>
          </w:p>
        </w:tc>
        <w:tc>
          <w:tcPr>
            <w:tcW w:w="5669" w:type="dxa"/>
            <w:vAlign w:val="center"/>
          </w:tcPr>
          <w:p w14:paraId="450FC521" w14:textId="32D54577"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 xml:space="preserve">An annual payment of one day's revenue </w:t>
            </w:r>
            <w:r>
              <w:rPr>
                <w:rFonts w:ascii="Arial" w:eastAsia="Times New Roman" w:hAnsi="Arial" w:cs="Arial"/>
                <w:color w:val="000000"/>
                <w:spacing w:val="0"/>
              </w:rPr>
              <w:t xml:space="preserve">of </w:t>
            </w:r>
            <w:r w:rsidRPr="00001484">
              <w:rPr>
                <w:rFonts w:ascii="Arial" w:eastAsia="Times New Roman" w:hAnsi="Arial" w:cs="Arial"/>
                <w:color w:val="000000"/>
                <w:spacing w:val="0"/>
              </w:rPr>
              <w:t>the CSF to the Victorian Veterans Fund</w:t>
            </w:r>
            <w:r>
              <w:rPr>
                <w:rFonts w:ascii="Arial" w:eastAsia="Times New Roman" w:hAnsi="Arial" w:cs="Arial"/>
                <w:color w:val="000000"/>
                <w:spacing w:val="0"/>
              </w:rPr>
              <w:t xml:space="preserve"> by 1 September</w:t>
            </w:r>
            <w:r w:rsidRPr="00001484">
              <w:rPr>
                <w:rFonts w:ascii="Arial" w:eastAsia="Times New Roman" w:hAnsi="Arial" w:cs="Arial"/>
                <w:color w:val="000000"/>
                <w:spacing w:val="0"/>
              </w:rPr>
              <w:t xml:space="preserve">. </w:t>
            </w:r>
          </w:p>
        </w:tc>
        <w:tc>
          <w:tcPr>
            <w:tcW w:w="1843" w:type="dxa"/>
            <w:gridSpan w:val="2"/>
            <w:vAlign w:val="center"/>
          </w:tcPr>
          <w:p w14:paraId="090A4FCB" w14:textId="3AD6A685"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Community services</w:t>
            </w:r>
          </w:p>
        </w:tc>
        <w:tc>
          <w:tcPr>
            <w:tcW w:w="1843" w:type="dxa"/>
            <w:gridSpan w:val="2"/>
            <w:vAlign w:val="center"/>
          </w:tcPr>
          <w:p w14:paraId="6BA3D930" w14:textId="257FCF22" w:rsidR="000B4307" w:rsidRDefault="00CE334C"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985" w:type="dxa"/>
            <w:vAlign w:val="center"/>
          </w:tcPr>
          <w:p w14:paraId="07CFFA5B" w14:textId="57E1984A"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403 071.41</w:t>
            </w:r>
          </w:p>
        </w:tc>
      </w:tr>
    </w:tbl>
    <w:p w14:paraId="62ADACE3" w14:textId="77777777" w:rsidR="00F96A7A" w:rsidRDefault="00F96A7A">
      <w:r>
        <w:br w:type="page"/>
      </w:r>
    </w:p>
    <w:tbl>
      <w:tblPr>
        <w:tblStyle w:val="DTFtexttable"/>
        <w:tblW w:w="14317" w:type="dxa"/>
        <w:tblLook w:val="06A0" w:firstRow="1" w:lastRow="0" w:firstColumn="1" w:lastColumn="0" w:noHBand="1" w:noVBand="1"/>
      </w:tblPr>
      <w:tblGrid>
        <w:gridCol w:w="2977"/>
        <w:gridCol w:w="5669"/>
        <w:gridCol w:w="1843"/>
        <w:gridCol w:w="1843"/>
        <w:gridCol w:w="1985"/>
      </w:tblGrid>
      <w:tr w:rsidR="00F96A7A" w14:paraId="532B488A" w14:textId="77777777" w:rsidTr="00B41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799152F5" w14:textId="23D415B9" w:rsidR="00F96A7A" w:rsidRPr="00001484" w:rsidRDefault="00F96A7A" w:rsidP="00F96A7A">
            <w:pPr>
              <w:rPr>
                <w:rFonts w:ascii="Arial" w:eastAsia="Times New Roman" w:hAnsi="Arial" w:cs="Arial"/>
                <w:color w:val="000000"/>
              </w:rPr>
            </w:pPr>
            <w:r>
              <w:rPr>
                <w:iCs/>
              </w:rPr>
              <w:lastRenderedPageBreak/>
              <w:t>Project Name</w:t>
            </w:r>
          </w:p>
        </w:tc>
        <w:tc>
          <w:tcPr>
            <w:tcW w:w="5669" w:type="dxa"/>
          </w:tcPr>
          <w:p w14:paraId="57286CF9" w14:textId="1A5224C3" w:rsidR="00F96A7A" w:rsidRPr="00001484"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iCs/>
              </w:rPr>
              <w:t>Project Description</w:t>
            </w:r>
          </w:p>
        </w:tc>
        <w:tc>
          <w:tcPr>
            <w:tcW w:w="1843" w:type="dxa"/>
          </w:tcPr>
          <w:p w14:paraId="44E982EB" w14:textId="5C591C6A" w:rsidR="00F96A7A" w:rsidRPr="00001484"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iCs/>
              </w:rPr>
              <w:t>Purpose</w:t>
            </w:r>
          </w:p>
        </w:tc>
        <w:tc>
          <w:tcPr>
            <w:tcW w:w="1843" w:type="dxa"/>
          </w:tcPr>
          <w:p w14:paraId="4D5051E1" w14:textId="61A3E499" w:rsidR="00F96A7A"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iCs/>
              </w:rPr>
              <w:t>Location</w:t>
            </w:r>
          </w:p>
        </w:tc>
        <w:tc>
          <w:tcPr>
            <w:tcW w:w="1985" w:type="dxa"/>
          </w:tcPr>
          <w:p w14:paraId="1D61FCC8" w14:textId="6785B678" w:rsidR="00F96A7A" w:rsidRPr="00001484" w:rsidRDefault="00F96A7A" w:rsidP="00F96A7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iCs/>
              </w:rPr>
              <w:t>$</w:t>
            </w:r>
          </w:p>
        </w:tc>
      </w:tr>
      <w:tr w:rsidR="00F96A7A" w14:paraId="2B1A2D7F"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1053E172" w14:textId="049C36D0" w:rsidR="00F96A7A" w:rsidRDefault="00F96A7A" w:rsidP="00F96A7A">
            <w:r w:rsidRPr="00001484">
              <w:rPr>
                <w:rFonts w:ascii="Arial" w:eastAsia="Times New Roman" w:hAnsi="Arial" w:cs="Arial"/>
                <w:color w:val="000000"/>
                <w:spacing w:val="0"/>
              </w:rPr>
              <w:t>Community Advancement Fund</w:t>
            </w:r>
            <w:r>
              <w:rPr>
                <w:rFonts w:ascii="Arial" w:eastAsia="Times New Roman" w:hAnsi="Arial" w:cs="Arial"/>
                <w:color w:val="000000"/>
                <w:spacing w:val="0"/>
              </w:rPr>
              <w:t>*</w:t>
            </w:r>
          </w:p>
        </w:tc>
        <w:tc>
          <w:tcPr>
            <w:tcW w:w="5669" w:type="dxa"/>
            <w:vAlign w:val="center"/>
          </w:tcPr>
          <w:p w14:paraId="7CFC8570" w14:textId="301721EF"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An annual payment of $1 million from the CSF to the Community Advancement Fund, which support</w:t>
            </w:r>
            <w:r>
              <w:rPr>
                <w:rFonts w:ascii="Arial" w:eastAsia="Times New Roman" w:hAnsi="Arial" w:cs="Arial"/>
                <w:color w:val="000000"/>
                <w:spacing w:val="0"/>
              </w:rPr>
              <w:t>s</w:t>
            </w:r>
            <w:r w:rsidRPr="00001484">
              <w:rPr>
                <w:rFonts w:ascii="Arial" w:eastAsia="Times New Roman" w:hAnsi="Arial" w:cs="Arial"/>
                <w:color w:val="000000"/>
                <w:spacing w:val="0"/>
              </w:rPr>
              <w:t xml:space="preserve"> community advancement projects as determined by the Premier. </w:t>
            </w:r>
          </w:p>
        </w:tc>
        <w:tc>
          <w:tcPr>
            <w:tcW w:w="1843" w:type="dxa"/>
            <w:vAlign w:val="center"/>
          </w:tcPr>
          <w:p w14:paraId="7E980E46" w14:textId="393DDE93"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Community services</w:t>
            </w:r>
          </w:p>
        </w:tc>
        <w:tc>
          <w:tcPr>
            <w:tcW w:w="1843" w:type="dxa"/>
            <w:vAlign w:val="center"/>
          </w:tcPr>
          <w:p w14:paraId="2A68858C" w14:textId="685FF011" w:rsidR="00F96A7A" w:rsidRDefault="00CE334C"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985" w:type="dxa"/>
            <w:vAlign w:val="center"/>
          </w:tcPr>
          <w:p w14:paraId="06D817EA" w14:textId="61F505F9"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1 000 000.00</w:t>
            </w:r>
          </w:p>
        </w:tc>
      </w:tr>
      <w:tr w:rsidR="00F96A7A" w14:paraId="1CCFA248"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26503189" w14:textId="0FF31094" w:rsidR="00F96A7A" w:rsidRDefault="00F96A7A" w:rsidP="00F96A7A">
            <w:r w:rsidRPr="00001484">
              <w:rPr>
                <w:rFonts w:ascii="Arial" w:eastAsia="Times New Roman" w:hAnsi="Arial" w:cs="Arial"/>
                <w:color w:val="000000"/>
                <w:spacing w:val="0"/>
              </w:rPr>
              <w:t xml:space="preserve">Community Enhancement </w:t>
            </w:r>
            <w:r>
              <w:rPr>
                <w:rFonts w:ascii="Arial" w:eastAsia="Times New Roman" w:hAnsi="Arial" w:cs="Arial"/>
                <w:color w:val="000000"/>
                <w:spacing w:val="0"/>
              </w:rPr>
              <w:t>Projects*</w:t>
            </w:r>
          </w:p>
        </w:tc>
        <w:tc>
          <w:tcPr>
            <w:tcW w:w="5669" w:type="dxa"/>
            <w:vAlign w:val="center"/>
          </w:tcPr>
          <w:p w14:paraId="6D892AC9" w14:textId="4008EE09" w:rsidR="00F96A7A" w:rsidRDefault="00F96A7A"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These developments have been identified as priorities by their respective local communit</w:t>
            </w:r>
            <w:r w:rsidR="00CA37D7">
              <w:rPr>
                <w:rFonts w:ascii="Arial" w:eastAsia="Times New Roman" w:hAnsi="Arial" w:cs="Arial"/>
                <w:color w:val="000000"/>
                <w:spacing w:val="0"/>
              </w:rPr>
              <w:t xml:space="preserve">ies to </w:t>
            </w:r>
            <w:r w:rsidRPr="00001484">
              <w:rPr>
                <w:rFonts w:ascii="Arial" w:eastAsia="Times New Roman" w:hAnsi="Arial" w:cs="Arial"/>
                <w:color w:val="000000"/>
                <w:spacing w:val="0"/>
              </w:rPr>
              <w:t xml:space="preserve">improve community </w:t>
            </w:r>
            <w:r>
              <w:rPr>
                <w:rFonts w:ascii="Arial" w:eastAsia="Times New Roman" w:hAnsi="Arial" w:cs="Arial"/>
                <w:color w:val="000000"/>
                <w:spacing w:val="0"/>
              </w:rPr>
              <w:t>facilities</w:t>
            </w:r>
            <w:r w:rsidRPr="00001484">
              <w:rPr>
                <w:rFonts w:ascii="Arial" w:eastAsia="Times New Roman" w:hAnsi="Arial" w:cs="Arial"/>
                <w:color w:val="000000"/>
                <w:spacing w:val="0"/>
              </w:rPr>
              <w:t xml:space="preserve"> </w:t>
            </w:r>
            <w:r>
              <w:rPr>
                <w:rFonts w:ascii="Arial" w:eastAsia="Times New Roman" w:hAnsi="Arial" w:cs="Arial"/>
                <w:color w:val="000000"/>
                <w:spacing w:val="0"/>
              </w:rPr>
              <w:t>to meet community needs.</w:t>
            </w:r>
          </w:p>
        </w:tc>
        <w:tc>
          <w:tcPr>
            <w:tcW w:w="1843" w:type="dxa"/>
            <w:vAlign w:val="center"/>
          </w:tcPr>
          <w:p w14:paraId="423B4EF1" w14:textId="0EF4707F" w:rsidR="00F96A7A" w:rsidRDefault="00F96A7A" w:rsidP="00F96A7A">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Community facilities</w:t>
            </w:r>
          </w:p>
        </w:tc>
        <w:tc>
          <w:tcPr>
            <w:tcW w:w="1843" w:type="dxa"/>
            <w:vAlign w:val="center"/>
          </w:tcPr>
          <w:p w14:paraId="78503902" w14:textId="3381A030" w:rsidR="00F96A7A" w:rsidRDefault="00CE334C" w:rsidP="00F96A7A">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985" w:type="dxa"/>
            <w:vAlign w:val="center"/>
          </w:tcPr>
          <w:p w14:paraId="38A7EA2D" w14:textId="72C0D868" w:rsidR="00F96A7A" w:rsidRDefault="00F96A7A" w:rsidP="00F96A7A">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1 283 568.30</w:t>
            </w:r>
          </w:p>
        </w:tc>
      </w:tr>
      <w:tr w:rsidR="00F96A7A" w14:paraId="3BB9494C"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6E4BBE30" w14:textId="1B6052EB" w:rsidR="00F96A7A" w:rsidRPr="00001484" w:rsidRDefault="00F96A7A" w:rsidP="00F96A7A">
            <w:pPr>
              <w:rPr>
                <w:rFonts w:ascii="Arial" w:eastAsia="Times New Roman" w:hAnsi="Arial" w:cs="Arial"/>
                <w:color w:val="000000"/>
              </w:rPr>
            </w:pPr>
            <w:r>
              <w:rPr>
                <w:rFonts w:ascii="Arial" w:eastAsia="Times New Roman" w:hAnsi="Arial" w:cs="Arial"/>
                <w:color w:val="000000"/>
                <w:spacing w:val="0"/>
              </w:rPr>
              <w:t>Pick My Project Grants Program*</w:t>
            </w:r>
          </w:p>
        </w:tc>
        <w:tc>
          <w:tcPr>
            <w:tcW w:w="5669" w:type="dxa"/>
            <w:vAlign w:val="center"/>
          </w:tcPr>
          <w:p w14:paraId="124FBD04" w14:textId="77777777" w:rsidR="00CA37D7" w:rsidRDefault="00CA37D7" w:rsidP="00CA37D7">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This grant program is</w:t>
            </w:r>
            <w:r w:rsidR="00F96A7A" w:rsidRPr="007933F6">
              <w:rPr>
                <w:rFonts w:ascii="Arial" w:eastAsia="Times New Roman" w:hAnsi="Arial" w:cs="Arial"/>
                <w:color w:val="000000"/>
                <w:spacing w:val="0"/>
              </w:rPr>
              <w:t xml:space="preserve"> developed using </w:t>
            </w:r>
            <w:r w:rsidR="00196B05">
              <w:rPr>
                <w:rFonts w:ascii="Arial" w:eastAsia="Times New Roman" w:hAnsi="Arial" w:cs="Arial"/>
                <w:color w:val="000000"/>
                <w:spacing w:val="0"/>
              </w:rPr>
              <w:t xml:space="preserve">a </w:t>
            </w:r>
            <w:r w:rsidR="00F96A7A" w:rsidRPr="007933F6">
              <w:rPr>
                <w:rFonts w:ascii="Arial" w:eastAsia="Times New Roman" w:hAnsi="Arial" w:cs="Arial"/>
                <w:color w:val="000000"/>
                <w:spacing w:val="0"/>
              </w:rPr>
              <w:t>Participatory Budgeting model to empower Victorians through a simple and accessible digital platform</w:t>
            </w:r>
            <w:r w:rsidR="00196B05">
              <w:rPr>
                <w:rFonts w:ascii="Arial" w:eastAsia="Times New Roman" w:hAnsi="Arial" w:cs="Arial"/>
                <w:color w:val="000000"/>
                <w:spacing w:val="0"/>
              </w:rPr>
              <w:t>,</w:t>
            </w:r>
            <w:r w:rsidR="00F96A7A" w:rsidRPr="007933F6">
              <w:rPr>
                <w:rFonts w:ascii="Arial" w:eastAsia="Times New Roman" w:hAnsi="Arial" w:cs="Arial"/>
                <w:color w:val="000000"/>
                <w:spacing w:val="0"/>
              </w:rPr>
              <w:t xml:space="preserve"> to submit ideas, and to vote for their favourite ideas within their local area. </w:t>
            </w:r>
            <w:r w:rsidR="00196B05">
              <w:rPr>
                <w:rFonts w:ascii="Arial" w:eastAsia="Times New Roman" w:hAnsi="Arial" w:cs="Arial"/>
                <w:color w:val="000000"/>
                <w:spacing w:val="0"/>
              </w:rPr>
              <w:t>T</w:t>
            </w:r>
            <w:r w:rsidR="00F96A7A" w:rsidRPr="007933F6">
              <w:rPr>
                <w:rFonts w:ascii="Arial" w:eastAsia="Times New Roman" w:hAnsi="Arial" w:cs="Arial"/>
                <w:color w:val="000000"/>
                <w:spacing w:val="0"/>
              </w:rPr>
              <w:t xml:space="preserve">he numbers of votes for project ideas have led directly to funding outcomes. </w:t>
            </w:r>
            <w:r w:rsidR="00196B05">
              <w:rPr>
                <w:rFonts w:ascii="Arial" w:eastAsia="Times New Roman" w:hAnsi="Arial" w:cs="Arial"/>
                <w:color w:val="000000"/>
                <w:spacing w:val="0"/>
              </w:rPr>
              <w:t>T</w:t>
            </w:r>
            <w:r w:rsidR="00F96A7A" w:rsidRPr="007933F6">
              <w:rPr>
                <w:rFonts w:ascii="Arial" w:eastAsia="Times New Roman" w:hAnsi="Arial" w:cs="Arial"/>
                <w:color w:val="000000"/>
                <w:spacing w:val="0"/>
              </w:rPr>
              <w:t>he pilot year sought to test a new way of delivering grants</w:t>
            </w:r>
            <w:r>
              <w:rPr>
                <w:rFonts w:ascii="Arial" w:eastAsia="Times New Roman" w:hAnsi="Arial" w:cs="Arial"/>
                <w:color w:val="000000"/>
                <w:spacing w:val="0"/>
              </w:rPr>
              <w:t>.</w:t>
            </w:r>
          </w:p>
          <w:p w14:paraId="71844C67" w14:textId="77777777" w:rsidR="00CA37D7" w:rsidRDefault="00CA37D7" w:rsidP="00CA37D7">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p>
          <w:p w14:paraId="18036E49" w14:textId="77777777" w:rsidR="00CA37D7" w:rsidRDefault="00F96A7A" w:rsidP="00CA37D7">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7933F6">
              <w:rPr>
                <w:rFonts w:ascii="Arial" w:eastAsia="Times New Roman" w:hAnsi="Arial" w:cs="Arial"/>
                <w:color w:val="000000"/>
                <w:spacing w:val="0"/>
              </w:rPr>
              <w:t>95,000 Victorians participated in voting and 237 project ideas were awarded funding, successful applicants were announced in October 2018</w:t>
            </w:r>
          </w:p>
          <w:p w14:paraId="6ACC3C6F" w14:textId="35F52118" w:rsidR="00F96A7A" w:rsidRPr="00001484" w:rsidRDefault="00F96A7A" w:rsidP="00CA37D7">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933F6">
              <w:rPr>
                <w:rFonts w:ascii="Arial" w:eastAsia="Times New Roman" w:hAnsi="Arial" w:cs="Arial"/>
                <w:color w:val="000000"/>
                <w:spacing w:val="0"/>
              </w:rPr>
              <w:t>.</w:t>
            </w:r>
          </w:p>
        </w:tc>
        <w:tc>
          <w:tcPr>
            <w:tcW w:w="1843" w:type="dxa"/>
            <w:vAlign w:val="center"/>
          </w:tcPr>
          <w:p w14:paraId="3837580D" w14:textId="211FBCB0"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facilities</w:t>
            </w:r>
          </w:p>
        </w:tc>
        <w:tc>
          <w:tcPr>
            <w:tcW w:w="1843" w:type="dxa"/>
            <w:vAlign w:val="center"/>
          </w:tcPr>
          <w:p w14:paraId="3E39A997" w14:textId="439BDCB4" w:rsidR="00F96A7A" w:rsidRDefault="00CE334C"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State-wide</w:t>
            </w:r>
          </w:p>
        </w:tc>
        <w:tc>
          <w:tcPr>
            <w:tcW w:w="1985" w:type="dxa"/>
            <w:vAlign w:val="center"/>
          </w:tcPr>
          <w:p w14:paraId="452BC88B" w14:textId="7CD68923"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8 275 000.00</w:t>
            </w:r>
          </w:p>
        </w:tc>
      </w:tr>
      <w:tr w:rsidR="00F96A7A" w14:paraId="062767C9"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4977ACD3" w14:textId="38AFBE92" w:rsidR="00F96A7A" w:rsidRPr="00001484" w:rsidRDefault="00F96A7A" w:rsidP="00F96A7A">
            <w:pPr>
              <w:rPr>
                <w:rFonts w:ascii="Arial" w:eastAsia="Times New Roman" w:hAnsi="Arial" w:cs="Arial"/>
                <w:color w:val="000000"/>
              </w:rPr>
            </w:pPr>
            <w:r>
              <w:rPr>
                <w:rFonts w:ascii="Arial" w:eastAsia="Times New Roman" w:hAnsi="Arial" w:cs="Arial"/>
                <w:color w:val="000000"/>
                <w:spacing w:val="0"/>
              </w:rPr>
              <w:t xml:space="preserve">Public Records Office Victorian </w:t>
            </w:r>
            <w:r w:rsidR="00B41054">
              <w:rPr>
                <w:rFonts w:ascii="Arial" w:eastAsia="Times New Roman" w:hAnsi="Arial" w:cs="Arial"/>
                <w:color w:val="000000"/>
                <w:spacing w:val="0"/>
              </w:rPr>
              <w:t>G</w:t>
            </w:r>
            <w:r>
              <w:rPr>
                <w:rFonts w:ascii="Arial" w:eastAsia="Times New Roman" w:hAnsi="Arial" w:cs="Arial"/>
                <w:color w:val="000000"/>
                <w:spacing w:val="0"/>
              </w:rPr>
              <w:t xml:space="preserve">rants </w:t>
            </w:r>
            <w:r w:rsidR="00B41054">
              <w:rPr>
                <w:rFonts w:ascii="Arial" w:eastAsia="Times New Roman" w:hAnsi="Arial" w:cs="Arial"/>
                <w:color w:val="000000"/>
                <w:spacing w:val="0"/>
              </w:rPr>
              <w:t>A</w:t>
            </w:r>
            <w:r>
              <w:rPr>
                <w:rFonts w:ascii="Arial" w:eastAsia="Times New Roman" w:hAnsi="Arial" w:cs="Arial"/>
                <w:color w:val="000000"/>
                <w:spacing w:val="0"/>
              </w:rPr>
              <w:t xml:space="preserve">wards </w:t>
            </w:r>
            <w:r w:rsidR="00B41054">
              <w:rPr>
                <w:rFonts w:ascii="Arial" w:eastAsia="Times New Roman" w:hAnsi="Arial" w:cs="Arial"/>
                <w:color w:val="000000"/>
                <w:spacing w:val="0"/>
              </w:rPr>
              <w:t>P</w:t>
            </w:r>
            <w:r>
              <w:rPr>
                <w:rFonts w:ascii="Arial" w:eastAsia="Times New Roman" w:hAnsi="Arial" w:cs="Arial"/>
                <w:color w:val="000000"/>
                <w:spacing w:val="0"/>
              </w:rPr>
              <w:t>rograms</w:t>
            </w:r>
            <w:r w:rsidR="00B41054">
              <w:rPr>
                <w:rFonts w:ascii="Arial" w:eastAsia="Times New Roman" w:hAnsi="Arial" w:cs="Arial"/>
                <w:color w:val="000000"/>
                <w:spacing w:val="0"/>
              </w:rPr>
              <w:t>*</w:t>
            </w:r>
          </w:p>
        </w:tc>
        <w:tc>
          <w:tcPr>
            <w:tcW w:w="5669" w:type="dxa"/>
            <w:vAlign w:val="center"/>
          </w:tcPr>
          <w:p w14:paraId="432570EE" w14:textId="6125FA57" w:rsidR="00F96A7A" w:rsidRPr="007933F6" w:rsidRDefault="00F96A7A" w:rsidP="009327AF">
            <w:p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sidRPr="007933F6">
              <w:rPr>
                <w:rFonts w:ascii="Arial" w:eastAsia="Times New Roman" w:hAnsi="Arial" w:cs="Arial"/>
                <w:color w:val="000000"/>
                <w:spacing w:val="0"/>
              </w:rPr>
              <w:t>Th</w:t>
            </w:r>
            <w:r w:rsidR="00CA37D7">
              <w:rPr>
                <w:rFonts w:ascii="Arial" w:eastAsia="Times New Roman" w:hAnsi="Arial" w:cs="Arial"/>
                <w:color w:val="000000"/>
                <w:spacing w:val="0"/>
              </w:rPr>
              <w:t>is grant p</w:t>
            </w:r>
            <w:r w:rsidRPr="007933F6">
              <w:rPr>
                <w:rFonts w:ascii="Arial" w:eastAsia="Times New Roman" w:hAnsi="Arial" w:cs="Arial"/>
                <w:color w:val="000000"/>
                <w:spacing w:val="0"/>
              </w:rPr>
              <w:t xml:space="preserve">rogram supports efforts of </w:t>
            </w:r>
            <w:r w:rsidR="00CA37D7">
              <w:rPr>
                <w:rFonts w:ascii="Arial" w:eastAsia="Times New Roman" w:hAnsi="Arial" w:cs="Arial"/>
                <w:color w:val="000000"/>
                <w:spacing w:val="0"/>
              </w:rPr>
              <w:t>i</w:t>
            </w:r>
            <w:r w:rsidRPr="007933F6">
              <w:rPr>
                <w:rFonts w:ascii="Arial" w:eastAsia="Times New Roman" w:hAnsi="Arial" w:cs="Arial"/>
                <w:color w:val="000000"/>
                <w:spacing w:val="0"/>
              </w:rPr>
              <w:t xml:space="preserve">ndividuals and groups that collect and preserve </w:t>
            </w:r>
            <w:r w:rsidR="00CA37D7">
              <w:rPr>
                <w:rFonts w:ascii="Arial" w:eastAsia="Times New Roman" w:hAnsi="Arial" w:cs="Arial"/>
                <w:color w:val="000000"/>
                <w:spacing w:val="0"/>
              </w:rPr>
              <w:t>m</w:t>
            </w:r>
            <w:r w:rsidRPr="007933F6">
              <w:rPr>
                <w:rFonts w:ascii="Arial" w:eastAsia="Times New Roman" w:hAnsi="Arial" w:cs="Arial"/>
                <w:color w:val="000000"/>
                <w:spacing w:val="0"/>
              </w:rPr>
              <w:t>aterials and memories from Victoria's past.</w:t>
            </w:r>
          </w:p>
          <w:p w14:paraId="0F2E0701" w14:textId="3FDB8B4D" w:rsidR="00F96A7A" w:rsidRPr="00001484" w:rsidRDefault="00F96A7A"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7933F6">
              <w:rPr>
                <w:rFonts w:ascii="Arial" w:eastAsia="Times New Roman" w:hAnsi="Arial" w:cs="Arial"/>
                <w:color w:val="000000"/>
                <w:spacing w:val="0"/>
              </w:rPr>
              <w:t>The Victorian Community History Awards are held annually to recognise the contributions made by Victorians in the preservation of the State's history.</w:t>
            </w:r>
          </w:p>
        </w:tc>
        <w:tc>
          <w:tcPr>
            <w:tcW w:w="1843" w:type="dxa"/>
            <w:vAlign w:val="center"/>
          </w:tcPr>
          <w:p w14:paraId="73CF5780" w14:textId="1C2B96B9"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services</w:t>
            </w:r>
          </w:p>
        </w:tc>
        <w:tc>
          <w:tcPr>
            <w:tcW w:w="1843" w:type="dxa"/>
            <w:vAlign w:val="center"/>
          </w:tcPr>
          <w:p w14:paraId="745CB4CB" w14:textId="0D87F052" w:rsidR="00F96A7A" w:rsidRDefault="00CE334C"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State-wide</w:t>
            </w:r>
          </w:p>
        </w:tc>
        <w:tc>
          <w:tcPr>
            <w:tcW w:w="1985" w:type="dxa"/>
            <w:vAlign w:val="center"/>
          </w:tcPr>
          <w:p w14:paraId="2390D425" w14:textId="32250719"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73 000.00</w:t>
            </w:r>
          </w:p>
        </w:tc>
      </w:tr>
      <w:tr w:rsidR="00F96A7A" w14:paraId="7E5995FE"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37D0C0C7" w14:textId="518E0905" w:rsidR="00F96A7A" w:rsidRPr="00001484" w:rsidRDefault="00F96A7A" w:rsidP="00F96A7A">
            <w:pPr>
              <w:rPr>
                <w:rFonts w:ascii="Arial" w:eastAsia="Times New Roman" w:hAnsi="Arial" w:cs="Arial"/>
                <w:color w:val="000000"/>
              </w:rPr>
            </w:pPr>
            <w:r w:rsidRPr="005B227C">
              <w:rPr>
                <w:rFonts w:ascii="Arial" w:eastAsia="Times New Roman" w:hAnsi="Arial" w:cs="Arial"/>
                <w:color w:val="000000"/>
                <w:spacing w:val="0"/>
              </w:rPr>
              <w:t>Victorian Tamil Community Centre</w:t>
            </w:r>
          </w:p>
        </w:tc>
        <w:tc>
          <w:tcPr>
            <w:tcW w:w="5669" w:type="dxa"/>
            <w:vAlign w:val="center"/>
          </w:tcPr>
          <w:p w14:paraId="5E806A08" w14:textId="50455162" w:rsidR="00F96A7A" w:rsidRPr="00001484" w:rsidRDefault="00F96A7A"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5B227C">
              <w:rPr>
                <w:rFonts w:ascii="Arial" w:eastAsia="Times New Roman" w:hAnsi="Arial" w:cs="Arial"/>
                <w:color w:val="000000"/>
                <w:spacing w:val="0"/>
              </w:rPr>
              <w:t>This project supports the Victorian Tamil Association to upgrade and fit</w:t>
            </w:r>
            <w:r>
              <w:rPr>
                <w:rFonts w:ascii="Arial" w:eastAsia="Times New Roman" w:hAnsi="Arial" w:cs="Arial"/>
                <w:color w:val="000000"/>
                <w:spacing w:val="0"/>
              </w:rPr>
              <w:t>-</w:t>
            </w:r>
            <w:r w:rsidRPr="005B227C">
              <w:rPr>
                <w:rFonts w:ascii="Arial" w:eastAsia="Times New Roman" w:hAnsi="Arial" w:cs="Arial"/>
                <w:color w:val="000000"/>
                <w:spacing w:val="0"/>
              </w:rPr>
              <w:t>out their community infrastructure at the Victorian Tamil Community Centre. The project involves the construction of access to the venue for people with disabilities, including a lift for disabled access; purchase and installation of a new stage and audio</w:t>
            </w:r>
            <w:r w:rsidR="00CA37D7">
              <w:rPr>
                <w:rFonts w:ascii="Arial" w:eastAsia="Times New Roman" w:hAnsi="Arial" w:cs="Arial"/>
                <w:color w:val="000000"/>
                <w:spacing w:val="0"/>
              </w:rPr>
              <w:t>-</w:t>
            </w:r>
            <w:r w:rsidRPr="005B227C">
              <w:rPr>
                <w:rFonts w:ascii="Arial" w:eastAsia="Times New Roman" w:hAnsi="Arial" w:cs="Arial"/>
                <w:color w:val="000000"/>
                <w:spacing w:val="0"/>
              </w:rPr>
              <w:t>visual equipment and the installation of a new fire protection system to meet safety codes.</w:t>
            </w:r>
          </w:p>
        </w:tc>
        <w:tc>
          <w:tcPr>
            <w:tcW w:w="1843" w:type="dxa"/>
            <w:vAlign w:val="center"/>
          </w:tcPr>
          <w:p w14:paraId="7F70A9A4" w14:textId="13497E6D"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facilities</w:t>
            </w:r>
          </w:p>
        </w:tc>
        <w:tc>
          <w:tcPr>
            <w:tcW w:w="1843" w:type="dxa"/>
            <w:vAlign w:val="center"/>
          </w:tcPr>
          <w:p w14:paraId="2028F8A2" w14:textId="0583D66C" w:rsidR="00F96A7A"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Dandenong</w:t>
            </w:r>
          </w:p>
        </w:tc>
        <w:tc>
          <w:tcPr>
            <w:tcW w:w="1985" w:type="dxa"/>
            <w:vAlign w:val="center"/>
          </w:tcPr>
          <w:p w14:paraId="5ED722A9" w14:textId="2DC590E7"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390 000.00</w:t>
            </w:r>
          </w:p>
        </w:tc>
      </w:tr>
      <w:tr w:rsidR="00F96A7A" w14:paraId="1036B2E8"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4DDC20FE" w14:textId="0F54B315" w:rsidR="00F96A7A" w:rsidRPr="00001484" w:rsidRDefault="00F96A7A" w:rsidP="00F96A7A">
            <w:pPr>
              <w:rPr>
                <w:rFonts w:ascii="Arial" w:eastAsia="Times New Roman" w:hAnsi="Arial" w:cs="Arial"/>
                <w:color w:val="000000"/>
              </w:rPr>
            </w:pPr>
            <w:r>
              <w:rPr>
                <w:rFonts w:ascii="Arial" w:eastAsia="Times New Roman" w:hAnsi="Arial" w:cs="Arial"/>
                <w:color w:val="000000"/>
                <w:spacing w:val="0"/>
              </w:rPr>
              <w:t>Return of unspent funds</w:t>
            </w:r>
          </w:p>
        </w:tc>
        <w:tc>
          <w:tcPr>
            <w:tcW w:w="5669" w:type="dxa"/>
            <w:vAlign w:val="center"/>
          </w:tcPr>
          <w:p w14:paraId="10EA8386" w14:textId="5BCF6F0C"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Unspent funds are returned to the CSF trust</w:t>
            </w:r>
            <w:r w:rsidR="009327AF">
              <w:rPr>
                <w:rFonts w:ascii="Arial" w:eastAsia="Times New Roman" w:hAnsi="Arial" w:cs="Arial"/>
                <w:color w:val="000000"/>
                <w:spacing w:val="0"/>
              </w:rPr>
              <w:t>.</w:t>
            </w:r>
          </w:p>
        </w:tc>
        <w:tc>
          <w:tcPr>
            <w:tcW w:w="1843" w:type="dxa"/>
            <w:vAlign w:val="center"/>
          </w:tcPr>
          <w:p w14:paraId="0FC45797" w14:textId="77777777"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1843" w:type="dxa"/>
            <w:vAlign w:val="center"/>
          </w:tcPr>
          <w:p w14:paraId="7A610043" w14:textId="77777777" w:rsidR="00F96A7A"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1985" w:type="dxa"/>
            <w:vAlign w:val="center"/>
          </w:tcPr>
          <w:p w14:paraId="76540452" w14:textId="2E75CD70"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(1</w:t>
            </w:r>
            <w:r w:rsidR="008E183A">
              <w:rPr>
                <w:rFonts w:ascii="Arial" w:eastAsia="Times New Roman" w:hAnsi="Arial" w:cs="Arial"/>
                <w:color w:val="000000"/>
                <w:spacing w:val="0"/>
              </w:rPr>
              <w:t xml:space="preserve"> </w:t>
            </w:r>
            <w:r>
              <w:rPr>
                <w:rFonts w:ascii="Arial" w:eastAsia="Times New Roman" w:hAnsi="Arial" w:cs="Arial"/>
                <w:color w:val="000000"/>
                <w:spacing w:val="0"/>
              </w:rPr>
              <w:t>216.24)</w:t>
            </w:r>
          </w:p>
        </w:tc>
      </w:tr>
      <w:tr w:rsidR="00F96A7A" w14:paraId="2D2F85D5" w14:textId="77777777" w:rsidTr="00142DAF">
        <w:tc>
          <w:tcPr>
            <w:cnfStyle w:val="001000000000" w:firstRow="0" w:lastRow="0" w:firstColumn="1" w:lastColumn="0" w:oddVBand="0" w:evenVBand="0" w:oddHBand="0" w:evenHBand="0" w:firstRowFirstColumn="0" w:firstRowLastColumn="0" w:lastRowFirstColumn="0" w:lastRowLastColumn="0"/>
            <w:tcW w:w="2977" w:type="dxa"/>
          </w:tcPr>
          <w:p w14:paraId="4BD82C75" w14:textId="4DA579C4" w:rsidR="00F96A7A" w:rsidRPr="005D7165" w:rsidRDefault="00F96A7A" w:rsidP="00F96A7A">
            <w:pPr>
              <w:rPr>
                <w:rFonts w:ascii="Arial" w:eastAsia="Times New Roman" w:hAnsi="Arial" w:cs="Arial"/>
                <w:b/>
                <w:bCs/>
                <w:color w:val="000000"/>
              </w:rPr>
            </w:pPr>
            <w:r>
              <w:rPr>
                <w:rFonts w:ascii="Arial" w:eastAsia="Times New Roman" w:hAnsi="Arial" w:cs="Arial"/>
                <w:b/>
                <w:bCs/>
                <w:color w:val="000000"/>
              </w:rPr>
              <w:t xml:space="preserve">Total Expenditure </w:t>
            </w:r>
          </w:p>
        </w:tc>
        <w:tc>
          <w:tcPr>
            <w:tcW w:w="5669" w:type="dxa"/>
          </w:tcPr>
          <w:p w14:paraId="3F2E6A56" w14:textId="149CFB32" w:rsidR="00F96A7A" w:rsidRPr="005D7165"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tcPr>
          <w:p w14:paraId="72B229F3" w14:textId="1FD6F5B6" w:rsidR="00F96A7A" w:rsidRPr="005D7165"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tcPr>
          <w:p w14:paraId="38003EC5" w14:textId="769A7DBF" w:rsidR="00F96A7A" w:rsidRPr="005D7165"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985" w:type="dxa"/>
          </w:tcPr>
          <w:p w14:paraId="7C74F031" w14:textId="023DF43F" w:rsidR="00F96A7A" w:rsidRPr="005D7165"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12 270 423.47</w:t>
            </w:r>
          </w:p>
        </w:tc>
      </w:tr>
    </w:tbl>
    <w:p w14:paraId="224A4323" w14:textId="77777777" w:rsidR="00F96A7A" w:rsidRDefault="00F96A7A" w:rsidP="000B4307">
      <w:pPr>
        <w:pStyle w:val="Caption"/>
      </w:pPr>
    </w:p>
    <w:p w14:paraId="4FE133AD" w14:textId="29F7CB98" w:rsidR="000B4307" w:rsidRDefault="000B4307" w:rsidP="000B4307">
      <w:pPr>
        <w:pStyle w:val="Caption"/>
      </w:pPr>
      <w:r>
        <w:t>Table 7: Department of Health and Human Services</w:t>
      </w:r>
    </w:p>
    <w:tbl>
      <w:tblPr>
        <w:tblStyle w:val="DTFtexttable"/>
        <w:tblW w:w="14316" w:type="dxa"/>
        <w:tblLook w:val="06A0" w:firstRow="1" w:lastRow="0" w:firstColumn="1" w:lastColumn="0" w:noHBand="1" w:noVBand="1"/>
      </w:tblPr>
      <w:tblGrid>
        <w:gridCol w:w="2977"/>
        <w:gridCol w:w="5669"/>
        <w:gridCol w:w="1843"/>
        <w:gridCol w:w="1843"/>
        <w:gridCol w:w="1984"/>
      </w:tblGrid>
      <w:tr w:rsidR="000B4307" w14:paraId="0CC1896B" w14:textId="77777777" w:rsidTr="004D13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0D8856FB" w14:textId="77777777" w:rsidR="000B4307" w:rsidRDefault="000B4307" w:rsidP="000B4307">
            <w:r>
              <w:rPr>
                <w:iCs/>
              </w:rPr>
              <w:lastRenderedPageBreak/>
              <w:t>Project Name</w:t>
            </w:r>
          </w:p>
        </w:tc>
        <w:tc>
          <w:tcPr>
            <w:tcW w:w="5669" w:type="dxa"/>
          </w:tcPr>
          <w:p w14:paraId="427D9A93"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1843" w:type="dxa"/>
          </w:tcPr>
          <w:p w14:paraId="679FC680"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Purpose</w:t>
            </w:r>
          </w:p>
        </w:tc>
        <w:tc>
          <w:tcPr>
            <w:tcW w:w="1843" w:type="dxa"/>
          </w:tcPr>
          <w:p w14:paraId="778F192D"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Location</w:t>
            </w:r>
          </w:p>
        </w:tc>
        <w:tc>
          <w:tcPr>
            <w:tcW w:w="1984" w:type="dxa"/>
          </w:tcPr>
          <w:p w14:paraId="47C5DD24" w14:textId="77777777" w:rsidR="000B4307" w:rsidRDefault="000B4307" w:rsidP="000B4307">
            <w:pPr>
              <w:jc w:val="right"/>
              <w:cnfStyle w:val="100000000000" w:firstRow="1" w:lastRow="0" w:firstColumn="0" w:lastColumn="0" w:oddVBand="0" w:evenVBand="0" w:oddHBand="0" w:evenHBand="0" w:firstRowFirstColumn="0" w:firstRowLastColumn="0" w:lastRowFirstColumn="0" w:lastRowLastColumn="0"/>
              <w:rPr>
                <w:iCs/>
              </w:rPr>
            </w:pPr>
            <w:r>
              <w:rPr>
                <w:iCs/>
              </w:rPr>
              <w:t>$</w:t>
            </w:r>
          </w:p>
        </w:tc>
      </w:tr>
      <w:tr w:rsidR="000B4307" w14:paraId="2B2A917D"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77C19174" w14:textId="0EE53218" w:rsidR="000B4307" w:rsidRDefault="000B4307" w:rsidP="000B4307">
            <w:r w:rsidRPr="00001484">
              <w:rPr>
                <w:rFonts w:ascii="Arial" w:eastAsia="Times New Roman" w:hAnsi="Arial" w:cs="Arial"/>
                <w:color w:val="000000"/>
                <w:spacing w:val="0"/>
              </w:rPr>
              <w:t>Alcohol and Drug Treatment Services Program</w:t>
            </w:r>
            <w:r>
              <w:rPr>
                <w:rFonts w:ascii="Arial" w:eastAsia="Times New Roman" w:hAnsi="Arial" w:cs="Arial"/>
                <w:color w:val="000000"/>
                <w:spacing w:val="0"/>
              </w:rPr>
              <w:t>*</w:t>
            </w:r>
          </w:p>
        </w:tc>
        <w:tc>
          <w:tcPr>
            <w:tcW w:w="5669" w:type="dxa"/>
            <w:vAlign w:val="center"/>
          </w:tcPr>
          <w:p w14:paraId="57F60933" w14:textId="09BF6C15"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The Alcohol and Drug Strategy treatment services initiative comprises a range of core service delivery programs that provide support for individuals, families and communities who experience, or are at risk of experiencing drug and alcohol related misuse.</w:t>
            </w:r>
          </w:p>
        </w:tc>
        <w:tc>
          <w:tcPr>
            <w:tcW w:w="1843" w:type="dxa"/>
            <w:vAlign w:val="center"/>
          </w:tcPr>
          <w:p w14:paraId="14CBBF53" w14:textId="0FA21F4C" w:rsidR="000B4307" w:rsidRDefault="000B4307" w:rsidP="000B4307">
            <w:pPr>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Drug &amp; Alcohol Treatment and Rehabilitation</w:t>
            </w:r>
          </w:p>
        </w:tc>
        <w:tc>
          <w:tcPr>
            <w:tcW w:w="1843" w:type="dxa"/>
            <w:vAlign w:val="center"/>
          </w:tcPr>
          <w:p w14:paraId="677785CD" w14:textId="78DF7821" w:rsidR="000B4307" w:rsidRDefault="00CE334C"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State-wide</w:t>
            </w:r>
          </w:p>
        </w:tc>
        <w:tc>
          <w:tcPr>
            <w:tcW w:w="1984" w:type="dxa"/>
            <w:vAlign w:val="center"/>
          </w:tcPr>
          <w:p w14:paraId="6F550195" w14:textId="21394F35"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sidRPr="00001484">
              <w:rPr>
                <w:rFonts w:ascii="Arial" w:eastAsia="Times New Roman" w:hAnsi="Arial" w:cs="Arial"/>
                <w:color w:val="000000"/>
                <w:spacing w:val="0"/>
              </w:rPr>
              <w:t>85 000 000.00</w:t>
            </w:r>
          </w:p>
        </w:tc>
      </w:tr>
      <w:tr w:rsidR="000B4307" w14:paraId="2B95EDB7"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1B1C32AB" w14:textId="2EA058B5" w:rsidR="000B4307" w:rsidRDefault="000B4307" w:rsidP="000B4307">
            <w:r>
              <w:rPr>
                <w:rFonts w:ascii="Arial" w:eastAsia="Times New Roman" w:hAnsi="Arial" w:cs="Arial"/>
                <w:color w:val="000000"/>
                <w:spacing w:val="0"/>
              </w:rPr>
              <w:t>Amaroo Neighbourhood House Kitchen Upgrade</w:t>
            </w:r>
          </w:p>
        </w:tc>
        <w:tc>
          <w:tcPr>
            <w:tcW w:w="5669" w:type="dxa"/>
            <w:vAlign w:val="center"/>
          </w:tcPr>
          <w:p w14:paraId="23D07DD3" w14:textId="1B442311"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3109BC">
              <w:rPr>
                <w:rFonts w:ascii="Arial" w:eastAsia="Times New Roman" w:hAnsi="Arial" w:cs="Arial"/>
                <w:color w:val="000000"/>
                <w:spacing w:val="0"/>
              </w:rPr>
              <w:t xml:space="preserve">This project involves upgrading the kitchen used by the Amaroo Neighbourhood House, including demolishing </w:t>
            </w:r>
            <w:r w:rsidR="00D10BA5">
              <w:rPr>
                <w:rFonts w:ascii="Arial" w:eastAsia="Times New Roman" w:hAnsi="Arial" w:cs="Arial"/>
                <w:color w:val="000000"/>
                <w:spacing w:val="0"/>
              </w:rPr>
              <w:t xml:space="preserve">the </w:t>
            </w:r>
            <w:r w:rsidRPr="003109BC">
              <w:rPr>
                <w:rFonts w:ascii="Arial" w:eastAsia="Times New Roman" w:hAnsi="Arial" w:cs="Arial"/>
                <w:color w:val="000000"/>
                <w:spacing w:val="0"/>
              </w:rPr>
              <w:t>current kitchen</w:t>
            </w:r>
            <w:r w:rsidR="00196B05">
              <w:rPr>
                <w:rFonts w:ascii="Arial" w:eastAsia="Times New Roman" w:hAnsi="Arial" w:cs="Arial"/>
                <w:color w:val="000000"/>
                <w:spacing w:val="0"/>
              </w:rPr>
              <w:t>,</w:t>
            </w:r>
            <w:r w:rsidRPr="003109BC">
              <w:rPr>
                <w:rFonts w:ascii="Arial" w:eastAsia="Times New Roman" w:hAnsi="Arial" w:cs="Arial"/>
                <w:color w:val="000000"/>
                <w:spacing w:val="0"/>
              </w:rPr>
              <w:t xml:space="preserve"> and installing a new kitchen </w:t>
            </w:r>
            <w:r w:rsidR="00D10BA5">
              <w:rPr>
                <w:rFonts w:ascii="Arial" w:eastAsia="Times New Roman" w:hAnsi="Arial" w:cs="Arial"/>
                <w:color w:val="000000"/>
                <w:spacing w:val="0"/>
              </w:rPr>
              <w:t xml:space="preserve">inclusive of new flooring, </w:t>
            </w:r>
            <w:r w:rsidRPr="003109BC">
              <w:rPr>
                <w:rFonts w:ascii="Arial" w:eastAsia="Times New Roman" w:hAnsi="Arial" w:cs="Arial"/>
                <w:color w:val="000000"/>
                <w:spacing w:val="0"/>
              </w:rPr>
              <w:t>appliances</w:t>
            </w:r>
            <w:r w:rsidR="00196B05">
              <w:rPr>
                <w:rFonts w:ascii="Arial" w:eastAsia="Times New Roman" w:hAnsi="Arial" w:cs="Arial"/>
                <w:color w:val="000000"/>
                <w:spacing w:val="0"/>
              </w:rPr>
              <w:t>,</w:t>
            </w:r>
            <w:r w:rsidRPr="003109BC">
              <w:rPr>
                <w:rFonts w:ascii="Arial" w:eastAsia="Times New Roman" w:hAnsi="Arial" w:cs="Arial"/>
                <w:color w:val="000000"/>
                <w:spacing w:val="0"/>
              </w:rPr>
              <w:t xml:space="preserve"> and cooking utensils.</w:t>
            </w:r>
          </w:p>
        </w:tc>
        <w:tc>
          <w:tcPr>
            <w:tcW w:w="1843" w:type="dxa"/>
            <w:vAlign w:val="center"/>
          </w:tcPr>
          <w:p w14:paraId="1077C7DE" w14:textId="0796DE48"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 xml:space="preserve">Community facilities </w:t>
            </w:r>
          </w:p>
        </w:tc>
        <w:tc>
          <w:tcPr>
            <w:tcW w:w="1843" w:type="dxa"/>
            <w:vAlign w:val="center"/>
          </w:tcPr>
          <w:p w14:paraId="5E3B5CAC" w14:textId="41DA1CE3"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Amaroo</w:t>
            </w:r>
          </w:p>
        </w:tc>
        <w:tc>
          <w:tcPr>
            <w:tcW w:w="1984" w:type="dxa"/>
            <w:vAlign w:val="center"/>
          </w:tcPr>
          <w:p w14:paraId="265F2833" w14:textId="67931B29"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50 000.00</w:t>
            </w:r>
          </w:p>
        </w:tc>
      </w:tr>
      <w:tr w:rsidR="000B4307" w14:paraId="5BD1149C"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31CD605F" w14:textId="1185E6EA" w:rsidR="000B4307" w:rsidRDefault="000B4307" w:rsidP="000B4307">
            <w:r>
              <w:rPr>
                <w:rFonts w:ascii="Arial" w:eastAsia="Times New Roman" w:hAnsi="Arial" w:cs="Arial"/>
                <w:color w:val="000000"/>
                <w:spacing w:val="0"/>
              </w:rPr>
              <w:t>Big Group Hug</w:t>
            </w:r>
          </w:p>
        </w:tc>
        <w:tc>
          <w:tcPr>
            <w:tcW w:w="5669" w:type="dxa"/>
            <w:vAlign w:val="center"/>
          </w:tcPr>
          <w:p w14:paraId="2EF6DCA7" w14:textId="542C81AE"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3109BC">
              <w:rPr>
                <w:rFonts w:ascii="Arial" w:eastAsia="Times New Roman" w:hAnsi="Arial" w:cs="Arial"/>
                <w:color w:val="000000"/>
                <w:spacing w:val="0"/>
              </w:rPr>
              <w:t>The Big Group Hug</w:t>
            </w:r>
            <w:r w:rsidR="00D10BA5">
              <w:rPr>
                <w:rFonts w:ascii="Arial" w:eastAsia="Times New Roman" w:hAnsi="Arial" w:cs="Arial"/>
                <w:color w:val="000000"/>
                <w:spacing w:val="0"/>
              </w:rPr>
              <w:t xml:space="preserve"> (a charitable organisation)</w:t>
            </w:r>
            <w:r w:rsidRPr="003109BC">
              <w:rPr>
                <w:rFonts w:ascii="Arial" w:eastAsia="Times New Roman" w:hAnsi="Arial" w:cs="Arial"/>
                <w:color w:val="000000"/>
                <w:spacing w:val="0"/>
              </w:rPr>
              <w:t xml:space="preserve"> provides practical support to families experiencing situational hardship or disadvantage with the support of over 200 volunteers. This project supports </w:t>
            </w:r>
            <w:r w:rsidR="00D10BA5">
              <w:rPr>
                <w:rFonts w:ascii="Arial" w:eastAsia="Times New Roman" w:hAnsi="Arial" w:cs="Arial"/>
                <w:color w:val="000000"/>
                <w:spacing w:val="0"/>
              </w:rPr>
              <w:t xml:space="preserve">the organisation </w:t>
            </w:r>
            <w:r w:rsidRPr="003109BC">
              <w:rPr>
                <w:rFonts w:ascii="Arial" w:eastAsia="Times New Roman" w:hAnsi="Arial" w:cs="Arial"/>
                <w:color w:val="000000"/>
                <w:spacing w:val="0"/>
              </w:rPr>
              <w:t>to purchase IT infrastructure to efficiently process requests to meet the material needs of families and upskill volunteers in Occupational Health and Safety (OHS) to ensure a safe working environment.</w:t>
            </w:r>
          </w:p>
        </w:tc>
        <w:tc>
          <w:tcPr>
            <w:tcW w:w="1843" w:type="dxa"/>
            <w:vAlign w:val="center"/>
          </w:tcPr>
          <w:p w14:paraId="4F7BB8BA" w14:textId="4875DCBF"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services</w:t>
            </w:r>
          </w:p>
        </w:tc>
        <w:tc>
          <w:tcPr>
            <w:tcW w:w="1843" w:type="dxa"/>
            <w:vAlign w:val="center"/>
          </w:tcPr>
          <w:p w14:paraId="586A8B0A" w14:textId="6CA26466"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Bundoora</w:t>
            </w:r>
          </w:p>
        </w:tc>
        <w:tc>
          <w:tcPr>
            <w:tcW w:w="1984" w:type="dxa"/>
            <w:vAlign w:val="center"/>
          </w:tcPr>
          <w:p w14:paraId="0A64E5D0" w14:textId="2CF2952B"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29 000.00</w:t>
            </w:r>
          </w:p>
        </w:tc>
      </w:tr>
      <w:tr w:rsidR="000B4307" w14:paraId="2807E2CB"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7F10796A" w14:textId="71514CB0" w:rsidR="000B4307" w:rsidRDefault="000B4307" w:rsidP="000B4307">
            <w:r w:rsidRPr="0003028C">
              <w:rPr>
                <w:rFonts w:ascii="Arial" w:eastAsia="Times New Roman" w:hAnsi="Arial" w:cs="Arial"/>
                <w:color w:val="000000"/>
                <w:spacing w:val="0"/>
              </w:rPr>
              <w:t>Carrum Downs Salvation Army Food Relief and Community Support Program</w:t>
            </w:r>
          </w:p>
        </w:tc>
        <w:tc>
          <w:tcPr>
            <w:tcW w:w="5669" w:type="dxa"/>
            <w:vAlign w:val="center"/>
          </w:tcPr>
          <w:p w14:paraId="360EC20F" w14:textId="56F7F35F" w:rsidR="000B4307" w:rsidRDefault="000B4307" w:rsidP="009327AF">
            <w:pPr>
              <w:jc w:val="both"/>
              <w:cnfStyle w:val="000000000000" w:firstRow="0" w:lastRow="0" w:firstColumn="0" w:lastColumn="0" w:oddVBand="0" w:evenVBand="0" w:oddHBand="0" w:evenHBand="0" w:firstRowFirstColumn="0" w:firstRowLastColumn="0" w:lastRowFirstColumn="0" w:lastRowLastColumn="0"/>
            </w:pPr>
            <w:r w:rsidRPr="0003028C">
              <w:rPr>
                <w:rFonts w:ascii="Arial" w:eastAsia="Times New Roman" w:hAnsi="Arial" w:cs="Arial"/>
                <w:color w:val="000000"/>
                <w:spacing w:val="0"/>
              </w:rPr>
              <w:t>This project supports the Salvation Army at Carrum Downs to continue their food relief and community support program in 2019-20.</w:t>
            </w:r>
          </w:p>
        </w:tc>
        <w:tc>
          <w:tcPr>
            <w:tcW w:w="1843" w:type="dxa"/>
            <w:vAlign w:val="center"/>
          </w:tcPr>
          <w:p w14:paraId="6F377850" w14:textId="01407209"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services</w:t>
            </w:r>
          </w:p>
        </w:tc>
        <w:tc>
          <w:tcPr>
            <w:tcW w:w="1843" w:type="dxa"/>
            <w:vAlign w:val="center"/>
          </w:tcPr>
          <w:p w14:paraId="3E0F7E1D" w14:textId="206373AD"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Carrum Downs</w:t>
            </w:r>
          </w:p>
        </w:tc>
        <w:tc>
          <w:tcPr>
            <w:tcW w:w="1984" w:type="dxa"/>
            <w:vAlign w:val="center"/>
          </w:tcPr>
          <w:p w14:paraId="7365EB7C" w14:textId="2259745D"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10 000.00</w:t>
            </w:r>
          </w:p>
        </w:tc>
      </w:tr>
      <w:tr w:rsidR="000B4307" w14:paraId="1F4E8C2E"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51944B34" w14:textId="5CD1E1D2" w:rsidR="000B4307" w:rsidRPr="00001484" w:rsidRDefault="000B4307" w:rsidP="000B4307">
            <w:pPr>
              <w:rPr>
                <w:rFonts w:ascii="Arial" w:eastAsia="Times New Roman" w:hAnsi="Arial" w:cs="Arial"/>
                <w:color w:val="000000"/>
              </w:rPr>
            </w:pPr>
            <w:r w:rsidRPr="0003028C">
              <w:rPr>
                <w:rFonts w:ascii="Arial" w:eastAsia="Times New Roman" w:hAnsi="Arial" w:cs="Arial"/>
                <w:color w:val="000000"/>
                <w:spacing w:val="0"/>
              </w:rPr>
              <w:t>Connect Community and Health - Pilot Dental Screening Program for Children from 2 years old</w:t>
            </w:r>
          </w:p>
        </w:tc>
        <w:tc>
          <w:tcPr>
            <w:tcW w:w="5669" w:type="dxa"/>
            <w:vAlign w:val="center"/>
          </w:tcPr>
          <w:p w14:paraId="01FED564" w14:textId="4F84A3C7" w:rsidR="000B4307" w:rsidRPr="00001484" w:rsidRDefault="000B4307"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3028C">
              <w:rPr>
                <w:rFonts w:ascii="Arial" w:eastAsia="Times New Roman" w:hAnsi="Arial" w:cs="Arial"/>
                <w:color w:val="000000"/>
                <w:spacing w:val="0"/>
              </w:rPr>
              <w:t>Th</w:t>
            </w:r>
            <w:r w:rsidR="00D10BA5">
              <w:rPr>
                <w:rFonts w:ascii="Arial" w:eastAsia="Times New Roman" w:hAnsi="Arial" w:cs="Arial"/>
                <w:color w:val="000000"/>
                <w:spacing w:val="0"/>
              </w:rPr>
              <w:t>is</w:t>
            </w:r>
            <w:r w:rsidRPr="0003028C">
              <w:rPr>
                <w:rFonts w:ascii="Arial" w:eastAsia="Times New Roman" w:hAnsi="Arial" w:cs="Arial"/>
                <w:color w:val="000000"/>
                <w:spacing w:val="0"/>
              </w:rPr>
              <w:t xml:space="preserve"> program improve</w:t>
            </w:r>
            <w:r w:rsidR="00D10BA5">
              <w:rPr>
                <w:rFonts w:ascii="Arial" w:eastAsia="Times New Roman" w:hAnsi="Arial" w:cs="Arial"/>
                <w:color w:val="000000"/>
                <w:spacing w:val="0"/>
              </w:rPr>
              <w:t>s</w:t>
            </w:r>
            <w:r w:rsidRPr="0003028C">
              <w:rPr>
                <w:rFonts w:ascii="Arial" w:eastAsia="Times New Roman" w:hAnsi="Arial" w:cs="Arial"/>
                <w:color w:val="000000"/>
                <w:spacing w:val="0"/>
              </w:rPr>
              <w:t xml:space="preserve"> the oral health of preschool children and their families in early childhood settings through oral health promotion initiatives</w:t>
            </w:r>
            <w:r w:rsidR="00D10BA5">
              <w:rPr>
                <w:rFonts w:ascii="Arial" w:eastAsia="Times New Roman" w:hAnsi="Arial" w:cs="Arial"/>
                <w:color w:val="000000"/>
                <w:spacing w:val="0"/>
              </w:rPr>
              <w:t>.</w:t>
            </w:r>
          </w:p>
        </w:tc>
        <w:tc>
          <w:tcPr>
            <w:tcW w:w="1843" w:type="dxa"/>
            <w:vAlign w:val="center"/>
          </w:tcPr>
          <w:p w14:paraId="284D1261" w14:textId="452519C2" w:rsidR="000B4307" w:rsidRPr="00001484"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services</w:t>
            </w:r>
          </w:p>
        </w:tc>
        <w:tc>
          <w:tcPr>
            <w:tcW w:w="1843" w:type="dxa"/>
            <w:vAlign w:val="center"/>
          </w:tcPr>
          <w:p w14:paraId="2FC6DDCC" w14:textId="3B59F7BA" w:rsidR="000B4307"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Bentleigh East</w:t>
            </w:r>
          </w:p>
        </w:tc>
        <w:tc>
          <w:tcPr>
            <w:tcW w:w="1984" w:type="dxa"/>
            <w:vAlign w:val="center"/>
          </w:tcPr>
          <w:p w14:paraId="7B379B52" w14:textId="058162A8" w:rsidR="000B4307" w:rsidRDefault="000B4307" w:rsidP="000B430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112 500.00</w:t>
            </w:r>
          </w:p>
        </w:tc>
      </w:tr>
      <w:tr w:rsidR="000B4307" w14:paraId="36209A64"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23649010" w14:textId="25C78063" w:rsidR="000B4307" w:rsidRPr="00001484" w:rsidRDefault="000B4307" w:rsidP="000B4307">
            <w:pPr>
              <w:rPr>
                <w:rFonts w:ascii="Arial" w:eastAsia="Times New Roman" w:hAnsi="Arial" w:cs="Arial"/>
                <w:color w:val="000000"/>
              </w:rPr>
            </w:pPr>
            <w:r w:rsidRPr="0003028C">
              <w:rPr>
                <w:rFonts w:ascii="Arial" w:eastAsia="Times New Roman" w:hAnsi="Arial" w:cs="Arial"/>
                <w:color w:val="000000"/>
                <w:spacing w:val="0"/>
              </w:rPr>
              <w:t>Father Bob Maguire Foundation</w:t>
            </w:r>
          </w:p>
        </w:tc>
        <w:tc>
          <w:tcPr>
            <w:tcW w:w="5669" w:type="dxa"/>
            <w:vAlign w:val="center"/>
          </w:tcPr>
          <w:p w14:paraId="279D15E4" w14:textId="3FD232DA" w:rsidR="000B4307" w:rsidRPr="00001484" w:rsidRDefault="000B4307"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3028C">
              <w:rPr>
                <w:rFonts w:ascii="Arial" w:eastAsia="Times New Roman" w:hAnsi="Arial" w:cs="Arial"/>
                <w:color w:val="000000"/>
                <w:spacing w:val="0"/>
              </w:rPr>
              <w:t xml:space="preserve">This project supports the Foundation to </w:t>
            </w:r>
            <w:r>
              <w:rPr>
                <w:rFonts w:ascii="Arial" w:eastAsia="Times New Roman" w:hAnsi="Arial" w:cs="Arial"/>
                <w:color w:val="000000"/>
                <w:spacing w:val="0"/>
              </w:rPr>
              <w:t>c</w:t>
            </w:r>
            <w:r w:rsidRPr="0003028C">
              <w:rPr>
                <w:rFonts w:ascii="Arial" w:eastAsia="Times New Roman" w:hAnsi="Arial" w:cs="Arial"/>
                <w:color w:val="000000"/>
                <w:spacing w:val="0"/>
              </w:rPr>
              <w:t>ontribute to the purchase of a new refrigerated van for food transport;</w:t>
            </w:r>
            <w:r>
              <w:rPr>
                <w:rFonts w:ascii="Arial" w:eastAsia="Times New Roman" w:hAnsi="Arial" w:cs="Arial"/>
                <w:color w:val="000000"/>
                <w:spacing w:val="0"/>
              </w:rPr>
              <w:t xml:space="preserve"> </w:t>
            </w:r>
            <w:r w:rsidRPr="0003028C">
              <w:rPr>
                <w:rFonts w:ascii="Arial" w:eastAsia="Times New Roman" w:hAnsi="Arial" w:cs="Arial"/>
                <w:color w:val="000000"/>
                <w:spacing w:val="0"/>
              </w:rPr>
              <w:t>upgrade electrical facilities to cater for increased cooking, cooling and freezing needs;</w:t>
            </w:r>
            <w:r>
              <w:rPr>
                <w:rFonts w:ascii="Arial" w:eastAsia="Times New Roman" w:hAnsi="Arial" w:cs="Arial"/>
                <w:color w:val="000000"/>
                <w:spacing w:val="0"/>
              </w:rPr>
              <w:t xml:space="preserve"> </w:t>
            </w:r>
            <w:r w:rsidRPr="0003028C">
              <w:rPr>
                <w:rFonts w:ascii="Arial" w:eastAsia="Times New Roman" w:hAnsi="Arial" w:cs="Arial"/>
                <w:color w:val="000000"/>
                <w:spacing w:val="0"/>
              </w:rPr>
              <w:t>replace catering equipment;</w:t>
            </w:r>
            <w:r>
              <w:rPr>
                <w:rFonts w:ascii="Arial" w:eastAsia="Times New Roman" w:hAnsi="Arial" w:cs="Arial"/>
                <w:color w:val="000000"/>
                <w:spacing w:val="0"/>
              </w:rPr>
              <w:t xml:space="preserve"> </w:t>
            </w:r>
            <w:r w:rsidRPr="0003028C">
              <w:rPr>
                <w:rFonts w:ascii="Arial" w:eastAsia="Times New Roman" w:hAnsi="Arial" w:cs="Arial"/>
                <w:color w:val="000000"/>
                <w:spacing w:val="0"/>
              </w:rPr>
              <w:t>install new stainless</w:t>
            </w:r>
            <w:r w:rsidR="00D10BA5">
              <w:rPr>
                <w:rFonts w:ascii="Arial" w:eastAsia="Times New Roman" w:hAnsi="Arial" w:cs="Arial"/>
                <w:color w:val="000000"/>
                <w:spacing w:val="0"/>
              </w:rPr>
              <w:t>-</w:t>
            </w:r>
            <w:r w:rsidRPr="0003028C">
              <w:rPr>
                <w:rFonts w:ascii="Arial" w:eastAsia="Times New Roman" w:hAnsi="Arial" w:cs="Arial"/>
                <w:color w:val="000000"/>
                <w:spacing w:val="0"/>
              </w:rPr>
              <w:t>steel shelving for food storage in their warehouse; and</w:t>
            </w:r>
            <w:r w:rsidR="00196B05">
              <w:rPr>
                <w:rFonts w:ascii="Arial" w:eastAsia="Times New Roman" w:hAnsi="Arial" w:cs="Arial"/>
                <w:color w:val="000000"/>
                <w:spacing w:val="0"/>
              </w:rPr>
              <w:t xml:space="preserve"> </w:t>
            </w:r>
            <w:r w:rsidRPr="0003028C">
              <w:rPr>
                <w:rFonts w:ascii="Arial" w:eastAsia="Times New Roman" w:hAnsi="Arial" w:cs="Arial"/>
                <w:color w:val="000000"/>
                <w:spacing w:val="0"/>
              </w:rPr>
              <w:t>maintain food transport vehicles.</w:t>
            </w:r>
          </w:p>
        </w:tc>
        <w:tc>
          <w:tcPr>
            <w:tcW w:w="1843" w:type="dxa"/>
            <w:vAlign w:val="center"/>
          </w:tcPr>
          <w:p w14:paraId="505D8BF7" w14:textId="7EE576B8" w:rsidR="000B4307" w:rsidRPr="00001484"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services</w:t>
            </w:r>
          </w:p>
        </w:tc>
        <w:tc>
          <w:tcPr>
            <w:tcW w:w="1843" w:type="dxa"/>
            <w:vAlign w:val="center"/>
          </w:tcPr>
          <w:p w14:paraId="2FCF6F27" w14:textId="44085F10" w:rsidR="000B4307"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South Melbourne</w:t>
            </w:r>
          </w:p>
        </w:tc>
        <w:tc>
          <w:tcPr>
            <w:tcW w:w="1984" w:type="dxa"/>
            <w:vAlign w:val="center"/>
          </w:tcPr>
          <w:p w14:paraId="43E7FEA3" w14:textId="1033CA26" w:rsidR="000B4307" w:rsidRDefault="000B4307" w:rsidP="000B430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40 000.00</w:t>
            </w:r>
          </w:p>
        </w:tc>
      </w:tr>
    </w:tbl>
    <w:p w14:paraId="1EDAF86F" w14:textId="77777777" w:rsidR="00F96A7A" w:rsidRDefault="00F96A7A">
      <w:r>
        <w:br w:type="page"/>
      </w:r>
    </w:p>
    <w:tbl>
      <w:tblPr>
        <w:tblStyle w:val="DTFtexttable"/>
        <w:tblW w:w="14316" w:type="dxa"/>
        <w:tblLook w:val="06A0" w:firstRow="1" w:lastRow="0" w:firstColumn="1" w:lastColumn="0" w:noHBand="1" w:noVBand="1"/>
      </w:tblPr>
      <w:tblGrid>
        <w:gridCol w:w="2977"/>
        <w:gridCol w:w="5669"/>
        <w:gridCol w:w="1843"/>
        <w:gridCol w:w="1843"/>
        <w:gridCol w:w="1984"/>
      </w:tblGrid>
      <w:tr w:rsidR="00F96A7A" w14:paraId="5A3B8F78" w14:textId="77777777" w:rsidTr="00B41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52EEC0AF" w14:textId="1A7F2C40" w:rsidR="00F96A7A" w:rsidRPr="00001484" w:rsidRDefault="00F96A7A" w:rsidP="00F96A7A">
            <w:pPr>
              <w:rPr>
                <w:rFonts w:ascii="Arial" w:eastAsia="Times New Roman" w:hAnsi="Arial" w:cs="Arial"/>
                <w:color w:val="000000"/>
              </w:rPr>
            </w:pPr>
            <w:r>
              <w:rPr>
                <w:iCs/>
              </w:rPr>
              <w:lastRenderedPageBreak/>
              <w:t>Project Name</w:t>
            </w:r>
          </w:p>
        </w:tc>
        <w:tc>
          <w:tcPr>
            <w:tcW w:w="5669" w:type="dxa"/>
          </w:tcPr>
          <w:p w14:paraId="2C62EB04" w14:textId="1BD1436E" w:rsidR="00F96A7A" w:rsidRPr="0003028C"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iCs/>
              </w:rPr>
              <w:t>Project Description</w:t>
            </w:r>
          </w:p>
        </w:tc>
        <w:tc>
          <w:tcPr>
            <w:tcW w:w="1843" w:type="dxa"/>
          </w:tcPr>
          <w:p w14:paraId="69DED271" w14:textId="4614A4EF" w:rsidR="00F96A7A" w:rsidRPr="00001484"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iCs/>
              </w:rPr>
              <w:t>Purpose</w:t>
            </w:r>
          </w:p>
        </w:tc>
        <w:tc>
          <w:tcPr>
            <w:tcW w:w="1843" w:type="dxa"/>
          </w:tcPr>
          <w:p w14:paraId="243C18A9" w14:textId="210833BA" w:rsidR="00F96A7A" w:rsidRPr="00001484" w:rsidRDefault="00F96A7A" w:rsidP="00F96A7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iCs/>
              </w:rPr>
              <w:t>Location</w:t>
            </w:r>
          </w:p>
        </w:tc>
        <w:tc>
          <w:tcPr>
            <w:tcW w:w="1984" w:type="dxa"/>
          </w:tcPr>
          <w:p w14:paraId="308ADC8B" w14:textId="52B5244F" w:rsidR="00F96A7A" w:rsidRDefault="00F96A7A" w:rsidP="00F96A7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Pr>
                <w:iCs/>
              </w:rPr>
              <w:t>$</w:t>
            </w:r>
          </w:p>
        </w:tc>
      </w:tr>
      <w:tr w:rsidR="00F96A7A" w14:paraId="6C4FCA1B"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1BCFCCBE" w14:textId="2DDEC569" w:rsidR="00F96A7A" w:rsidRPr="00001484" w:rsidRDefault="00F96A7A" w:rsidP="00F96A7A">
            <w:pPr>
              <w:rPr>
                <w:rFonts w:ascii="Arial" w:eastAsia="Times New Roman" w:hAnsi="Arial" w:cs="Arial"/>
                <w:color w:val="000000"/>
              </w:rPr>
            </w:pPr>
            <w:r w:rsidRPr="00001484">
              <w:rPr>
                <w:rFonts w:ascii="Arial" w:eastAsia="Times New Roman" w:hAnsi="Arial" w:cs="Arial"/>
                <w:color w:val="000000"/>
                <w:spacing w:val="0"/>
              </w:rPr>
              <w:t>Guide Dogs Victoria Site Redevelopment</w:t>
            </w:r>
          </w:p>
        </w:tc>
        <w:tc>
          <w:tcPr>
            <w:tcW w:w="5669" w:type="dxa"/>
            <w:vAlign w:val="center"/>
          </w:tcPr>
          <w:p w14:paraId="0DEE4368" w14:textId="5EC82A4C" w:rsidR="00F96A7A" w:rsidRPr="00001484" w:rsidRDefault="00F96A7A"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3028C">
              <w:rPr>
                <w:rFonts w:ascii="Arial" w:eastAsia="Times New Roman" w:hAnsi="Arial" w:cs="Arial"/>
                <w:color w:val="000000"/>
                <w:spacing w:val="0"/>
              </w:rPr>
              <w:t xml:space="preserve">This project </w:t>
            </w:r>
            <w:r w:rsidR="008C23BF">
              <w:rPr>
                <w:rFonts w:ascii="Arial" w:eastAsia="Times New Roman" w:hAnsi="Arial" w:cs="Arial"/>
                <w:color w:val="000000"/>
                <w:spacing w:val="0"/>
              </w:rPr>
              <w:t>will</w:t>
            </w:r>
            <w:r w:rsidRPr="0003028C">
              <w:rPr>
                <w:rFonts w:ascii="Arial" w:eastAsia="Times New Roman" w:hAnsi="Arial" w:cs="Arial"/>
                <w:color w:val="000000"/>
                <w:spacing w:val="0"/>
              </w:rPr>
              <w:t xml:space="preserve"> redevelop the Guide Dogs Victoria site in Kew to create a modern education and training precinct that will deliver the world’s first sensory campus, as well as a range of new business enterprises that aim to significantly reduce the organisation’s reliance on fundraising and increase its service reach.</w:t>
            </w:r>
          </w:p>
        </w:tc>
        <w:tc>
          <w:tcPr>
            <w:tcW w:w="1843" w:type="dxa"/>
            <w:vAlign w:val="center"/>
          </w:tcPr>
          <w:p w14:paraId="089CB0F8" w14:textId="24B6D524"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01484">
              <w:rPr>
                <w:rFonts w:ascii="Arial" w:eastAsia="Times New Roman" w:hAnsi="Arial" w:cs="Arial"/>
                <w:color w:val="000000"/>
                <w:spacing w:val="0"/>
              </w:rPr>
              <w:t>Community facilities</w:t>
            </w:r>
          </w:p>
        </w:tc>
        <w:tc>
          <w:tcPr>
            <w:tcW w:w="1843" w:type="dxa"/>
            <w:vAlign w:val="center"/>
          </w:tcPr>
          <w:p w14:paraId="7E3DD8CE" w14:textId="151B8AF1" w:rsidR="00F96A7A"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01484">
              <w:rPr>
                <w:rFonts w:ascii="Arial" w:eastAsia="Times New Roman" w:hAnsi="Arial" w:cs="Arial"/>
                <w:color w:val="000000"/>
                <w:spacing w:val="0"/>
              </w:rPr>
              <w:t>Kew</w:t>
            </w:r>
          </w:p>
        </w:tc>
        <w:tc>
          <w:tcPr>
            <w:tcW w:w="1984" w:type="dxa"/>
            <w:vAlign w:val="center"/>
          </w:tcPr>
          <w:p w14:paraId="25B35850" w14:textId="5CADF041"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 xml:space="preserve">3 </w:t>
            </w:r>
            <w:r w:rsidRPr="00001484">
              <w:rPr>
                <w:rFonts w:ascii="Arial" w:eastAsia="Times New Roman" w:hAnsi="Arial" w:cs="Arial"/>
                <w:color w:val="000000"/>
                <w:spacing w:val="0"/>
              </w:rPr>
              <w:t>000 000.00</w:t>
            </w:r>
          </w:p>
        </w:tc>
      </w:tr>
      <w:tr w:rsidR="00F96A7A" w14:paraId="71CE91A7"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4C094DDE" w14:textId="17E6CA01" w:rsidR="00F96A7A" w:rsidRPr="00001484" w:rsidRDefault="00F96A7A" w:rsidP="00F96A7A">
            <w:pPr>
              <w:rPr>
                <w:rFonts w:ascii="Arial" w:eastAsia="Times New Roman" w:hAnsi="Arial" w:cs="Arial"/>
                <w:color w:val="000000"/>
              </w:rPr>
            </w:pPr>
            <w:r>
              <w:rPr>
                <w:rFonts w:ascii="Arial" w:eastAsia="Times New Roman" w:hAnsi="Arial" w:cs="Arial"/>
                <w:color w:val="000000"/>
                <w:spacing w:val="0"/>
              </w:rPr>
              <w:t>Home Stretch Trial</w:t>
            </w:r>
          </w:p>
        </w:tc>
        <w:tc>
          <w:tcPr>
            <w:tcW w:w="5669" w:type="dxa"/>
            <w:vAlign w:val="center"/>
          </w:tcPr>
          <w:p w14:paraId="1BFD1265" w14:textId="34997BF3" w:rsidR="00F96A7A" w:rsidRPr="00001484" w:rsidRDefault="00F96A7A"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3028C">
              <w:rPr>
                <w:rFonts w:ascii="Arial" w:eastAsia="Times New Roman" w:hAnsi="Arial" w:cs="Arial"/>
                <w:color w:val="000000"/>
                <w:spacing w:val="0"/>
              </w:rPr>
              <w:t xml:space="preserve">The </w:t>
            </w:r>
            <w:r w:rsidR="008C23BF">
              <w:rPr>
                <w:rFonts w:ascii="Arial" w:eastAsia="Times New Roman" w:hAnsi="Arial" w:cs="Arial"/>
                <w:color w:val="000000"/>
                <w:spacing w:val="0"/>
              </w:rPr>
              <w:t>‘H</w:t>
            </w:r>
            <w:r w:rsidRPr="0003028C">
              <w:rPr>
                <w:rFonts w:ascii="Arial" w:eastAsia="Times New Roman" w:hAnsi="Arial" w:cs="Arial"/>
                <w:color w:val="000000"/>
                <w:spacing w:val="0"/>
              </w:rPr>
              <w:t>ome Stretch</w:t>
            </w:r>
            <w:r w:rsidR="008C23BF">
              <w:rPr>
                <w:rFonts w:ascii="Arial" w:eastAsia="Times New Roman" w:hAnsi="Arial" w:cs="Arial"/>
                <w:color w:val="000000"/>
                <w:spacing w:val="0"/>
              </w:rPr>
              <w:t>’</w:t>
            </w:r>
            <w:r w:rsidRPr="0003028C">
              <w:rPr>
                <w:rFonts w:ascii="Arial" w:eastAsia="Times New Roman" w:hAnsi="Arial" w:cs="Arial"/>
                <w:color w:val="000000"/>
                <w:spacing w:val="0"/>
              </w:rPr>
              <w:t xml:space="preserve"> campaign calls for an extension to the age that young people are required to leave out-of-home care from 18 years to 21 years. A trial of </w:t>
            </w:r>
            <w:r w:rsidR="008C23BF">
              <w:rPr>
                <w:rFonts w:ascii="Arial" w:eastAsia="Times New Roman" w:hAnsi="Arial" w:cs="Arial"/>
                <w:color w:val="000000"/>
                <w:spacing w:val="0"/>
              </w:rPr>
              <w:t>‘</w:t>
            </w:r>
            <w:r w:rsidRPr="0003028C">
              <w:rPr>
                <w:rFonts w:ascii="Arial" w:eastAsia="Times New Roman" w:hAnsi="Arial" w:cs="Arial"/>
                <w:color w:val="000000"/>
                <w:spacing w:val="0"/>
              </w:rPr>
              <w:t>Home Stretch</w:t>
            </w:r>
            <w:r w:rsidR="008C23BF">
              <w:rPr>
                <w:rFonts w:ascii="Arial" w:eastAsia="Times New Roman" w:hAnsi="Arial" w:cs="Arial"/>
                <w:color w:val="000000"/>
                <w:spacing w:val="0"/>
              </w:rPr>
              <w:t>’</w:t>
            </w:r>
            <w:r w:rsidRPr="0003028C">
              <w:rPr>
                <w:rFonts w:ascii="Arial" w:eastAsia="Times New Roman" w:hAnsi="Arial" w:cs="Arial"/>
                <w:color w:val="000000"/>
                <w:spacing w:val="0"/>
              </w:rPr>
              <w:t xml:space="preserve"> is proposed to provide extended care and support to a cohort of 250 young people in Victoria</w:t>
            </w:r>
          </w:p>
        </w:tc>
        <w:tc>
          <w:tcPr>
            <w:tcW w:w="1843" w:type="dxa"/>
            <w:vAlign w:val="center"/>
          </w:tcPr>
          <w:p w14:paraId="56B770E0" w14:textId="342DDB3C"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Services</w:t>
            </w:r>
          </w:p>
        </w:tc>
        <w:tc>
          <w:tcPr>
            <w:tcW w:w="1843" w:type="dxa"/>
            <w:vAlign w:val="center"/>
          </w:tcPr>
          <w:p w14:paraId="56722674" w14:textId="6DC5BDD4" w:rsidR="00F96A7A" w:rsidRDefault="00CE334C"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State-wide</w:t>
            </w:r>
          </w:p>
        </w:tc>
        <w:tc>
          <w:tcPr>
            <w:tcW w:w="1984" w:type="dxa"/>
            <w:vAlign w:val="center"/>
          </w:tcPr>
          <w:p w14:paraId="743A0B40" w14:textId="67D96AF2"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562 250.00</w:t>
            </w:r>
          </w:p>
        </w:tc>
      </w:tr>
      <w:tr w:rsidR="00F96A7A" w14:paraId="4DB3B08E"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0F015245" w14:textId="1AE8AE38" w:rsidR="00F96A7A" w:rsidRPr="00001484" w:rsidRDefault="00F96A7A" w:rsidP="00F96A7A">
            <w:pPr>
              <w:rPr>
                <w:rFonts w:ascii="Arial" w:eastAsia="Times New Roman" w:hAnsi="Arial" w:cs="Arial"/>
                <w:color w:val="000000"/>
              </w:rPr>
            </w:pPr>
            <w:r w:rsidRPr="00001484">
              <w:rPr>
                <w:rFonts w:ascii="Arial" w:eastAsia="Times New Roman" w:hAnsi="Arial" w:cs="Arial"/>
                <w:color w:val="000000"/>
                <w:spacing w:val="0"/>
              </w:rPr>
              <w:t>Justice Connect's Not-for-Profit Law Program 2018-19 to 2019-20</w:t>
            </w:r>
          </w:p>
        </w:tc>
        <w:tc>
          <w:tcPr>
            <w:tcW w:w="5669" w:type="dxa"/>
            <w:vAlign w:val="center"/>
          </w:tcPr>
          <w:p w14:paraId="40BDCC13" w14:textId="477CBA33" w:rsidR="00F96A7A" w:rsidRPr="00001484" w:rsidRDefault="00E37BEC"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w:t>
            </w:r>
            <w:r w:rsidR="00F96A7A" w:rsidRPr="00001484">
              <w:rPr>
                <w:rFonts w:ascii="Arial" w:eastAsia="Times New Roman" w:hAnsi="Arial" w:cs="Arial"/>
                <w:color w:val="000000"/>
                <w:spacing w:val="0"/>
              </w:rPr>
              <w:t>Justice Connect's Not-for-</w:t>
            </w:r>
            <w:r w:rsidR="00F96A7A">
              <w:rPr>
                <w:rFonts w:ascii="Arial" w:eastAsia="Times New Roman" w:hAnsi="Arial" w:cs="Arial"/>
                <w:color w:val="000000"/>
                <w:spacing w:val="0"/>
              </w:rPr>
              <w:t>P</w:t>
            </w:r>
            <w:r w:rsidR="00F96A7A" w:rsidRPr="00001484">
              <w:rPr>
                <w:rFonts w:ascii="Arial" w:eastAsia="Times New Roman" w:hAnsi="Arial" w:cs="Arial"/>
                <w:color w:val="000000"/>
                <w:spacing w:val="0"/>
              </w:rPr>
              <w:t>rofit Law</w:t>
            </w:r>
            <w:r>
              <w:rPr>
                <w:rFonts w:ascii="Arial" w:eastAsia="Times New Roman" w:hAnsi="Arial" w:cs="Arial"/>
                <w:color w:val="000000"/>
                <w:spacing w:val="0"/>
              </w:rPr>
              <w:t>’</w:t>
            </w:r>
            <w:r w:rsidR="00F96A7A" w:rsidRPr="00001484">
              <w:rPr>
                <w:rFonts w:ascii="Arial" w:eastAsia="Times New Roman" w:hAnsi="Arial" w:cs="Arial"/>
                <w:color w:val="000000"/>
                <w:spacing w:val="0"/>
              </w:rPr>
              <w:t xml:space="preserve"> is a service that provides free and low-cost support to Victorian not-for-profit community organisations </w:t>
            </w:r>
            <w:r>
              <w:rPr>
                <w:rFonts w:ascii="Arial" w:eastAsia="Times New Roman" w:hAnsi="Arial" w:cs="Arial"/>
                <w:color w:val="000000"/>
                <w:spacing w:val="0"/>
              </w:rPr>
              <w:t xml:space="preserve">related to </w:t>
            </w:r>
            <w:r w:rsidR="00F96A7A" w:rsidRPr="00001484">
              <w:rPr>
                <w:rFonts w:ascii="Arial" w:eastAsia="Times New Roman" w:hAnsi="Arial" w:cs="Arial"/>
                <w:color w:val="000000"/>
                <w:spacing w:val="0"/>
              </w:rPr>
              <w:t>legal, governance and regulatory matters. This project support</w:t>
            </w:r>
            <w:r>
              <w:rPr>
                <w:rFonts w:ascii="Arial" w:eastAsia="Times New Roman" w:hAnsi="Arial" w:cs="Arial"/>
                <w:color w:val="000000"/>
                <w:spacing w:val="0"/>
              </w:rPr>
              <w:t>s</w:t>
            </w:r>
            <w:r w:rsidR="00F96A7A" w:rsidRPr="00001484">
              <w:rPr>
                <w:rFonts w:ascii="Arial" w:eastAsia="Times New Roman" w:hAnsi="Arial" w:cs="Arial"/>
                <w:color w:val="000000"/>
                <w:spacing w:val="0"/>
              </w:rPr>
              <w:t xml:space="preserve"> the operations of this service from 2018-19 to 2019-20.  </w:t>
            </w:r>
          </w:p>
        </w:tc>
        <w:tc>
          <w:tcPr>
            <w:tcW w:w="1843" w:type="dxa"/>
            <w:vAlign w:val="center"/>
          </w:tcPr>
          <w:p w14:paraId="4C4AD8C8" w14:textId="4D804D4E"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01484">
              <w:rPr>
                <w:rFonts w:ascii="Arial" w:eastAsia="Times New Roman" w:hAnsi="Arial" w:cs="Arial"/>
                <w:color w:val="000000"/>
                <w:spacing w:val="0"/>
              </w:rPr>
              <w:t>Community services</w:t>
            </w:r>
          </w:p>
        </w:tc>
        <w:tc>
          <w:tcPr>
            <w:tcW w:w="1843" w:type="dxa"/>
            <w:vAlign w:val="center"/>
          </w:tcPr>
          <w:p w14:paraId="6E6B4F5D" w14:textId="1BF2E4B0" w:rsidR="00F96A7A" w:rsidRDefault="00CE334C"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State-wide</w:t>
            </w:r>
          </w:p>
        </w:tc>
        <w:tc>
          <w:tcPr>
            <w:tcW w:w="1984" w:type="dxa"/>
            <w:vAlign w:val="center"/>
          </w:tcPr>
          <w:p w14:paraId="25D09368" w14:textId="206D8039"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01484">
              <w:rPr>
                <w:rFonts w:ascii="Arial" w:eastAsia="Times New Roman" w:hAnsi="Arial" w:cs="Arial"/>
                <w:color w:val="000000"/>
                <w:spacing w:val="0"/>
              </w:rPr>
              <w:t>405 000.00</w:t>
            </w:r>
          </w:p>
        </w:tc>
      </w:tr>
      <w:tr w:rsidR="00F96A7A" w14:paraId="70856CE4"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01892523" w14:textId="23DCDB68" w:rsidR="00F96A7A" w:rsidRPr="00001484" w:rsidRDefault="00F96A7A" w:rsidP="00F96A7A">
            <w:pPr>
              <w:rPr>
                <w:rFonts w:ascii="Arial" w:eastAsia="Times New Roman" w:hAnsi="Arial" w:cs="Arial"/>
                <w:color w:val="000000"/>
              </w:rPr>
            </w:pPr>
            <w:r w:rsidRPr="00934245">
              <w:rPr>
                <w:rFonts w:ascii="Arial" w:eastAsia="Times New Roman" w:hAnsi="Arial" w:cs="Arial"/>
                <w:color w:val="000000"/>
                <w:spacing w:val="0"/>
              </w:rPr>
              <w:t>Northern Community CareWorks Community Lunch Program</w:t>
            </w:r>
          </w:p>
        </w:tc>
        <w:tc>
          <w:tcPr>
            <w:tcW w:w="5669" w:type="dxa"/>
            <w:vAlign w:val="center"/>
          </w:tcPr>
          <w:p w14:paraId="05625243" w14:textId="11AAA247" w:rsidR="00F96A7A" w:rsidRPr="00001484" w:rsidRDefault="00F96A7A"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34245">
              <w:rPr>
                <w:rFonts w:ascii="Arial" w:eastAsia="Times New Roman" w:hAnsi="Arial" w:cs="Arial"/>
                <w:color w:val="000000"/>
                <w:spacing w:val="0"/>
              </w:rPr>
              <w:t>Th</w:t>
            </w:r>
            <w:r w:rsidR="00E37BEC">
              <w:rPr>
                <w:rFonts w:ascii="Arial" w:eastAsia="Times New Roman" w:hAnsi="Arial" w:cs="Arial"/>
                <w:color w:val="000000"/>
                <w:spacing w:val="0"/>
              </w:rPr>
              <w:t>is</w:t>
            </w:r>
            <w:r w:rsidRPr="00934245">
              <w:rPr>
                <w:rFonts w:ascii="Arial" w:eastAsia="Times New Roman" w:hAnsi="Arial" w:cs="Arial"/>
                <w:color w:val="000000"/>
                <w:spacing w:val="0"/>
              </w:rPr>
              <w:t xml:space="preserve"> lunch program provides low-cost nutritious meals to vulnerable members of the community and offers a place </w:t>
            </w:r>
            <w:r w:rsidR="00E37BEC">
              <w:rPr>
                <w:rFonts w:ascii="Arial" w:eastAsia="Times New Roman" w:hAnsi="Arial" w:cs="Arial"/>
                <w:color w:val="000000"/>
                <w:spacing w:val="0"/>
              </w:rPr>
              <w:t xml:space="preserve">to connect with </w:t>
            </w:r>
            <w:r w:rsidRPr="00934245">
              <w:rPr>
                <w:rFonts w:ascii="Arial" w:eastAsia="Times New Roman" w:hAnsi="Arial" w:cs="Arial"/>
                <w:color w:val="000000"/>
                <w:spacing w:val="0"/>
              </w:rPr>
              <w:t>community while seeking to improve overall wellbeing and mental health.</w:t>
            </w:r>
          </w:p>
        </w:tc>
        <w:tc>
          <w:tcPr>
            <w:tcW w:w="1843" w:type="dxa"/>
            <w:vAlign w:val="center"/>
          </w:tcPr>
          <w:p w14:paraId="27FA7DB4" w14:textId="45E4E423"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services</w:t>
            </w:r>
          </w:p>
        </w:tc>
        <w:tc>
          <w:tcPr>
            <w:tcW w:w="1843" w:type="dxa"/>
            <w:vAlign w:val="center"/>
          </w:tcPr>
          <w:p w14:paraId="4FB52B8E" w14:textId="7910D9AB" w:rsidR="00F96A7A"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Preston</w:t>
            </w:r>
          </w:p>
        </w:tc>
        <w:tc>
          <w:tcPr>
            <w:tcW w:w="1984" w:type="dxa"/>
            <w:vAlign w:val="center"/>
          </w:tcPr>
          <w:p w14:paraId="7454B3DF" w14:textId="167B75DA"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20 000.00</w:t>
            </w:r>
          </w:p>
        </w:tc>
      </w:tr>
      <w:tr w:rsidR="00F96A7A" w14:paraId="241A6C05" w14:textId="77777777" w:rsidTr="009327AF">
        <w:trPr>
          <w:trHeight w:val="65"/>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49AF62D6" w14:textId="1964E212" w:rsidR="00F96A7A" w:rsidRPr="00001484" w:rsidRDefault="00F96A7A" w:rsidP="00F96A7A">
            <w:pPr>
              <w:rPr>
                <w:rFonts w:ascii="Arial" w:eastAsia="Times New Roman" w:hAnsi="Arial" w:cs="Arial"/>
                <w:color w:val="000000"/>
              </w:rPr>
            </w:pPr>
            <w:r>
              <w:rPr>
                <w:rFonts w:ascii="Arial" w:eastAsia="Times New Roman" w:hAnsi="Arial" w:cs="Arial"/>
                <w:color w:val="000000"/>
                <w:spacing w:val="0"/>
              </w:rPr>
              <w:t>Romsey Men’s Shed</w:t>
            </w:r>
          </w:p>
        </w:tc>
        <w:tc>
          <w:tcPr>
            <w:tcW w:w="5669" w:type="dxa"/>
            <w:vAlign w:val="center"/>
          </w:tcPr>
          <w:p w14:paraId="686F76E5" w14:textId="74C37978" w:rsidR="00F96A7A" w:rsidRPr="00001484" w:rsidRDefault="00F96A7A"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34245">
              <w:rPr>
                <w:rFonts w:ascii="Arial" w:eastAsia="Times New Roman" w:hAnsi="Arial" w:cs="Arial"/>
                <w:color w:val="000000"/>
                <w:spacing w:val="0"/>
              </w:rPr>
              <w:t xml:space="preserve">This project supports the construction of a new men’s shed facility for the </w:t>
            </w:r>
            <w:r w:rsidR="00E37BEC">
              <w:rPr>
                <w:rFonts w:ascii="Arial" w:eastAsia="Times New Roman" w:hAnsi="Arial" w:cs="Arial"/>
                <w:color w:val="000000"/>
                <w:spacing w:val="0"/>
              </w:rPr>
              <w:t>‘</w:t>
            </w:r>
            <w:r w:rsidRPr="00934245">
              <w:rPr>
                <w:rFonts w:ascii="Arial" w:eastAsia="Times New Roman" w:hAnsi="Arial" w:cs="Arial"/>
                <w:color w:val="000000"/>
                <w:spacing w:val="0"/>
              </w:rPr>
              <w:t>Romsey Men’s Shed Group</w:t>
            </w:r>
            <w:r w:rsidR="00E37BEC">
              <w:rPr>
                <w:rFonts w:ascii="Arial" w:eastAsia="Times New Roman" w:hAnsi="Arial" w:cs="Arial"/>
                <w:color w:val="000000"/>
                <w:spacing w:val="0"/>
              </w:rPr>
              <w:t>’</w:t>
            </w:r>
            <w:r w:rsidRPr="00934245">
              <w:rPr>
                <w:rFonts w:ascii="Arial" w:eastAsia="Times New Roman" w:hAnsi="Arial" w:cs="Arial"/>
                <w:color w:val="000000"/>
                <w:spacing w:val="0"/>
              </w:rPr>
              <w:t>.</w:t>
            </w:r>
          </w:p>
        </w:tc>
        <w:tc>
          <w:tcPr>
            <w:tcW w:w="1843" w:type="dxa"/>
            <w:vAlign w:val="center"/>
          </w:tcPr>
          <w:p w14:paraId="17311027" w14:textId="454B636C"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facilities</w:t>
            </w:r>
          </w:p>
        </w:tc>
        <w:tc>
          <w:tcPr>
            <w:tcW w:w="1843" w:type="dxa"/>
            <w:vAlign w:val="center"/>
          </w:tcPr>
          <w:p w14:paraId="50455D4B" w14:textId="78320072" w:rsidR="00F96A7A"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Romsey</w:t>
            </w:r>
          </w:p>
        </w:tc>
        <w:tc>
          <w:tcPr>
            <w:tcW w:w="1984" w:type="dxa"/>
            <w:vAlign w:val="center"/>
          </w:tcPr>
          <w:p w14:paraId="1018D7C5" w14:textId="314809EE"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60 000.00</w:t>
            </w:r>
          </w:p>
        </w:tc>
      </w:tr>
      <w:tr w:rsidR="00F96A7A" w14:paraId="5E555EBF"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24AED249" w14:textId="69E12373" w:rsidR="00F96A7A" w:rsidRPr="00001484" w:rsidRDefault="00F96A7A" w:rsidP="00F96A7A">
            <w:pPr>
              <w:rPr>
                <w:rFonts w:ascii="Arial" w:eastAsia="Times New Roman" w:hAnsi="Arial" w:cs="Arial"/>
                <w:color w:val="000000"/>
              </w:rPr>
            </w:pPr>
            <w:r w:rsidRPr="00934245">
              <w:rPr>
                <w:rFonts w:ascii="Arial" w:eastAsia="Times New Roman" w:hAnsi="Arial" w:cs="Arial"/>
                <w:color w:val="000000"/>
                <w:spacing w:val="0"/>
              </w:rPr>
              <w:t>The Haven Foundation Support Housing Development Project in Epping</w:t>
            </w:r>
            <w:r>
              <w:rPr>
                <w:rFonts w:ascii="Arial" w:eastAsia="Times New Roman" w:hAnsi="Arial" w:cs="Arial"/>
                <w:color w:val="000000"/>
                <w:spacing w:val="0"/>
              </w:rPr>
              <w:t xml:space="preserve"> for financially disadvantaged Victorians with mental illness</w:t>
            </w:r>
          </w:p>
        </w:tc>
        <w:tc>
          <w:tcPr>
            <w:tcW w:w="5669" w:type="dxa"/>
            <w:vAlign w:val="center"/>
          </w:tcPr>
          <w:p w14:paraId="61C60585" w14:textId="749693CD" w:rsidR="00F96A7A" w:rsidRPr="00001484" w:rsidRDefault="00F96A7A"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54177">
              <w:rPr>
                <w:rFonts w:ascii="Arial" w:eastAsia="Times New Roman" w:hAnsi="Arial" w:cs="Arial"/>
                <w:color w:val="000000"/>
                <w:spacing w:val="0"/>
              </w:rPr>
              <w:t>Th</w:t>
            </w:r>
            <w:r w:rsidR="00E37BEC">
              <w:rPr>
                <w:rFonts w:ascii="Arial" w:eastAsia="Times New Roman" w:hAnsi="Arial" w:cs="Arial"/>
                <w:color w:val="000000"/>
                <w:spacing w:val="0"/>
              </w:rPr>
              <w:t>is</w:t>
            </w:r>
            <w:r w:rsidRPr="00054177">
              <w:rPr>
                <w:rFonts w:ascii="Arial" w:eastAsia="Times New Roman" w:hAnsi="Arial" w:cs="Arial"/>
                <w:color w:val="000000"/>
                <w:spacing w:val="0"/>
              </w:rPr>
              <w:t xml:space="preserve"> project aims to develop multiple units in Epping </w:t>
            </w:r>
            <w:r w:rsidR="00E37BEC">
              <w:rPr>
                <w:rFonts w:ascii="Arial" w:eastAsia="Times New Roman" w:hAnsi="Arial" w:cs="Arial"/>
                <w:color w:val="000000"/>
                <w:spacing w:val="0"/>
              </w:rPr>
              <w:t xml:space="preserve">to </w:t>
            </w:r>
            <w:r w:rsidRPr="00054177">
              <w:rPr>
                <w:rFonts w:ascii="Arial" w:eastAsia="Times New Roman" w:hAnsi="Arial" w:cs="Arial"/>
                <w:color w:val="000000"/>
                <w:spacing w:val="0"/>
              </w:rPr>
              <w:t>accommodat</w:t>
            </w:r>
            <w:r w:rsidR="00E37BEC">
              <w:rPr>
                <w:rFonts w:ascii="Arial" w:eastAsia="Times New Roman" w:hAnsi="Arial" w:cs="Arial"/>
                <w:color w:val="000000"/>
                <w:spacing w:val="0"/>
              </w:rPr>
              <w:t>e</w:t>
            </w:r>
            <w:r w:rsidRPr="00054177">
              <w:rPr>
                <w:rFonts w:ascii="Arial" w:eastAsia="Times New Roman" w:hAnsi="Arial" w:cs="Arial"/>
                <w:color w:val="000000"/>
                <w:spacing w:val="0"/>
              </w:rPr>
              <w:t xml:space="preserve"> vulnerable adults with an enduring mental illness or disability as well as the provision of associated targeted support services for residents, delivered by an accredited mental health provider.</w:t>
            </w:r>
          </w:p>
        </w:tc>
        <w:tc>
          <w:tcPr>
            <w:tcW w:w="1843" w:type="dxa"/>
            <w:vAlign w:val="center"/>
          </w:tcPr>
          <w:p w14:paraId="04CEB8B4" w14:textId="631ECBCF"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facilities</w:t>
            </w:r>
          </w:p>
        </w:tc>
        <w:tc>
          <w:tcPr>
            <w:tcW w:w="1843" w:type="dxa"/>
            <w:vAlign w:val="center"/>
          </w:tcPr>
          <w:p w14:paraId="09908EC3" w14:textId="2F7DAA07" w:rsidR="00F96A7A"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Epping</w:t>
            </w:r>
          </w:p>
        </w:tc>
        <w:tc>
          <w:tcPr>
            <w:tcW w:w="1984" w:type="dxa"/>
            <w:vAlign w:val="center"/>
          </w:tcPr>
          <w:p w14:paraId="09C17941" w14:textId="02F0A29E"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500 000.00</w:t>
            </w:r>
          </w:p>
        </w:tc>
      </w:tr>
      <w:tr w:rsidR="00F96A7A" w14:paraId="051E215C"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0C209EB4" w14:textId="649B333B" w:rsidR="00F96A7A" w:rsidRPr="00001484" w:rsidRDefault="00F96A7A" w:rsidP="00F96A7A">
            <w:pPr>
              <w:rPr>
                <w:rFonts w:ascii="Arial" w:eastAsia="Times New Roman" w:hAnsi="Arial" w:cs="Arial"/>
                <w:color w:val="000000"/>
              </w:rPr>
            </w:pPr>
            <w:r w:rsidRPr="00001484">
              <w:rPr>
                <w:rFonts w:ascii="Arial" w:eastAsia="Times New Roman" w:hAnsi="Arial" w:cs="Arial"/>
                <w:color w:val="000000"/>
                <w:spacing w:val="0"/>
              </w:rPr>
              <w:t>The Haven Foundation Support Housing Development Project in Laverton (formerly in Wyndham) for financially disadvantaged Victorians with mental illness</w:t>
            </w:r>
          </w:p>
        </w:tc>
        <w:tc>
          <w:tcPr>
            <w:tcW w:w="5669" w:type="dxa"/>
            <w:vAlign w:val="center"/>
          </w:tcPr>
          <w:p w14:paraId="5A7526A5" w14:textId="59496193" w:rsidR="00F96A7A" w:rsidRPr="00001484" w:rsidRDefault="00F96A7A"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54177">
              <w:rPr>
                <w:rFonts w:ascii="Arial" w:eastAsia="Times New Roman" w:hAnsi="Arial" w:cs="Arial"/>
                <w:color w:val="000000"/>
                <w:spacing w:val="0"/>
              </w:rPr>
              <w:t>Th</w:t>
            </w:r>
            <w:r w:rsidR="00E37BEC">
              <w:rPr>
                <w:rFonts w:ascii="Arial" w:eastAsia="Times New Roman" w:hAnsi="Arial" w:cs="Arial"/>
                <w:color w:val="000000"/>
                <w:spacing w:val="0"/>
              </w:rPr>
              <w:t>is</w:t>
            </w:r>
            <w:r w:rsidRPr="00054177">
              <w:rPr>
                <w:rFonts w:ascii="Arial" w:eastAsia="Times New Roman" w:hAnsi="Arial" w:cs="Arial"/>
                <w:color w:val="000000"/>
                <w:spacing w:val="0"/>
              </w:rPr>
              <w:t xml:space="preserve"> project aims to develop multiple units in Laverton for </w:t>
            </w:r>
            <w:r w:rsidR="00E37BEC">
              <w:rPr>
                <w:rFonts w:ascii="Arial" w:eastAsia="Times New Roman" w:hAnsi="Arial" w:cs="Arial"/>
                <w:color w:val="000000"/>
                <w:spacing w:val="0"/>
              </w:rPr>
              <w:t>s</w:t>
            </w:r>
            <w:r w:rsidRPr="00054177">
              <w:rPr>
                <w:rFonts w:ascii="Arial" w:eastAsia="Times New Roman" w:hAnsi="Arial" w:cs="Arial"/>
                <w:color w:val="000000"/>
                <w:spacing w:val="0"/>
              </w:rPr>
              <w:t>upported accommodation for vulnerable adults with an enduring mental illness or disability as well as the provision of associated targeted support services for residents, delivered by an accredited mental health provider.</w:t>
            </w:r>
          </w:p>
        </w:tc>
        <w:tc>
          <w:tcPr>
            <w:tcW w:w="1843" w:type="dxa"/>
            <w:vAlign w:val="center"/>
          </w:tcPr>
          <w:p w14:paraId="5B587E2D" w14:textId="4B3F0CE7" w:rsidR="00F96A7A" w:rsidRPr="00001484"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01484">
              <w:rPr>
                <w:rFonts w:ascii="Arial" w:eastAsia="Times New Roman" w:hAnsi="Arial" w:cs="Arial"/>
                <w:color w:val="000000"/>
                <w:spacing w:val="0"/>
              </w:rPr>
              <w:t>Community facilities</w:t>
            </w:r>
          </w:p>
        </w:tc>
        <w:tc>
          <w:tcPr>
            <w:tcW w:w="1843" w:type="dxa"/>
            <w:vAlign w:val="center"/>
          </w:tcPr>
          <w:p w14:paraId="6CED7650" w14:textId="4CDEE597" w:rsidR="00F96A7A"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001484">
              <w:rPr>
                <w:rFonts w:ascii="Arial" w:eastAsia="Times New Roman" w:hAnsi="Arial" w:cs="Arial"/>
                <w:color w:val="000000"/>
                <w:spacing w:val="0"/>
              </w:rPr>
              <w:t>Laverton</w:t>
            </w:r>
          </w:p>
        </w:tc>
        <w:tc>
          <w:tcPr>
            <w:tcW w:w="1984" w:type="dxa"/>
            <w:vAlign w:val="center"/>
          </w:tcPr>
          <w:p w14:paraId="6CE0BF77" w14:textId="1E1AAC5F" w:rsidR="00F96A7A"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750</w:t>
            </w:r>
            <w:r w:rsidRPr="00001484">
              <w:rPr>
                <w:rFonts w:ascii="Arial" w:eastAsia="Times New Roman" w:hAnsi="Arial" w:cs="Arial"/>
                <w:color w:val="000000"/>
                <w:spacing w:val="0"/>
              </w:rPr>
              <w:t xml:space="preserve"> 000.00</w:t>
            </w:r>
          </w:p>
        </w:tc>
      </w:tr>
      <w:tr w:rsidR="00F96A7A" w14:paraId="59755A48"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0B130092" w14:textId="0CC0E18D" w:rsidR="00F96A7A" w:rsidRPr="005D7165" w:rsidRDefault="00F96A7A" w:rsidP="00F96A7A">
            <w:pPr>
              <w:rPr>
                <w:rFonts w:ascii="Arial" w:eastAsia="Times New Roman" w:hAnsi="Arial" w:cs="Arial"/>
                <w:b/>
                <w:bCs/>
                <w:color w:val="000000"/>
              </w:rPr>
            </w:pPr>
            <w:r w:rsidRPr="005D7165">
              <w:rPr>
                <w:rFonts w:ascii="Arial" w:eastAsia="Times New Roman" w:hAnsi="Arial" w:cs="Arial"/>
                <w:b/>
                <w:bCs/>
                <w:color w:val="000000"/>
              </w:rPr>
              <w:t xml:space="preserve">Total Expenditure </w:t>
            </w:r>
          </w:p>
        </w:tc>
        <w:tc>
          <w:tcPr>
            <w:tcW w:w="5669" w:type="dxa"/>
            <w:vAlign w:val="center"/>
          </w:tcPr>
          <w:p w14:paraId="7309A885" w14:textId="77777777" w:rsidR="00F96A7A" w:rsidRPr="005D7165"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5492F216" w14:textId="77777777" w:rsidR="00F96A7A" w:rsidRPr="005D7165"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245E29C2" w14:textId="77777777" w:rsidR="00F96A7A" w:rsidRPr="005D7165" w:rsidRDefault="00F96A7A" w:rsidP="00F96A7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984" w:type="dxa"/>
            <w:vAlign w:val="center"/>
          </w:tcPr>
          <w:p w14:paraId="4B74C34E" w14:textId="7AAF8E1D" w:rsidR="00F96A7A" w:rsidRPr="005D7165" w:rsidRDefault="00F96A7A" w:rsidP="00F96A7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90 538 750.00</w:t>
            </w:r>
          </w:p>
        </w:tc>
      </w:tr>
    </w:tbl>
    <w:p w14:paraId="0945BA0F" w14:textId="77777777" w:rsidR="00F96A7A" w:rsidRDefault="00F96A7A" w:rsidP="000B4307">
      <w:pPr>
        <w:pStyle w:val="Caption"/>
      </w:pPr>
    </w:p>
    <w:p w14:paraId="149A9096" w14:textId="0ACA2DA5" w:rsidR="000B4307" w:rsidRDefault="000B4307" w:rsidP="000B4307">
      <w:pPr>
        <w:pStyle w:val="Caption"/>
      </w:pPr>
      <w:r>
        <w:lastRenderedPageBreak/>
        <w:t>Table 8: Department of Treasury and Finance</w:t>
      </w:r>
    </w:p>
    <w:tbl>
      <w:tblPr>
        <w:tblStyle w:val="DTFtexttable"/>
        <w:tblW w:w="14317" w:type="dxa"/>
        <w:tblLook w:val="06A0" w:firstRow="1" w:lastRow="0" w:firstColumn="1" w:lastColumn="0" w:noHBand="1" w:noVBand="1"/>
      </w:tblPr>
      <w:tblGrid>
        <w:gridCol w:w="2977"/>
        <w:gridCol w:w="5669"/>
        <w:gridCol w:w="1843"/>
        <w:gridCol w:w="94"/>
        <w:gridCol w:w="1749"/>
        <w:gridCol w:w="188"/>
        <w:gridCol w:w="1797"/>
      </w:tblGrid>
      <w:tr w:rsidR="000B4307" w14:paraId="65BF5970" w14:textId="77777777" w:rsidTr="004D13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08A97D4C" w14:textId="77777777" w:rsidR="000B4307" w:rsidRDefault="000B4307" w:rsidP="000B4307">
            <w:r>
              <w:rPr>
                <w:iCs/>
              </w:rPr>
              <w:t>Project Name</w:t>
            </w:r>
          </w:p>
        </w:tc>
        <w:tc>
          <w:tcPr>
            <w:tcW w:w="5669" w:type="dxa"/>
          </w:tcPr>
          <w:p w14:paraId="693885ED"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Project Description</w:t>
            </w:r>
          </w:p>
        </w:tc>
        <w:tc>
          <w:tcPr>
            <w:tcW w:w="1937" w:type="dxa"/>
            <w:gridSpan w:val="2"/>
          </w:tcPr>
          <w:p w14:paraId="3876D394"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Purpose</w:t>
            </w:r>
          </w:p>
        </w:tc>
        <w:tc>
          <w:tcPr>
            <w:tcW w:w="1937" w:type="dxa"/>
            <w:gridSpan w:val="2"/>
          </w:tcPr>
          <w:p w14:paraId="419F9F9F" w14:textId="77777777" w:rsidR="000B4307" w:rsidRDefault="000B4307" w:rsidP="000B4307">
            <w:pPr>
              <w:cnfStyle w:val="100000000000" w:firstRow="1" w:lastRow="0" w:firstColumn="0" w:lastColumn="0" w:oddVBand="0" w:evenVBand="0" w:oddHBand="0" w:evenHBand="0" w:firstRowFirstColumn="0" w:firstRowLastColumn="0" w:lastRowFirstColumn="0" w:lastRowLastColumn="0"/>
            </w:pPr>
            <w:r>
              <w:rPr>
                <w:iCs/>
              </w:rPr>
              <w:t>Location</w:t>
            </w:r>
          </w:p>
        </w:tc>
        <w:tc>
          <w:tcPr>
            <w:tcW w:w="1797" w:type="dxa"/>
          </w:tcPr>
          <w:p w14:paraId="23BB5BD9" w14:textId="77777777" w:rsidR="000B4307" w:rsidRDefault="000B4307" w:rsidP="000B4307">
            <w:pPr>
              <w:jc w:val="right"/>
              <w:cnfStyle w:val="100000000000" w:firstRow="1" w:lastRow="0" w:firstColumn="0" w:lastColumn="0" w:oddVBand="0" w:evenVBand="0" w:oddHBand="0" w:evenHBand="0" w:firstRowFirstColumn="0" w:firstRowLastColumn="0" w:lastRowFirstColumn="0" w:lastRowLastColumn="0"/>
              <w:rPr>
                <w:iCs/>
              </w:rPr>
            </w:pPr>
            <w:r>
              <w:rPr>
                <w:iCs/>
              </w:rPr>
              <w:t>$</w:t>
            </w:r>
          </w:p>
        </w:tc>
      </w:tr>
      <w:tr w:rsidR="000B4307" w14:paraId="50AC8E6F"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78D71412" w14:textId="65D51AFB" w:rsidR="000B4307" w:rsidRDefault="000B4307" w:rsidP="000B4307">
            <w:r>
              <w:rPr>
                <w:rFonts w:ascii="Arial" w:eastAsia="Times New Roman" w:hAnsi="Arial" w:cs="Arial"/>
                <w:color w:val="000000"/>
                <w:spacing w:val="0"/>
              </w:rPr>
              <w:t>Hume Men’s Shed Craigieburn – purchase of a dust extractor</w:t>
            </w:r>
          </w:p>
        </w:tc>
        <w:tc>
          <w:tcPr>
            <w:tcW w:w="5669" w:type="dxa"/>
            <w:vAlign w:val="center"/>
          </w:tcPr>
          <w:p w14:paraId="6E29F670" w14:textId="775BA098" w:rsidR="000B4307" w:rsidRPr="009327AF" w:rsidRDefault="00196B05" w:rsidP="00606A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 xml:space="preserve">This project </w:t>
            </w:r>
            <w:r w:rsidR="00606A41">
              <w:rPr>
                <w:rFonts w:ascii="Arial" w:eastAsia="Times New Roman" w:hAnsi="Arial" w:cs="Arial"/>
                <w:color w:val="000000"/>
                <w:spacing w:val="0"/>
              </w:rPr>
              <w:t>will s</w:t>
            </w:r>
            <w:r w:rsidR="000B4307" w:rsidRPr="00F665F9">
              <w:rPr>
                <w:rFonts w:ascii="Arial" w:eastAsia="Times New Roman" w:hAnsi="Arial" w:cs="Arial"/>
                <w:color w:val="000000"/>
                <w:spacing w:val="0"/>
              </w:rPr>
              <w:t xml:space="preserve">upport the purchase of a dust extractor for the Hume Men's Shed in Craigieburn. </w:t>
            </w:r>
          </w:p>
        </w:tc>
        <w:tc>
          <w:tcPr>
            <w:tcW w:w="1937" w:type="dxa"/>
            <w:gridSpan w:val="2"/>
            <w:vAlign w:val="center"/>
          </w:tcPr>
          <w:p w14:paraId="5AE02949" w14:textId="2CC36C7C"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facilities</w:t>
            </w:r>
          </w:p>
        </w:tc>
        <w:tc>
          <w:tcPr>
            <w:tcW w:w="1937" w:type="dxa"/>
            <w:gridSpan w:val="2"/>
            <w:vAlign w:val="center"/>
          </w:tcPr>
          <w:p w14:paraId="649CC66F" w14:textId="5877B60A" w:rsidR="000B4307" w:rsidRDefault="00F96A7A"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Craigieburn</w:t>
            </w:r>
          </w:p>
        </w:tc>
        <w:tc>
          <w:tcPr>
            <w:tcW w:w="1797" w:type="dxa"/>
            <w:vAlign w:val="center"/>
          </w:tcPr>
          <w:p w14:paraId="6D758642" w14:textId="1F05A48E"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7 000.00</w:t>
            </w:r>
          </w:p>
        </w:tc>
      </w:tr>
      <w:tr w:rsidR="000B4307" w14:paraId="1F23E238"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06E106EE" w14:textId="36869A9A" w:rsidR="000B4307" w:rsidRDefault="000B4307" w:rsidP="000B4307">
            <w:r>
              <w:rPr>
                <w:rFonts w:ascii="Arial" w:eastAsia="Times New Roman" w:hAnsi="Arial" w:cs="Arial"/>
                <w:color w:val="000000"/>
                <w:spacing w:val="0"/>
              </w:rPr>
              <w:t>Installation of CCTV cameras for Rosebud Soccer Club</w:t>
            </w:r>
          </w:p>
        </w:tc>
        <w:tc>
          <w:tcPr>
            <w:tcW w:w="5669" w:type="dxa"/>
            <w:vAlign w:val="center"/>
          </w:tcPr>
          <w:p w14:paraId="01D37A55" w14:textId="2504E6B1" w:rsidR="000B4307" w:rsidRPr="009327AF" w:rsidRDefault="00196B05" w:rsidP="00606A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This project s</w:t>
            </w:r>
            <w:r w:rsidR="000B4307" w:rsidRPr="00602E89">
              <w:rPr>
                <w:rFonts w:ascii="Arial" w:eastAsia="Times New Roman" w:hAnsi="Arial" w:cs="Arial"/>
                <w:color w:val="000000"/>
                <w:spacing w:val="0"/>
              </w:rPr>
              <w:t>upport</w:t>
            </w:r>
            <w:r w:rsidR="00606A41">
              <w:rPr>
                <w:rFonts w:ascii="Arial" w:eastAsia="Times New Roman" w:hAnsi="Arial" w:cs="Arial"/>
                <w:color w:val="000000"/>
                <w:spacing w:val="0"/>
              </w:rPr>
              <w:t>s</w:t>
            </w:r>
            <w:r w:rsidR="000B4307" w:rsidRPr="00602E89">
              <w:rPr>
                <w:rFonts w:ascii="Arial" w:eastAsia="Times New Roman" w:hAnsi="Arial" w:cs="Arial"/>
                <w:color w:val="000000"/>
                <w:spacing w:val="0"/>
              </w:rPr>
              <w:t xml:space="preserve"> the installation of CCTV cameras for the Rosebud Soccer Club to improve security of the clubrooms. </w:t>
            </w:r>
          </w:p>
        </w:tc>
        <w:tc>
          <w:tcPr>
            <w:tcW w:w="1937" w:type="dxa"/>
            <w:gridSpan w:val="2"/>
            <w:vAlign w:val="center"/>
          </w:tcPr>
          <w:p w14:paraId="2908C641" w14:textId="60656399"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Community facilities</w:t>
            </w:r>
          </w:p>
        </w:tc>
        <w:tc>
          <w:tcPr>
            <w:tcW w:w="1937" w:type="dxa"/>
            <w:gridSpan w:val="2"/>
            <w:vAlign w:val="center"/>
          </w:tcPr>
          <w:p w14:paraId="50AA6802" w14:textId="2CAAC624"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Rosebud</w:t>
            </w:r>
          </w:p>
        </w:tc>
        <w:tc>
          <w:tcPr>
            <w:tcW w:w="1797" w:type="dxa"/>
            <w:vAlign w:val="center"/>
          </w:tcPr>
          <w:p w14:paraId="3464EEA4" w14:textId="4736C743"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 xml:space="preserve">4 </w:t>
            </w:r>
            <w:r w:rsidR="00A31A90">
              <w:rPr>
                <w:rFonts w:ascii="Arial" w:eastAsia="Times New Roman" w:hAnsi="Arial" w:cs="Arial"/>
                <w:color w:val="000000"/>
                <w:spacing w:val="0"/>
              </w:rPr>
              <w:t>880</w:t>
            </w:r>
            <w:r>
              <w:rPr>
                <w:rFonts w:ascii="Arial" w:eastAsia="Times New Roman" w:hAnsi="Arial" w:cs="Arial"/>
                <w:color w:val="000000"/>
                <w:spacing w:val="0"/>
              </w:rPr>
              <w:t>.00</w:t>
            </w:r>
          </w:p>
        </w:tc>
      </w:tr>
      <w:tr w:rsidR="000B4307" w14:paraId="18662B3A"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3EAA539D" w14:textId="0362666A" w:rsidR="000B4307" w:rsidRDefault="000B4307" w:rsidP="000B4307">
            <w:r>
              <w:rPr>
                <w:rFonts w:ascii="Arial" w:eastAsia="Times New Roman" w:hAnsi="Arial" w:cs="Arial"/>
                <w:color w:val="000000"/>
                <w:spacing w:val="0"/>
              </w:rPr>
              <w:t xml:space="preserve">Mitcham Cricket Club – purchase of new uniforms for women’s team </w:t>
            </w:r>
          </w:p>
        </w:tc>
        <w:tc>
          <w:tcPr>
            <w:tcW w:w="5669" w:type="dxa"/>
            <w:vAlign w:val="center"/>
          </w:tcPr>
          <w:p w14:paraId="27567CA3" w14:textId="7FE311E9" w:rsidR="000B4307" w:rsidRPr="009327AF" w:rsidRDefault="00196B05" w:rsidP="00606A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 xml:space="preserve">This project </w:t>
            </w:r>
            <w:r w:rsidR="000B4307" w:rsidRPr="00F665F9">
              <w:rPr>
                <w:rFonts w:ascii="Arial" w:eastAsia="Times New Roman" w:hAnsi="Arial" w:cs="Arial"/>
                <w:color w:val="000000"/>
                <w:spacing w:val="0"/>
              </w:rPr>
              <w:t>support</w:t>
            </w:r>
            <w:r w:rsidR="00606A41">
              <w:rPr>
                <w:rFonts w:ascii="Arial" w:eastAsia="Times New Roman" w:hAnsi="Arial" w:cs="Arial"/>
                <w:color w:val="000000"/>
                <w:spacing w:val="0"/>
              </w:rPr>
              <w:t>s</w:t>
            </w:r>
            <w:r w:rsidR="000B4307" w:rsidRPr="00F665F9">
              <w:rPr>
                <w:rFonts w:ascii="Arial" w:eastAsia="Times New Roman" w:hAnsi="Arial" w:cs="Arial"/>
                <w:color w:val="000000"/>
                <w:spacing w:val="0"/>
              </w:rPr>
              <w:t xml:space="preserve"> the purchase of uniforms for the Mitcham Cricket Club's new Women's Team.</w:t>
            </w:r>
          </w:p>
        </w:tc>
        <w:tc>
          <w:tcPr>
            <w:tcW w:w="1937" w:type="dxa"/>
            <w:gridSpan w:val="2"/>
            <w:vAlign w:val="center"/>
          </w:tcPr>
          <w:p w14:paraId="3BF84172" w14:textId="188DDFE1"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Sport and recreation</w:t>
            </w:r>
          </w:p>
        </w:tc>
        <w:tc>
          <w:tcPr>
            <w:tcW w:w="1937" w:type="dxa"/>
            <w:gridSpan w:val="2"/>
            <w:vAlign w:val="center"/>
          </w:tcPr>
          <w:p w14:paraId="3DF39026" w14:textId="15D27A81" w:rsidR="000B4307" w:rsidRDefault="000B4307" w:rsidP="000B4307">
            <w:pP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Mitcham</w:t>
            </w:r>
          </w:p>
        </w:tc>
        <w:tc>
          <w:tcPr>
            <w:tcW w:w="1797" w:type="dxa"/>
            <w:vAlign w:val="center"/>
          </w:tcPr>
          <w:p w14:paraId="43EDE48F" w14:textId="46B27071" w:rsidR="000B4307" w:rsidRDefault="000B4307" w:rsidP="000B4307">
            <w:pPr>
              <w:jc w:val="right"/>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pacing w:val="0"/>
              </w:rPr>
              <w:t>3 000.00</w:t>
            </w:r>
          </w:p>
        </w:tc>
      </w:tr>
      <w:tr w:rsidR="000B4307" w14:paraId="20709A1B" w14:textId="77777777" w:rsidTr="009327AF">
        <w:tc>
          <w:tcPr>
            <w:cnfStyle w:val="001000000000" w:firstRow="0" w:lastRow="0" w:firstColumn="1" w:lastColumn="0" w:oddVBand="0" w:evenVBand="0" w:oddHBand="0" w:evenHBand="0" w:firstRowFirstColumn="0" w:firstRowLastColumn="0" w:lastRowFirstColumn="0" w:lastRowLastColumn="0"/>
            <w:tcW w:w="2977" w:type="dxa"/>
            <w:vAlign w:val="center"/>
          </w:tcPr>
          <w:p w14:paraId="199FB845" w14:textId="5D7357D5" w:rsidR="000B4307" w:rsidRDefault="000B4307" w:rsidP="000B4307">
            <w:pPr>
              <w:rPr>
                <w:rFonts w:ascii="Arial" w:eastAsia="Times New Roman" w:hAnsi="Arial" w:cs="Arial"/>
                <w:color w:val="000000"/>
              </w:rPr>
            </w:pPr>
            <w:r>
              <w:rPr>
                <w:rFonts w:ascii="Arial" w:eastAsia="Times New Roman" w:hAnsi="Arial" w:cs="Arial"/>
                <w:color w:val="000000"/>
                <w:spacing w:val="0"/>
              </w:rPr>
              <w:t>Purchase of new trailer for Carnegie Lions Club</w:t>
            </w:r>
          </w:p>
        </w:tc>
        <w:tc>
          <w:tcPr>
            <w:tcW w:w="5669" w:type="dxa"/>
            <w:vAlign w:val="center"/>
          </w:tcPr>
          <w:p w14:paraId="1F6CFAE5" w14:textId="23900ABD" w:rsidR="000B4307" w:rsidRPr="009327AF" w:rsidRDefault="00196B05" w:rsidP="00606A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This project s</w:t>
            </w:r>
            <w:r w:rsidR="000B4307" w:rsidRPr="00F66DAC">
              <w:rPr>
                <w:rFonts w:ascii="Arial" w:eastAsia="Times New Roman" w:hAnsi="Arial" w:cs="Arial"/>
                <w:color w:val="000000"/>
                <w:spacing w:val="0"/>
              </w:rPr>
              <w:t>upport</w:t>
            </w:r>
            <w:r w:rsidR="00606A41">
              <w:rPr>
                <w:rFonts w:ascii="Arial" w:eastAsia="Times New Roman" w:hAnsi="Arial" w:cs="Arial"/>
                <w:color w:val="000000"/>
                <w:spacing w:val="0"/>
              </w:rPr>
              <w:t>s</w:t>
            </w:r>
            <w:r w:rsidR="000B4307" w:rsidRPr="00F66DAC">
              <w:rPr>
                <w:rFonts w:ascii="Arial" w:eastAsia="Times New Roman" w:hAnsi="Arial" w:cs="Arial"/>
                <w:color w:val="000000"/>
                <w:spacing w:val="0"/>
              </w:rPr>
              <w:t xml:space="preserve"> the purchase of a new BBQ trailer for the Carnegie Lions Club to continue their community fundraising </w:t>
            </w:r>
            <w:r w:rsidR="00606A41">
              <w:rPr>
                <w:rFonts w:ascii="Arial" w:eastAsia="Times New Roman" w:hAnsi="Arial" w:cs="Arial"/>
                <w:color w:val="000000"/>
                <w:spacing w:val="0"/>
              </w:rPr>
              <w:t>efforts.</w:t>
            </w:r>
          </w:p>
        </w:tc>
        <w:tc>
          <w:tcPr>
            <w:tcW w:w="1843" w:type="dxa"/>
            <w:vAlign w:val="center"/>
          </w:tcPr>
          <w:p w14:paraId="32E1F623" w14:textId="0F7814FC" w:rsidR="000B4307"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Community services</w:t>
            </w:r>
          </w:p>
        </w:tc>
        <w:tc>
          <w:tcPr>
            <w:tcW w:w="1843" w:type="dxa"/>
            <w:gridSpan w:val="2"/>
            <w:vAlign w:val="center"/>
          </w:tcPr>
          <w:p w14:paraId="21AC797A" w14:textId="0CC9BFF9" w:rsidR="000B4307"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Carnegie</w:t>
            </w:r>
          </w:p>
        </w:tc>
        <w:tc>
          <w:tcPr>
            <w:tcW w:w="1985" w:type="dxa"/>
            <w:gridSpan w:val="2"/>
            <w:vAlign w:val="center"/>
          </w:tcPr>
          <w:p w14:paraId="70BD1236" w14:textId="32D65E51" w:rsidR="000B4307" w:rsidRDefault="000B4307" w:rsidP="000B430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1 504.00</w:t>
            </w:r>
          </w:p>
        </w:tc>
      </w:tr>
      <w:tr w:rsidR="000B4307" w14:paraId="2D548FBD"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1AD4B449" w14:textId="64ED1F5E" w:rsidR="000B4307" w:rsidRDefault="000B4307" w:rsidP="000B4307">
            <w:pPr>
              <w:rPr>
                <w:rFonts w:ascii="Arial" w:eastAsia="Times New Roman" w:hAnsi="Arial" w:cs="Arial"/>
                <w:color w:val="000000"/>
              </w:rPr>
            </w:pPr>
            <w:r w:rsidRPr="00F665F9">
              <w:rPr>
                <w:rFonts w:ascii="Arial" w:eastAsia="Times New Roman" w:hAnsi="Arial" w:cs="Arial"/>
                <w:color w:val="000000"/>
                <w:spacing w:val="0"/>
              </w:rPr>
              <w:t>The charitable organisation Olivia's Place - purchase of two marquees for their mobile parenting tent service at community events</w:t>
            </w:r>
          </w:p>
        </w:tc>
        <w:tc>
          <w:tcPr>
            <w:tcW w:w="5669" w:type="dxa"/>
            <w:vAlign w:val="center"/>
          </w:tcPr>
          <w:p w14:paraId="6D150A04" w14:textId="14D43912" w:rsidR="000B4307" w:rsidRPr="009327AF" w:rsidRDefault="00196B05" w:rsidP="00932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pacing w:val="0"/>
              </w:rPr>
            </w:pPr>
            <w:r>
              <w:rPr>
                <w:rFonts w:ascii="Arial" w:eastAsia="Times New Roman" w:hAnsi="Arial" w:cs="Arial"/>
                <w:color w:val="000000"/>
                <w:spacing w:val="0"/>
              </w:rPr>
              <w:t>This project s</w:t>
            </w:r>
            <w:r w:rsidR="000B4307" w:rsidRPr="00F665F9">
              <w:rPr>
                <w:rFonts w:ascii="Arial" w:eastAsia="Times New Roman" w:hAnsi="Arial" w:cs="Arial"/>
                <w:color w:val="000000"/>
                <w:spacing w:val="0"/>
              </w:rPr>
              <w:t>upport</w:t>
            </w:r>
            <w:r w:rsidR="00606A41">
              <w:rPr>
                <w:rFonts w:ascii="Arial" w:eastAsia="Times New Roman" w:hAnsi="Arial" w:cs="Arial"/>
                <w:color w:val="000000"/>
                <w:spacing w:val="0"/>
              </w:rPr>
              <w:t>s</w:t>
            </w:r>
            <w:r w:rsidR="000B4307" w:rsidRPr="00F665F9">
              <w:rPr>
                <w:rFonts w:ascii="Arial" w:eastAsia="Times New Roman" w:hAnsi="Arial" w:cs="Arial"/>
                <w:color w:val="000000"/>
                <w:spacing w:val="0"/>
              </w:rPr>
              <w:t xml:space="preserve"> the purchase of two new marquees for </w:t>
            </w:r>
            <w:r w:rsidR="00606A41">
              <w:rPr>
                <w:rFonts w:ascii="Arial" w:eastAsia="Times New Roman" w:hAnsi="Arial" w:cs="Arial"/>
                <w:color w:val="000000"/>
                <w:spacing w:val="0"/>
              </w:rPr>
              <w:t xml:space="preserve">the </w:t>
            </w:r>
            <w:r w:rsidR="000B4307" w:rsidRPr="00F665F9">
              <w:rPr>
                <w:rFonts w:ascii="Arial" w:eastAsia="Times New Roman" w:hAnsi="Arial" w:cs="Arial"/>
                <w:color w:val="000000"/>
                <w:spacing w:val="0"/>
              </w:rPr>
              <w:t xml:space="preserve">community group, </w:t>
            </w:r>
            <w:r w:rsidR="00606A41">
              <w:rPr>
                <w:rFonts w:ascii="Arial" w:eastAsia="Times New Roman" w:hAnsi="Arial" w:cs="Arial"/>
                <w:color w:val="000000"/>
                <w:spacing w:val="0"/>
              </w:rPr>
              <w:t>‘</w:t>
            </w:r>
            <w:r w:rsidR="000B4307" w:rsidRPr="00F665F9">
              <w:rPr>
                <w:rFonts w:ascii="Arial" w:eastAsia="Times New Roman" w:hAnsi="Arial" w:cs="Arial"/>
                <w:color w:val="000000"/>
                <w:spacing w:val="0"/>
              </w:rPr>
              <w:t>Olivia's Place</w:t>
            </w:r>
            <w:r w:rsidR="00606A41">
              <w:rPr>
                <w:rFonts w:ascii="Arial" w:eastAsia="Times New Roman" w:hAnsi="Arial" w:cs="Arial"/>
                <w:color w:val="000000"/>
                <w:spacing w:val="0"/>
              </w:rPr>
              <w:t>’</w:t>
            </w:r>
            <w:r w:rsidR="000B4307" w:rsidRPr="00F665F9">
              <w:rPr>
                <w:rFonts w:ascii="Arial" w:eastAsia="Times New Roman" w:hAnsi="Arial" w:cs="Arial"/>
                <w:color w:val="000000"/>
                <w:spacing w:val="0"/>
              </w:rPr>
              <w:t>, who provide vital support to expectant and new parents.</w:t>
            </w:r>
          </w:p>
        </w:tc>
        <w:tc>
          <w:tcPr>
            <w:tcW w:w="1843" w:type="dxa"/>
            <w:vAlign w:val="center"/>
          </w:tcPr>
          <w:p w14:paraId="5B2E2FD1" w14:textId="647CEEF3" w:rsidR="000B4307"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 xml:space="preserve">Community facilities </w:t>
            </w:r>
          </w:p>
        </w:tc>
        <w:tc>
          <w:tcPr>
            <w:tcW w:w="1843" w:type="dxa"/>
            <w:gridSpan w:val="2"/>
            <w:vAlign w:val="center"/>
          </w:tcPr>
          <w:p w14:paraId="15ED4237" w14:textId="27E7C176" w:rsidR="000B4307" w:rsidRDefault="000B4307"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Gippsland</w:t>
            </w:r>
          </w:p>
        </w:tc>
        <w:tc>
          <w:tcPr>
            <w:tcW w:w="1985" w:type="dxa"/>
            <w:gridSpan w:val="2"/>
            <w:vAlign w:val="center"/>
          </w:tcPr>
          <w:p w14:paraId="4A11F0ED" w14:textId="00F595E7" w:rsidR="000B4307" w:rsidRDefault="000B4307" w:rsidP="000B430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spacing w:val="0"/>
              </w:rPr>
              <w:t>6 000.00</w:t>
            </w:r>
          </w:p>
        </w:tc>
      </w:tr>
      <w:tr w:rsidR="005D7165" w14:paraId="216B81DF" w14:textId="77777777" w:rsidTr="004D1313">
        <w:tc>
          <w:tcPr>
            <w:cnfStyle w:val="001000000000" w:firstRow="0" w:lastRow="0" w:firstColumn="1" w:lastColumn="0" w:oddVBand="0" w:evenVBand="0" w:oddHBand="0" w:evenHBand="0" w:firstRowFirstColumn="0" w:firstRowLastColumn="0" w:lastRowFirstColumn="0" w:lastRowLastColumn="0"/>
            <w:tcW w:w="2977" w:type="dxa"/>
            <w:vAlign w:val="center"/>
          </w:tcPr>
          <w:p w14:paraId="6A4049C8" w14:textId="4C7EE819" w:rsidR="005D7165" w:rsidRPr="005D7165" w:rsidRDefault="005D7165" w:rsidP="000B4307">
            <w:pPr>
              <w:rPr>
                <w:rFonts w:ascii="Arial" w:eastAsia="Times New Roman" w:hAnsi="Arial" w:cs="Arial"/>
                <w:b/>
                <w:bCs/>
                <w:color w:val="000000"/>
              </w:rPr>
            </w:pPr>
            <w:r w:rsidRPr="005D7165">
              <w:rPr>
                <w:rFonts w:ascii="Arial" w:eastAsia="Times New Roman" w:hAnsi="Arial" w:cs="Arial"/>
                <w:b/>
                <w:bCs/>
                <w:color w:val="000000"/>
              </w:rPr>
              <w:t>Total Expenditure</w:t>
            </w:r>
          </w:p>
        </w:tc>
        <w:tc>
          <w:tcPr>
            <w:tcW w:w="5669" w:type="dxa"/>
            <w:vAlign w:val="center"/>
          </w:tcPr>
          <w:p w14:paraId="3F5B673B" w14:textId="77777777" w:rsidR="005D7165" w:rsidRPr="005D7165" w:rsidRDefault="005D7165" w:rsidP="000B4307">
            <w:pPr>
              <w:spacing w:before="0" w:after="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vAlign w:val="center"/>
          </w:tcPr>
          <w:p w14:paraId="309419A7"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843" w:type="dxa"/>
            <w:gridSpan w:val="2"/>
            <w:vAlign w:val="center"/>
          </w:tcPr>
          <w:p w14:paraId="3CA8DFA1" w14:textId="77777777" w:rsidR="005D7165" w:rsidRPr="005D7165" w:rsidRDefault="005D7165" w:rsidP="000B430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p>
        </w:tc>
        <w:tc>
          <w:tcPr>
            <w:tcW w:w="1985" w:type="dxa"/>
            <w:gridSpan w:val="2"/>
            <w:vAlign w:val="center"/>
          </w:tcPr>
          <w:p w14:paraId="3597F3AA" w14:textId="200C6587" w:rsidR="005D7165" w:rsidRPr="005D7165" w:rsidRDefault="00896E86" w:rsidP="000B430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2</w:t>
            </w:r>
            <w:r w:rsidR="00A31A90">
              <w:rPr>
                <w:rFonts w:ascii="Arial" w:eastAsia="Times New Roman" w:hAnsi="Arial" w:cs="Arial"/>
                <w:b/>
                <w:bCs/>
                <w:color w:val="000000"/>
              </w:rPr>
              <w:t>2 384</w:t>
            </w:r>
            <w:r>
              <w:rPr>
                <w:rFonts w:ascii="Arial" w:eastAsia="Times New Roman" w:hAnsi="Arial" w:cs="Arial"/>
                <w:b/>
                <w:bCs/>
                <w:color w:val="000000"/>
              </w:rPr>
              <w:t>.00</w:t>
            </w:r>
          </w:p>
        </w:tc>
      </w:tr>
    </w:tbl>
    <w:p w14:paraId="18764128" w14:textId="77777777" w:rsidR="00F96A7A" w:rsidRDefault="00F96A7A" w:rsidP="007F69E6"/>
    <w:p w14:paraId="5E637F57" w14:textId="2D76D210" w:rsidR="000B4307" w:rsidRPr="00C22095" w:rsidRDefault="004D1313" w:rsidP="007F69E6">
      <w:pPr>
        <w:rPr>
          <w:i/>
          <w:iCs/>
        </w:rPr>
      </w:pPr>
      <w:r w:rsidRPr="00C22095">
        <w:rPr>
          <w:i/>
          <w:iCs/>
        </w:rPr>
        <w:t>*</w:t>
      </w:r>
      <w:r w:rsidR="00C22095" w:rsidRPr="00C22095">
        <w:rPr>
          <w:i/>
          <w:iCs/>
        </w:rPr>
        <w:t xml:space="preserve"> </w:t>
      </w:r>
      <w:r w:rsidRPr="00C22095">
        <w:rPr>
          <w:i/>
          <w:iCs/>
        </w:rPr>
        <w:t xml:space="preserve">These initiatives contain multiple projects each. Refer to ‘Departmental grant expenditure </w:t>
      </w:r>
      <w:r w:rsidR="00C22095" w:rsidRPr="00C22095">
        <w:rPr>
          <w:i/>
          <w:iCs/>
        </w:rPr>
        <w:t>by project</w:t>
      </w:r>
      <w:r w:rsidRPr="00C22095">
        <w:rPr>
          <w:i/>
          <w:iCs/>
        </w:rPr>
        <w:t xml:space="preserve">’ </w:t>
      </w:r>
      <w:r w:rsidR="00C22095" w:rsidRPr="00C22095">
        <w:rPr>
          <w:i/>
          <w:iCs/>
        </w:rPr>
        <w:t>attachment</w:t>
      </w:r>
      <w:r w:rsidRPr="00C22095">
        <w:rPr>
          <w:i/>
          <w:iCs/>
        </w:rPr>
        <w:t xml:space="preserve"> for details </w:t>
      </w:r>
      <w:r w:rsidR="00C22095" w:rsidRPr="00C22095">
        <w:rPr>
          <w:i/>
          <w:iCs/>
        </w:rPr>
        <w:t xml:space="preserve">of </w:t>
      </w:r>
      <w:r w:rsidRPr="00C22095">
        <w:rPr>
          <w:i/>
          <w:iCs/>
        </w:rPr>
        <w:t xml:space="preserve">expenditure at an individual project level. </w:t>
      </w:r>
    </w:p>
    <w:p w14:paraId="0386AA87" w14:textId="77777777" w:rsidR="00F96A7A" w:rsidRDefault="00F96A7A">
      <w:pPr>
        <w:spacing w:before="0" w:after="200" w:line="276" w:lineRule="auto"/>
      </w:pPr>
      <w:r>
        <w:br w:type="page"/>
      </w:r>
    </w:p>
    <w:p w14:paraId="229240BD" w14:textId="77777777" w:rsidR="005D4176" w:rsidRDefault="005D4176" w:rsidP="007F69E6">
      <w:pPr>
        <w:rPr>
          <w:b/>
          <w:bCs/>
        </w:rPr>
        <w:sectPr w:rsidR="005D4176" w:rsidSect="0050046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40" w:right="1440" w:bottom="1350" w:left="1440" w:header="450" w:footer="461" w:gutter="0"/>
          <w:cols w:space="708"/>
          <w:titlePg/>
          <w:docGrid w:linePitch="360"/>
        </w:sectPr>
      </w:pPr>
    </w:p>
    <w:p w14:paraId="6D9D72F1" w14:textId="1880DC5B" w:rsidR="004005EF" w:rsidRPr="00F96A7A" w:rsidRDefault="004005EF" w:rsidP="005D4176">
      <w:pPr>
        <w:ind w:left="-426"/>
        <w:rPr>
          <w:b/>
          <w:bCs/>
        </w:rPr>
      </w:pPr>
      <w:r w:rsidRPr="00F96A7A">
        <w:rPr>
          <w:b/>
          <w:bCs/>
        </w:rPr>
        <w:lastRenderedPageBreak/>
        <w:t>Table 9: Expenditure Totals</w:t>
      </w:r>
      <w:r w:rsidR="00F96A7A">
        <w:rPr>
          <w:b/>
          <w:bCs/>
        </w:rPr>
        <w:t xml:space="preserve"> by Department</w:t>
      </w:r>
    </w:p>
    <w:tbl>
      <w:tblPr>
        <w:tblStyle w:val="DTFtexttable"/>
        <w:tblW w:w="10065" w:type="dxa"/>
        <w:tblInd w:w="-512" w:type="dxa"/>
        <w:tblLook w:val="06A0" w:firstRow="1" w:lastRow="0" w:firstColumn="1" w:lastColumn="0" w:noHBand="1" w:noVBand="1"/>
      </w:tblPr>
      <w:tblGrid>
        <w:gridCol w:w="5954"/>
        <w:gridCol w:w="4111"/>
      </w:tblGrid>
      <w:tr w:rsidR="004005EF" w14:paraId="76C9FDD3" w14:textId="77777777" w:rsidTr="005D41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54" w:type="dxa"/>
          </w:tcPr>
          <w:p w14:paraId="0B7B83EB" w14:textId="3BBA26D9" w:rsidR="004005EF" w:rsidRPr="00F96A7A" w:rsidRDefault="004005EF" w:rsidP="00142DAF">
            <w:pPr>
              <w:rPr>
                <w:sz w:val="20"/>
                <w:szCs w:val="22"/>
              </w:rPr>
            </w:pPr>
            <w:r w:rsidRPr="00F96A7A">
              <w:rPr>
                <w:iCs/>
                <w:sz w:val="20"/>
                <w:szCs w:val="22"/>
              </w:rPr>
              <w:t xml:space="preserve">Description </w:t>
            </w:r>
          </w:p>
        </w:tc>
        <w:tc>
          <w:tcPr>
            <w:tcW w:w="4111" w:type="dxa"/>
          </w:tcPr>
          <w:p w14:paraId="28BD0733" w14:textId="77777777" w:rsidR="004005EF" w:rsidRPr="00F96A7A" w:rsidRDefault="004005EF" w:rsidP="00142DAF">
            <w:pPr>
              <w:jc w:val="right"/>
              <w:cnfStyle w:val="100000000000" w:firstRow="1" w:lastRow="0" w:firstColumn="0" w:lastColumn="0" w:oddVBand="0" w:evenVBand="0" w:oddHBand="0" w:evenHBand="0" w:firstRowFirstColumn="0" w:firstRowLastColumn="0" w:lastRowFirstColumn="0" w:lastRowLastColumn="0"/>
              <w:rPr>
                <w:iCs/>
                <w:sz w:val="20"/>
                <w:szCs w:val="22"/>
              </w:rPr>
            </w:pPr>
            <w:r w:rsidRPr="00F96A7A">
              <w:rPr>
                <w:iCs/>
                <w:sz w:val="20"/>
                <w:szCs w:val="22"/>
              </w:rPr>
              <w:t>$</w:t>
            </w:r>
          </w:p>
        </w:tc>
      </w:tr>
      <w:tr w:rsidR="004005EF" w14:paraId="06F8EDF6"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3E1B80BD" w14:textId="7B970D66" w:rsidR="004005EF" w:rsidRPr="00F96A7A" w:rsidRDefault="004005EF" w:rsidP="00142DAF">
            <w:pPr>
              <w:rPr>
                <w:sz w:val="18"/>
                <w:szCs w:val="22"/>
              </w:rPr>
            </w:pPr>
            <w:r w:rsidRPr="00F96A7A">
              <w:rPr>
                <w:rFonts w:ascii="Arial" w:eastAsia="Times New Roman" w:hAnsi="Arial" w:cs="Arial"/>
                <w:color w:val="000000"/>
                <w:spacing w:val="0"/>
                <w:sz w:val="18"/>
                <w:szCs w:val="22"/>
              </w:rPr>
              <w:t>Department of Jobs, Precincts and Regions</w:t>
            </w:r>
          </w:p>
        </w:tc>
        <w:tc>
          <w:tcPr>
            <w:tcW w:w="4111" w:type="dxa"/>
            <w:vAlign w:val="center"/>
          </w:tcPr>
          <w:p w14:paraId="2884BAA4" w14:textId="3AA96C79" w:rsidR="004005EF" w:rsidRPr="00F96A7A" w:rsidRDefault="00142DAF" w:rsidP="00142DAF">
            <w:pPr>
              <w:jc w:val="right"/>
              <w:cnfStyle w:val="000000000000" w:firstRow="0" w:lastRow="0" w:firstColumn="0" w:lastColumn="0" w:oddVBand="0" w:evenVBand="0" w:oddHBand="0" w:evenHBand="0" w:firstRowFirstColumn="0" w:firstRowLastColumn="0" w:lastRowFirstColumn="0" w:lastRowLastColumn="0"/>
              <w:rPr>
                <w:sz w:val="18"/>
                <w:szCs w:val="22"/>
              </w:rPr>
            </w:pPr>
            <w:r w:rsidRPr="00F96A7A">
              <w:rPr>
                <w:sz w:val="18"/>
                <w:szCs w:val="22"/>
              </w:rPr>
              <w:t>6 683 457.00</w:t>
            </w:r>
          </w:p>
        </w:tc>
      </w:tr>
      <w:tr w:rsidR="004005EF" w14:paraId="4DB7134D"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16CDBBAE" w14:textId="7CFF216F" w:rsidR="004005EF" w:rsidRPr="00F96A7A" w:rsidRDefault="004005EF" w:rsidP="00142DAF">
            <w:pPr>
              <w:rPr>
                <w:sz w:val="18"/>
                <w:szCs w:val="22"/>
              </w:rPr>
            </w:pPr>
            <w:r w:rsidRPr="00F96A7A">
              <w:rPr>
                <w:sz w:val="18"/>
                <w:szCs w:val="22"/>
              </w:rPr>
              <w:t>Department of Transport</w:t>
            </w:r>
          </w:p>
        </w:tc>
        <w:tc>
          <w:tcPr>
            <w:tcW w:w="4111" w:type="dxa"/>
            <w:vAlign w:val="center"/>
          </w:tcPr>
          <w:p w14:paraId="08A56F9A" w14:textId="62002BA1" w:rsidR="004005EF" w:rsidRPr="00F96A7A" w:rsidRDefault="00896E86" w:rsidP="00142DAF">
            <w:pPr>
              <w:jc w:val="right"/>
              <w:cnfStyle w:val="000000000000" w:firstRow="0" w:lastRow="0" w:firstColumn="0" w:lastColumn="0" w:oddVBand="0" w:evenVBand="0" w:oddHBand="0" w:evenHBand="0" w:firstRowFirstColumn="0" w:firstRowLastColumn="0" w:lastRowFirstColumn="0" w:lastRowLastColumn="0"/>
              <w:rPr>
                <w:sz w:val="18"/>
                <w:szCs w:val="22"/>
              </w:rPr>
            </w:pPr>
            <w:r w:rsidRPr="00F96A7A">
              <w:rPr>
                <w:sz w:val="18"/>
                <w:szCs w:val="22"/>
              </w:rPr>
              <w:t>500 000.00</w:t>
            </w:r>
          </w:p>
        </w:tc>
      </w:tr>
      <w:tr w:rsidR="00431E69" w14:paraId="1BFE056E"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6CC695F8" w14:textId="540EAE0E" w:rsidR="00431E69" w:rsidRPr="00F96A7A" w:rsidRDefault="00431E69" w:rsidP="00431E69">
            <w:pPr>
              <w:rPr>
                <w:sz w:val="18"/>
                <w:szCs w:val="22"/>
              </w:rPr>
            </w:pPr>
            <w:r w:rsidRPr="00F96A7A">
              <w:rPr>
                <w:sz w:val="18"/>
                <w:szCs w:val="22"/>
              </w:rPr>
              <w:t>Department of Justice and Community Safety</w:t>
            </w:r>
          </w:p>
        </w:tc>
        <w:tc>
          <w:tcPr>
            <w:tcW w:w="4111" w:type="dxa"/>
            <w:vAlign w:val="center"/>
          </w:tcPr>
          <w:p w14:paraId="19744169" w14:textId="52383FB4" w:rsidR="00431E69" w:rsidRPr="00F96A7A" w:rsidRDefault="00431E69" w:rsidP="00431E69">
            <w:pPr>
              <w:jc w:val="right"/>
              <w:cnfStyle w:val="000000000000" w:firstRow="0" w:lastRow="0" w:firstColumn="0" w:lastColumn="0" w:oddVBand="0" w:evenVBand="0" w:oddHBand="0" w:evenHBand="0" w:firstRowFirstColumn="0" w:firstRowLastColumn="0" w:lastRowFirstColumn="0" w:lastRowLastColumn="0"/>
              <w:rPr>
                <w:sz w:val="18"/>
                <w:szCs w:val="22"/>
              </w:rPr>
            </w:pPr>
            <w:r w:rsidRPr="00F96A7A">
              <w:rPr>
                <w:rFonts w:ascii="Arial" w:eastAsia="Times New Roman" w:hAnsi="Arial" w:cs="Arial"/>
                <w:color w:val="000000"/>
                <w:sz w:val="18"/>
                <w:szCs w:val="22"/>
              </w:rPr>
              <w:t>37 066 000.00</w:t>
            </w:r>
          </w:p>
        </w:tc>
      </w:tr>
      <w:tr w:rsidR="00431E69" w14:paraId="6597D0C5"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036C5F32" w14:textId="4B497EE4" w:rsidR="00431E69" w:rsidRPr="00F96A7A" w:rsidRDefault="00431E69" w:rsidP="00431E69">
            <w:pPr>
              <w:rPr>
                <w:sz w:val="18"/>
                <w:szCs w:val="22"/>
              </w:rPr>
            </w:pPr>
            <w:r w:rsidRPr="00F96A7A">
              <w:rPr>
                <w:sz w:val="18"/>
                <w:szCs w:val="22"/>
              </w:rPr>
              <w:t>Department of Education and Training</w:t>
            </w:r>
          </w:p>
        </w:tc>
        <w:tc>
          <w:tcPr>
            <w:tcW w:w="4111" w:type="dxa"/>
            <w:vAlign w:val="center"/>
          </w:tcPr>
          <w:p w14:paraId="13DB7803" w14:textId="4328E650" w:rsidR="00431E69" w:rsidRPr="00F96A7A" w:rsidRDefault="00431E69" w:rsidP="00431E69">
            <w:pPr>
              <w:jc w:val="right"/>
              <w:cnfStyle w:val="000000000000" w:firstRow="0" w:lastRow="0" w:firstColumn="0" w:lastColumn="0" w:oddVBand="0" w:evenVBand="0" w:oddHBand="0" w:evenHBand="0" w:firstRowFirstColumn="0" w:firstRowLastColumn="0" w:lastRowFirstColumn="0" w:lastRowLastColumn="0"/>
              <w:rPr>
                <w:sz w:val="18"/>
                <w:szCs w:val="22"/>
              </w:rPr>
            </w:pPr>
            <w:r w:rsidRPr="00F96A7A">
              <w:rPr>
                <w:sz w:val="18"/>
                <w:szCs w:val="22"/>
              </w:rPr>
              <w:t>400 000.00</w:t>
            </w:r>
          </w:p>
        </w:tc>
      </w:tr>
      <w:tr w:rsidR="00431E69" w14:paraId="4492B29D"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0C3112ED" w14:textId="0293A209" w:rsidR="00431E69" w:rsidRPr="00F96A7A" w:rsidRDefault="00431E69" w:rsidP="00431E69">
            <w:pPr>
              <w:rPr>
                <w:rFonts w:ascii="Arial" w:eastAsia="Times New Roman" w:hAnsi="Arial" w:cs="Arial"/>
                <w:color w:val="000000"/>
                <w:sz w:val="18"/>
                <w:szCs w:val="22"/>
              </w:rPr>
            </w:pPr>
            <w:r w:rsidRPr="00F96A7A">
              <w:rPr>
                <w:sz w:val="18"/>
                <w:szCs w:val="22"/>
              </w:rPr>
              <w:t>Department of Environment, Land, Water and Planning</w:t>
            </w:r>
          </w:p>
        </w:tc>
        <w:tc>
          <w:tcPr>
            <w:tcW w:w="4111" w:type="dxa"/>
            <w:vAlign w:val="center"/>
          </w:tcPr>
          <w:p w14:paraId="4481D9F0" w14:textId="1AA33882" w:rsidR="00431E69" w:rsidRPr="00F96A7A" w:rsidRDefault="00431E69" w:rsidP="00431E6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2"/>
              </w:rPr>
            </w:pPr>
            <w:r w:rsidRPr="00F96A7A">
              <w:rPr>
                <w:rFonts w:ascii="Arial" w:eastAsia="Times New Roman" w:hAnsi="Arial" w:cs="Arial"/>
                <w:color w:val="000000"/>
                <w:sz w:val="18"/>
                <w:szCs w:val="22"/>
              </w:rPr>
              <w:t>316 500.00</w:t>
            </w:r>
          </w:p>
        </w:tc>
      </w:tr>
      <w:tr w:rsidR="00431E69" w14:paraId="5893EA90"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2768CBD4" w14:textId="37164F4C" w:rsidR="00431E69" w:rsidRPr="00F96A7A" w:rsidRDefault="00431E69" w:rsidP="00431E69">
            <w:pPr>
              <w:rPr>
                <w:rFonts w:ascii="Arial" w:eastAsia="Times New Roman" w:hAnsi="Arial" w:cs="Arial"/>
                <w:color w:val="000000"/>
                <w:sz w:val="18"/>
                <w:szCs w:val="22"/>
              </w:rPr>
            </w:pPr>
            <w:r w:rsidRPr="00F96A7A">
              <w:rPr>
                <w:sz w:val="18"/>
                <w:szCs w:val="22"/>
              </w:rPr>
              <w:t>Department of Premier and Cabinet</w:t>
            </w:r>
          </w:p>
        </w:tc>
        <w:tc>
          <w:tcPr>
            <w:tcW w:w="4111" w:type="dxa"/>
            <w:vAlign w:val="center"/>
          </w:tcPr>
          <w:p w14:paraId="7A6039BC" w14:textId="3D3257EA" w:rsidR="00431E69" w:rsidRPr="00F96A7A" w:rsidRDefault="00431E69" w:rsidP="00431E6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2"/>
              </w:rPr>
            </w:pPr>
            <w:r w:rsidRPr="00F96A7A">
              <w:rPr>
                <w:rFonts w:ascii="Arial" w:eastAsia="Times New Roman" w:hAnsi="Arial" w:cs="Arial"/>
                <w:color w:val="000000"/>
                <w:sz w:val="18"/>
                <w:szCs w:val="22"/>
              </w:rPr>
              <w:t>12 270 423.47</w:t>
            </w:r>
          </w:p>
        </w:tc>
      </w:tr>
      <w:tr w:rsidR="00431E69" w14:paraId="0187E12A"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7BD1F906" w14:textId="75EA8F5B" w:rsidR="00431E69" w:rsidRPr="00F96A7A" w:rsidRDefault="00431E69" w:rsidP="00431E69">
            <w:pPr>
              <w:rPr>
                <w:rFonts w:ascii="Arial" w:eastAsia="Times New Roman" w:hAnsi="Arial" w:cs="Arial"/>
                <w:color w:val="000000"/>
                <w:sz w:val="18"/>
                <w:szCs w:val="22"/>
              </w:rPr>
            </w:pPr>
            <w:r w:rsidRPr="00F96A7A">
              <w:rPr>
                <w:rFonts w:ascii="Arial" w:eastAsia="Times New Roman" w:hAnsi="Arial" w:cs="Arial"/>
                <w:color w:val="000000"/>
                <w:sz w:val="18"/>
                <w:szCs w:val="22"/>
              </w:rPr>
              <w:t>Department of Health and Human Services</w:t>
            </w:r>
          </w:p>
        </w:tc>
        <w:tc>
          <w:tcPr>
            <w:tcW w:w="4111" w:type="dxa"/>
            <w:vAlign w:val="center"/>
          </w:tcPr>
          <w:p w14:paraId="414B51A4" w14:textId="02A13971" w:rsidR="00431E69" w:rsidRPr="00F96A7A" w:rsidRDefault="00431E69" w:rsidP="00431E6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2"/>
              </w:rPr>
            </w:pPr>
            <w:r w:rsidRPr="00F96A7A">
              <w:rPr>
                <w:rFonts w:ascii="Arial" w:eastAsia="Times New Roman" w:hAnsi="Arial" w:cs="Arial"/>
                <w:color w:val="000000"/>
                <w:sz w:val="18"/>
                <w:szCs w:val="22"/>
              </w:rPr>
              <w:t>90 538 750.00</w:t>
            </w:r>
          </w:p>
        </w:tc>
      </w:tr>
      <w:tr w:rsidR="00431E69" w14:paraId="204C08E1"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4ADB167D" w14:textId="588E7B8F" w:rsidR="00431E69" w:rsidRPr="00F96A7A" w:rsidRDefault="00431E69" w:rsidP="00431E69">
            <w:pPr>
              <w:rPr>
                <w:rFonts w:ascii="Arial" w:eastAsia="Times New Roman" w:hAnsi="Arial" w:cs="Arial"/>
                <w:color w:val="000000"/>
                <w:sz w:val="18"/>
                <w:szCs w:val="22"/>
              </w:rPr>
            </w:pPr>
            <w:r w:rsidRPr="00F96A7A">
              <w:rPr>
                <w:rFonts w:ascii="Arial" w:eastAsia="Times New Roman" w:hAnsi="Arial" w:cs="Arial"/>
                <w:color w:val="000000"/>
                <w:sz w:val="18"/>
                <w:szCs w:val="22"/>
              </w:rPr>
              <w:t>Department of Treasury and Finance</w:t>
            </w:r>
          </w:p>
        </w:tc>
        <w:tc>
          <w:tcPr>
            <w:tcW w:w="4111" w:type="dxa"/>
            <w:vAlign w:val="center"/>
          </w:tcPr>
          <w:p w14:paraId="2DEAB5C5" w14:textId="42622302" w:rsidR="00431E69" w:rsidRPr="00F96A7A" w:rsidRDefault="00431E69" w:rsidP="00431E6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2"/>
              </w:rPr>
            </w:pPr>
            <w:r w:rsidRPr="00F96A7A">
              <w:rPr>
                <w:rFonts w:ascii="Arial" w:eastAsia="Times New Roman" w:hAnsi="Arial" w:cs="Arial"/>
                <w:color w:val="000000"/>
                <w:sz w:val="18"/>
                <w:szCs w:val="22"/>
              </w:rPr>
              <w:t>22 384.00</w:t>
            </w:r>
          </w:p>
        </w:tc>
      </w:tr>
      <w:tr w:rsidR="00431E69" w14:paraId="6C2DE1D8"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1FFD7010" w14:textId="77777777" w:rsidR="00431E69" w:rsidRPr="004D1313" w:rsidRDefault="00431E69" w:rsidP="00431E69">
            <w:pPr>
              <w:rPr>
                <w:rFonts w:ascii="Arial" w:eastAsia="Times New Roman" w:hAnsi="Arial" w:cs="Arial"/>
                <w:b/>
                <w:bCs/>
                <w:color w:val="000000"/>
                <w:spacing w:val="0"/>
                <w:sz w:val="22"/>
                <w:szCs w:val="22"/>
              </w:rPr>
            </w:pPr>
            <w:r w:rsidRPr="004D1313">
              <w:rPr>
                <w:rFonts w:ascii="Arial" w:eastAsia="Times New Roman" w:hAnsi="Arial" w:cs="Arial"/>
                <w:b/>
                <w:bCs/>
                <w:color w:val="000000"/>
                <w:spacing w:val="0"/>
                <w:sz w:val="22"/>
                <w:szCs w:val="22"/>
              </w:rPr>
              <w:t>Total CSF grant expense</w:t>
            </w:r>
          </w:p>
        </w:tc>
        <w:tc>
          <w:tcPr>
            <w:tcW w:w="4111" w:type="dxa"/>
            <w:vAlign w:val="center"/>
          </w:tcPr>
          <w:p w14:paraId="4CE444BD" w14:textId="77777777" w:rsidR="00431E69" w:rsidRPr="004D1313" w:rsidRDefault="00431E69" w:rsidP="00431E6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2"/>
                <w:szCs w:val="22"/>
              </w:rPr>
            </w:pPr>
            <w:r w:rsidRPr="004D1313">
              <w:rPr>
                <w:rFonts w:ascii="Arial" w:eastAsia="Times New Roman" w:hAnsi="Arial" w:cs="Arial"/>
                <w:b/>
                <w:bCs/>
                <w:color w:val="000000"/>
                <w:sz w:val="22"/>
                <w:szCs w:val="22"/>
              </w:rPr>
              <w:t>147 797 514.47</w:t>
            </w:r>
          </w:p>
        </w:tc>
      </w:tr>
      <w:tr w:rsidR="00431E69" w14:paraId="4CAB7786"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373E1DD8" w14:textId="63C1B526" w:rsidR="00431E69" w:rsidRPr="00F96A7A" w:rsidRDefault="00431E69" w:rsidP="00431E69">
            <w:pPr>
              <w:rPr>
                <w:rFonts w:ascii="Arial" w:eastAsia="Times New Roman" w:hAnsi="Arial" w:cs="Arial"/>
                <w:color w:val="000000"/>
                <w:spacing w:val="0"/>
                <w:sz w:val="18"/>
                <w:szCs w:val="22"/>
              </w:rPr>
            </w:pPr>
            <w:r w:rsidRPr="00F96A7A">
              <w:rPr>
                <w:rFonts w:ascii="Arial" w:eastAsia="Times New Roman" w:hAnsi="Arial" w:cs="Arial"/>
                <w:color w:val="000000"/>
                <w:spacing w:val="0"/>
                <w:sz w:val="18"/>
                <w:szCs w:val="22"/>
              </w:rPr>
              <w:t>DTF administration expense</w:t>
            </w:r>
            <w:r w:rsidR="00606A41">
              <w:rPr>
                <w:rFonts w:ascii="Arial" w:eastAsia="Times New Roman" w:hAnsi="Arial" w:cs="Arial"/>
                <w:color w:val="000000"/>
                <w:spacing w:val="0"/>
                <w:sz w:val="18"/>
                <w:szCs w:val="22"/>
              </w:rPr>
              <w:t>s</w:t>
            </w:r>
          </w:p>
        </w:tc>
        <w:tc>
          <w:tcPr>
            <w:tcW w:w="4111" w:type="dxa"/>
            <w:vAlign w:val="center"/>
          </w:tcPr>
          <w:p w14:paraId="62E37FD2" w14:textId="77777777" w:rsidR="00431E69" w:rsidRPr="00F96A7A" w:rsidRDefault="00431E69" w:rsidP="00431E6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22"/>
              </w:rPr>
            </w:pPr>
            <w:r w:rsidRPr="00F96A7A">
              <w:rPr>
                <w:rFonts w:ascii="Arial" w:eastAsia="Times New Roman" w:hAnsi="Arial" w:cs="Arial"/>
                <w:color w:val="000000"/>
                <w:sz w:val="18"/>
                <w:szCs w:val="22"/>
              </w:rPr>
              <w:t>275 256.00</w:t>
            </w:r>
          </w:p>
        </w:tc>
      </w:tr>
      <w:tr w:rsidR="00431E69" w:rsidRPr="000B4307" w14:paraId="00794D6A" w14:textId="77777777" w:rsidTr="005D4176">
        <w:tc>
          <w:tcPr>
            <w:cnfStyle w:val="001000000000" w:firstRow="0" w:lastRow="0" w:firstColumn="1" w:lastColumn="0" w:oddVBand="0" w:evenVBand="0" w:oddHBand="0" w:evenHBand="0" w:firstRowFirstColumn="0" w:firstRowLastColumn="0" w:lastRowFirstColumn="0" w:lastRowLastColumn="0"/>
            <w:tcW w:w="5954" w:type="dxa"/>
            <w:vAlign w:val="center"/>
          </w:tcPr>
          <w:p w14:paraId="69154085" w14:textId="6226BB59" w:rsidR="00431E69" w:rsidRPr="004D1313" w:rsidRDefault="00431E69" w:rsidP="00431E69">
            <w:pPr>
              <w:rPr>
                <w:rFonts w:ascii="Arial" w:eastAsia="Times New Roman" w:hAnsi="Arial" w:cs="Arial"/>
                <w:b/>
                <w:bCs/>
                <w:color w:val="000000"/>
                <w:spacing w:val="0"/>
                <w:sz w:val="22"/>
                <w:szCs w:val="22"/>
              </w:rPr>
            </w:pPr>
            <w:r w:rsidRPr="004D1313">
              <w:rPr>
                <w:rFonts w:ascii="Arial" w:eastAsia="Times New Roman" w:hAnsi="Arial" w:cs="Arial"/>
                <w:b/>
                <w:bCs/>
                <w:color w:val="000000"/>
                <w:spacing w:val="0"/>
                <w:sz w:val="22"/>
                <w:szCs w:val="22"/>
              </w:rPr>
              <w:t>Total CSF operating expense in 201</w:t>
            </w:r>
            <w:r>
              <w:rPr>
                <w:rFonts w:ascii="Arial" w:eastAsia="Times New Roman" w:hAnsi="Arial" w:cs="Arial"/>
                <w:b/>
                <w:bCs/>
                <w:color w:val="000000"/>
                <w:spacing w:val="0"/>
                <w:sz w:val="22"/>
                <w:szCs w:val="22"/>
              </w:rPr>
              <w:t>9</w:t>
            </w:r>
            <w:r w:rsidRPr="004D1313">
              <w:rPr>
                <w:rFonts w:ascii="Arial" w:eastAsia="Times New Roman" w:hAnsi="Arial" w:cs="Arial"/>
                <w:b/>
                <w:bCs/>
                <w:color w:val="000000"/>
                <w:spacing w:val="0"/>
                <w:sz w:val="22"/>
                <w:szCs w:val="22"/>
              </w:rPr>
              <w:t>-</w:t>
            </w:r>
            <w:r>
              <w:rPr>
                <w:rFonts w:ascii="Arial" w:eastAsia="Times New Roman" w:hAnsi="Arial" w:cs="Arial"/>
                <w:b/>
                <w:bCs/>
                <w:color w:val="000000"/>
                <w:spacing w:val="0"/>
                <w:sz w:val="22"/>
                <w:szCs w:val="22"/>
              </w:rPr>
              <w:t>20</w:t>
            </w:r>
          </w:p>
        </w:tc>
        <w:tc>
          <w:tcPr>
            <w:tcW w:w="4111" w:type="dxa"/>
            <w:vAlign w:val="center"/>
          </w:tcPr>
          <w:p w14:paraId="4C51FD90" w14:textId="77777777" w:rsidR="00431E69" w:rsidRPr="004D1313" w:rsidRDefault="00431E69" w:rsidP="00431E6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2"/>
                <w:szCs w:val="22"/>
              </w:rPr>
            </w:pPr>
            <w:r w:rsidRPr="004D1313">
              <w:rPr>
                <w:rFonts w:ascii="Arial" w:eastAsia="Times New Roman" w:hAnsi="Arial" w:cs="Arial"/>
                <w:b/>
                <w:bCs/>
                <w:color w:val="000000"/>
                <w:sz w:val="22"/>
                <w:szCs w:val="22"/>
              </w:rPr>
              <w:t>148 072 770.47</w:t>
            </w:r>
          </w:p>
        </w:tc>
      </w:tr>
    </w:tbl>
    <w:p w14:paraId="2500DD13" w14:textId="7FB086FD" w:rsidR="00A31A90" w:rsidRDefault="00A31A90" w:rsidP="007F69E6"/>
    <w:sectPr w:rsidR="00A31A90" w:rsidSect="005D4176">
      <w:footerReference w:type="default" r:id="rId15"/>
      <w:pgSz w:w="11906" w:h="16838" w:code="9"/>
      <w:pgMar w:top="1440" w:right="1350" w:bottom="1440" w:left="1440" w:header="450"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66E6" w14:textId="77777777" w:rsidR="00981DE0" w:rsidRDefault="00981DE0" w:rsidP="002D711A">
      <w:pPr>
        <w:spacing w:after="0" w:line="240" w:lineRule="auto"/>
      </w:pPr>
      <w:r>
        <w:separator/>
      </w:r>
    </w:p>
  </w:endnote>
  <w:endnote w:type="continuationSeparator" w:id="0">
    <w:p w14:paraId="0278AA3C" w14:textId="77777777" w:rsidR="00981DE0" w:rsidRDefault="00981DE0"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EF3F" w14:textId="77777777" w:rsidR="00CE334C" w:rsidRDefault="00CE3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17E1" w14:textId="44A22483" w:rsidR="00B82583" w:rsidRDefault="00B82583" w:rsidP="00392E78">
    <w:pPr>
      <w:pStyle w:val="Footer"/>
      <w:rPr>
        <w:rStyle w:val="PageNumber"/>
        <w:color w:val="auto"/>
      </w:rPr>
    </w:pPr>
    <w:r>
      <w:rPr>
        <w:b/>
        <w:bCs/>
      </w:rPr>
      <mc:AlternateContent>
        <mc:Choice Requires="wps">
          <w:drawing>
            <wp:anchor distT="0" distB="0" distL="114300" distR="114300" simplePos="0" relativeHeight="251665406" behindDoc="0" locked="0" layoutInCell="0" allowOverlap="1" wp14:anchorId="0A8BF960" wp14:editId="5D474481">
              <wp:simplePos x="0" y="0"/>
              <wp:positionH relativeFrom="page">
                <wp:align>left</wp:align>
              </wp:positionH>
              <wp:positionV relativeFrom="page">
                <wp:align>bottom</wp:align>
              </wp:positionV>
              <wp:extent cx="7772400" cy="463550"/>
              <wp:effectExtent l="0" t="0" r="0" b="12700"/>
              <wp:wrapNone/>
              <wp:docPr id="12" name="MSIPCMcb54458a9233a48199c88b68"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8DBC4B" w14:textId="4FF59C6D" w:rsidR="00B82583" w:rsidRPr="00CE334C" w:rsidRDefault="00CE334C" w:rsidP="00CE334C">
                          <w:pPr>
                            <w:spacing w:before="0" w:after="0"/>
                            <w:rPr>
                              <w:rFonts w:ascii="Calibri" w:hAnsi="Calibri" w:cs="Calibri"/>
                              <w:color w:val="000000"/>
                              <w:sz w:val="22"/>
                            </w:rPr>
                          </w:pPr>
                          <w:r w:rsidRPr="00CE334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8BF960" id="_x0000_t202" coordsize="21600,21600" o:spt="202" path="m,l,21600r21600,l21600,xe">
              <v:stroke joinstyle="miter"/>
              <v:path gradientshapeok="t" o:connecttype="rect"/>
            </v:shapetype>
            <v:shape id="MSIPCMcb54458a9233a48199c88b68"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6540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B8DBC4B" w14:textId="4FF59C6D" w:rsidR="00B82583" w:rsidRPr="00CE334C" w:rsidRDefault="00CE334C" w:rsidP="00CE334C">
                    <w:pPr>
                      <w:spacing w:before="0" w:after="0"/>
                      <w:rPr>
                        <w:rFonts w:ascii="Calibri" w:hAnsi="Calibri" w:cs="Calibri"/>
                        <w:color w:val="000000"/>
                        <w:sz w:val="22"/>
                      </w:rPr>
                    </w:pPr>
                    <w:r w:rsidRPr="00CE334C">
                      <w:rPr>
                        <w:rFonts w:ascii="Calibri" w:hAnsi="Calibri" w:cs="Calibri"/>
                        <w:color w:val="000000"/>
                        <w:sz w:val="22"/>
                      </w:rPr>
                      <w:t>OFFICIAL</w:t>
                    </w:r>
                  </w:p>
                </w:txbxContent>
              </v:textbox>
              <w10:wrap anchorx="page" anchory="page"/>
            </v:shape>
          </w:pict>
        </mc:Fallback>
      </mc:AlternateContent>
    </w:r>
    <w:r w:rsidRPr="00B71B16">
      <w:rPr>
        <w:b/>
        <w:bCs/>
      </w:rPr>
      <w:fldChar w:fldCharType="begin"/>
    </w:r>
    <w:r w:rsidRPr="00B71B16">
      <w:rPr>
        <w:b/>
        <w:bCs/>
      </w:rPr>
      <w:instrText xml:space="preserve"> STYLEREF  Title  \* MERGEFORMAT </w:instrText>
    </w:r>
    <w:r w:rsidRPr="00B71B16">
      <w:rPr>
        <w:b/>
        <w:bCs/>
      </w:rPr>
      <w:fldChar w:fldCharType="separate"/>
    </w:r>
    <w:r w:rsidR="00CE334C">
      <w:rPr>
        <w:b/>
        <w:bCs/>
      </w:rPr>
      <w:t>Community Support Fund</w:t>
    </w:r>
    <w:r w:rsidRPr="00B71B16">
      <w:rPr>
        <w:b/>
        <w:bCs/>
      </w:rPr>
      <w:fldChar w:fldCharType="end"/>
    </w:r>
    <w:r>
      <w:rPr>
        <w:b/>
        <w:bCs/>
      </w:rPr>
      <w:t xml:space="preserve"> </w:t>
    </w:r>
    <w:r w:rsidRPr="00EE6E8B">
      <w:t>Expenditure to Departments by Project from 1 July 2019 to 30 June 2020</w:t>
    </w:r>
    <w:r w:rsidRPr="00C022F9">
      <w:tab/>
    </w:r>
    <w:r w:rsidRPr="006E0266">
      <w:t xml:space="preserve">Page </w:t>
    </w:r>
    <w:r w:rsidRPr="006E0266">
      <w:rPr>
        <w:rStyle w:val="PageNumber"/>
        <w:color w:val="auto"/>
      </w:rPr>
      <w:fldChar w:fldCharType="begin"/>
    </w:r>
    <w:r w:rsidRPr="006E0266">
      <w:rPr>
        <w:rStyle w:val="PageNumber"/>
        <w:color w:val="auto"/>
      </w:rPr>
      <w:instrText xml:space="preserve"> Page </w:instrText>
    </w:r>
    <w:r w:rsidRPr="006E0266">
      <w:rPr>
        <w:rStyle w:val="PageNumber"/>
        <w:color w:val="auto"/>
      </w:rPr>
      <w:fldChar w:fldCharType="separate"/>
    </w:r>
    <w:r>
      <w:rPr>
        <w:rStyle w:val="PageNumber"/>
        <w:color w:val="auto"/>
      </w:rPr>
      <w:t>1</w:t>
    </w:r>
    <w:r w:rsidRPr="006E0266">
      <w:rPr>
        <w:rStyle w:val="PageNumber"/>
        <w:color w:val="auto"/>
      </w:rPr>
      <w:fldChar w:fldCharType="end"/>
    </w:r>
  </w:p>
  <w:p w14:paraId="1C4C084E" w14:textId="0EAB828C" w:rsidR="00B82583" w:rsidRPr="006E0266" w:rsidRDefault="00B82583" w:rsidP="00392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460F" w14:textId="31A306E4" w:rsidR="00B82583" w:rsidRPr="00500468" w:rsidRDefault="00B82583" w:rsidP="00500468">
    <w:pPr>
      <w:pStyle w:val="Footer"/>
      <w:jc w:val="right"/>
    </w:pPr>
    <w:r>
      <mc:AlternateContent>
        <mc:Choice Requires="wps">
          <w:drawing>
            <wp:anchor distT="0" distB="0" distL="114300" distR="114300" simplePos="0" relativeHeight="251665407" behindDoc="0" locked="0" layoutInCell="0" allowOverlap="1" wp14:anchorId="564C2C39" wp14:editId="522B4CB1">
              <wp:simplePos x="0" y="0"/>
              <wp:positionH relativeFrom="page">
                <wp:align>left</wp:align>
              </wp:positionH>
              <wp:positionV relativeFrom="page">
                <wp:align>bottom</wp:align>
              </wp:positionV>
              <wp:extent cx="7772400" cy="463550"/>
              <wp:effectExtent l="0" t="0" r="0" b="12700"/>
              <wp:wrapNone/>
              <wp:docPr id="14" name="MSIPCM930c4f41aa383307ed96e2d4"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CADDE" w14:textId="15339E39" w:rsidR="00B82583" w:rsidRPr="00CE334C" w:rsidRDefault="00CE334C" w:rsidP="00CE334C">
                          <w:pPr>
                            <w:spacing w:before="0" w:after="0"/>
                            <w:rPr>
                              <w:rFonts w:ascii="Calibri" w:hAnsi="Calibri" w:cs="Calibri"/>
                              <w:color w:val="000000"/>
                              <w:sz w:val="22"/>
                            </w:rPr>
                          </w:pPr>
                          <w:r w:rsidRPr="00CE334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64C2C39" id="_x0000_t202" coordsize="21600,21600" o:spt="202" path="m,l,21600r21600,l21600,xe">
              <v:stroke joinstyle="miter"/>
              <v:path gradientshapeok="t" o:connecttype="rect"/>
            </v:shapetype>
            <v:shape id="MSIPCM930c4f41aa383307ed96e2d4" o:spid="_x0000_s1027" type="#_x0000_t202" alt="{&quot;HashCode&quot;:-1267603503,&quot;Height&quot;:9999999.0,&quot;Width&quot;:9999999.0,&quot;Placement&quot;:&quot;Footer&quot;,&quot;Index&quot;:&quot;FirstPage&quot;,&quot;Section&quot;:1,&quot;Top&quot;:0.0,&quot;Left&quot;:0.0}" style="position:absolute;left:0;text-align:left;margin-left:0;margin-top:0;width:612pt;height:36.5pt;z-index:25166540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400CADDE" w14:textId="15339E39" w:rsidR="00B82583" w:rsidRPr="00CE334C" w:rsidRDefault="00CE334C" w:rsidP="00CE334C">
                    <w:pPr>
                      <w:spacing w:before="0" w:after="0"/>
                      <w:rPr>
                        <w:rFonts w:ascii="Calibri" w:hAnsi="Calibri" w:cs="Calibri"/>
                        <w:color w:val="000000"/>
                        <w:sz w:val="22"/>
                      </w:rPr>
                    </w:pPr>
                    <w:r w:rsidRPr="00CE334C">
                      <w:rPr>
                        <w:rFonts w:ascii="Calibri" w:hAnsi="Calibri" w:cs="Calibri"/>
                        <w:color w:val="000000"/>
                        <w:sz w:val="22"/>
                      </w:rPr>
                      <w:t>OFFICIAL</w:t>
                    </w:r>
                  </w:p>
                </w:txbxContent>
              </v:textbox>
              <w10:wrap anchorx="page" anchory="page"/>
            </v:shape>
          </w:pict>
        </mc:Fallback>
      </mc:AlternateContent>
    </w:r>
    <w:r>
      <w:drawing>
        <wp:inline distT="0" distB="0" distL="0" distR="0" wp14:anchorId="1BA2D367" wp14:editId="622A08A7">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8D17" w14:textId="397EDE1F" w:rsidR="00B82583" w:rsidRDefault="00B82583" w:rsidP="00392E78">
    <w:pPr>
      <w:pStyle w:val="Footer"/>
      <w:rPr>
        <w:rStyle w:val="PageNumber"/>
        <w:color w:val="auto"/>
      </w:rPr>
    </w:pPr>
    <w:r>
      <w:rPr>
        <w:b/>
        <w:bCs/>
      </w:rPr>
      <mc:AlternateContent>
        <mc:Choice Requires="wps">
          <w:drawing>
            <wp:anchor distT="0" distB="0" distL="114300" distR="114300" simplePos="0" relativeHeight="251665408" behindDoc="0" locked="0" layoutInCell="0" allowOverlap="1" wp14:anchorId="0340EFE6" wp14:editId="7D32CF88">
              <wp:simplePos x="0" y="0"/>
              <wp:positionH relativeFrom="page">
                <wp:align>left</wp:align>
              </wp:positionH>
              <wp:positionV relativeFrom="page">
                <wp:align>bottom</wp:align>
              </wp:positionV>
              <wp:extent cx="7772400" cy="463550"/>
              <wp:effectExtent l="0" t="0" r="0" b="12700"/>
              <wp:wrapNone/>
              <wp:docPr id="19" name="MSIPCM98d24f7fb0de5b2162a91f2b"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D855B" w14:textId="081F27E2" w:rsidR="00B82583" w:rsidRPr="00CE334C" w:rsidRDefault="00CE334C" w:rsidP="00CE334C">
                          <w:pPr>
                            <w:spacing w:before="0" w:after="0"/>
                            <w:rPr>
                              <w:rFonts w:ascii="Calibri" w:hAnsi="Calibri" w:cs="Calibri"/>
                              <w:color w:val="000000"/>
                              <w:sz w:val="22"/>
                            </w:rPr>
                          </w:pPr>
                          <w:r w:rsidRPr="00CE334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340EFE6" id="_x0000_t202" coordsize="21600,21600" o:spt="202" path="m,l,21600r21600,l21600,xe">
              <v:stroke joinstyle="miter"/>
              <v:path gradientshapeok="t" o:connecttype="rect"/>
            </v:shapetype>
            <v:shape id="MSIPCM98d24f7fb0de5b2162a91f2b" o:spid="_x0000_s1028" type="#_x0000_t202" alt="{&quot;HashCode&quot;:-1267603503,&quot;Height&quot;:9999999.0,&quot;Width&quot;:9999999.0,&quot;Placement&quot;:&quot;Footer&quot;,&quot;Index&quot;:&quot;Primary&quot;,&quot;Section&quot;:2,&quot;Top&quot;:0.0,&quot;Left&quot;:0.0}" style="position:absolute;margin-left:0;margin-top:0;width:612pt;height:36.5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4C2D855B" w14:textId="081F27E2" w:rsidR="00B82583" w:rsidRPr="00CE334C" w:rsidRDefault="00CE334C" w:rsidP="00CE334C">
                    <w:pPr>
                      <w:spacing w:before="0" w:after="0"/>
                      <w:rPr>
                        <w:rFonts w:ascii="Calibri" w:hAnsi="Calibri" w:cs="Calibri"/>
                        <w:color w:val="000000"/>
                        <w:sz w:val="22"/>
                      </w:rPr>
                    </w:pPr>
                    <w:r w:rsidRPr="00CE334C">
                      <w:rPr>
                        <w:rFonts w:ascii="Calibri" w:hAnsi="Calibri" w:cs="Calibri"/>
                        <w:color w:val="000000"/>
                        <w:sz w:val="22"/>
                      </w:rPr>
                      <w:t>OFFICIAL</w:t>
                    </w:r>
                  </w:p>
                </w:txbxContent>
              </v:textbox>
              <w10:wrap anchorx="page" anchory="page"/>
            </v:shape>
          </w:pict>
        </mc:Fallback>
      </mc:AlternateContent>
    </w:r>
    <w:r w:rsidRPr="00B71B16">
      <w:rPr>
        <w:b/>
        <w:bCs/>
      </w:rPr>
      <w:fldChar w:fldCharType="begin"/>
    </w:r>
    <w:r w:rsidRPr="00B71B16">
      <w:rPr>
        <w:b/>
        <w:bCs/>
      </w:rPr>
      <w:instrText xml:space="preserve"> STYLEREF  Title  \* MERGEFORMAT </w:instrText>
    </w:r>
    <w:r w:rsidRPr="00B71B16">
      <w:rPr>
        <w:b/>
        <w:bCs/>
      </w:rPr>
      <w:fldChar w:fldCharType="separate"/>
    </w:r>
    <w:r w:rsidR="00CE334C">
      <w:rPr>
        <w:b/>
        <w:bCs/>
      </w:rPr>
      <w:t>Community Support Fund</w:t>
    </w:r>
    <w:r w:rsidRPr="00B71B16">
      <w:rPr>
        <w:b/>
        <w:bCs/>
      </w:rPr>
      <w:fldChar w:fldCharType="end"/>
    </w:r>
    <w:r w:rsidRPr="00C022F9">
      <w:tab/>
    </w:r>
    <w:r w:rsidRPr="006E0266">
      <w:t xml:space="preserve">Page </w:t>
    </w:r>
    <w:r w:rsidRPr="006E0266">
      <w:rPr>
        <w:rStyle w:val="PageNumber"/>
        <w:color w:val="auto"/>
      </w:rPr>
      <w:fldChar w:fldCharType="begin"/>
    </w:r>
    <w:r w:rsidRPr="006E0266">
      <w:rPr>
        <w:rStyle w:val="PageNumber"/>
        <w:color w:val="auto"/>
      </w:rPr>
      <w:instrText xml:space="preserve"> Page </w:instrText>
    </w:r>
    <w:r w:rsidRPr="006E0266">
      <w:rPr>
        <w:rStyle w:val="PageNumber"/>
        <w:color w:val="auto"/>
      </w:rPr>
      <w:fldChar w:fldCharType="separate"/>
    </w:r>
    <w:r>
      <w:rPr>
        <w:rStyle w:val="PageNumber"/>
        <w:color w:val="auto"/>
      </w:rPr>
      <w:t>1</w:t>
    </w:r>
    <w:r w:rsidRPr="006E0266">
      <w:rPr>
        <w:rStyle w:val="PageNumber"/>
        <w:color w:val="auto"/>
      </w:rPr>
      <w:fldChar w:fldCharType="end"/>
    </w:r>
  </w:p>
  <w:p w14:paraId="244E61AE" w14:textId="5B022D9E" w:rsidR="00B82583" w:rsidRPr="006E0266" w:rsidRDefault="00B82583" w:rsidP="0039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7239" w14:textId="77777777" w:rsidR="00981DE0" w:rsidRDefault="00981DE0" w:rsidP="002D711A">
      <w:pPr>
        <w:spacing w:after="0" w:line="240" w:lineRule="auto"/>
      </w:pPr>
      <w:r>
        <w:separator/>
      </w:r>
    </w:p>
  </w:footnote>
  <w:footnote w:type="continuationSeparator" w:id="0">
    <w:p w14:paraId="32D3CAF0" w14:textId="77777777" w:rsidR="00981DE0" w:rsidRDefault="00981DE0" w:rsidP="002D711A">
      <w:pPr>
        <w:spacing w:after="0" w:line="240" w:lineRule="auto"/>
      </w:pPr>
      <w:r>
        <w:continuationSeparator/>
      </w:r>
    </w:p>
  </w:footnote>
  <w:footnote w:type="continuationNotice" w:id="1">
    <w:p w14:paraId="35132707" w14:textId="77777777" w:rsidR="00981DE0" w:rsidRDefault="00981D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8A84" w14:textId="77777777" w:rsidR="00CE334C" w:rsidRDefault="00CE3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BAF4" w14:textId="77777777" w:rsidR="00B82583" w:rsidRPr="00392E78" w:rsidRDefault="00B82583" w:rsidP="00392E78">
    <w:pPr>
      <w:pStyle w:val="Header"/>
    </w:pPr>
    <w:r>
      <w:rPr>
        <w:noProof/>
      </w:rPr>
      <mc:AlternateContent>
        <mc:Choice Requires="wpg">
          <w:drawing>
            <wp:anchor distT="0" distB="0" distL="114300" distR="114300" simplePos="0" relativeHeight="251656704" behindDoc="0" locked="0" layoutInCell="1" allowOverlap="1" wp14:anchorId="14D42F19" wp14:editId="2B1F8EB3">
              <wp:simplePos x="0" y="0"/>
              <wp:positionH relativeFrom="column">
                <wp:posOffset>-914400</wp:posOffset>
              </wp:positionH>
              <wp:positionV relativeFrom="paragraph">
                <wp:posOffset>-285750</wp:posOffset>
              </wp:positionV>
              <wp:extent cx="10746000" cy="727400"/>
              <wp:effectExtent l="0" t="0" r="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6000" cy="727400"/>
                        <a:chOff x="0" y="0"/>
                        <a:chExt cx="10746000" cy="727400"/>
                      </a:xfrm>
                    </wpg:grpSpPr>
                    <wps:wsp>
                      <wps:cNvPr id="13" name="Shape 5"/>
                      <wps:cNvSpPr/>
                      <wps:spPr>
                        <a:xfrm>
                          <a:off x="0" y="0"/>
                          <a:ext cx="10746000" cy="723113"/>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4"/>
                      <wps:cNvSpPr/>
                      <wps:spPr>
                        <a:xfrm>
                          <a:off x="9048307" y="0"/>
                          <a:ext cx="1696736" cy="723240"/>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hape 3"/>
                      <wps:cNvSpPr/>
                      <wps:spPr>
                        <a:xfrm>
                          <a:off x="8102009" y="0"/>
                          <a:ext cx="1291475" cy="723240"/>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2"/>
                      <wps:cNvSpPr/>
                      <wps:spPr>
                        <a:xfrm>
                          <a:off x="9388549" y="0"/>
                          <a:ext cx="1354785" cy="723113"/>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1"/>
                      <wps:cNvSpPr/>
                      <wps:spPr>
                        <a:xfrm>
                          <a:off x="7921256" y="361507"/>
                          <a:ext cx="1122350" cy="365893"/>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096FF9" id="Page banner" o:spid="_x0000_s1026" alt="&quot;&quot;" style="position:absolute;margin-left:-1in;margin-top:-22.5pt;width:846.15pt;height:57.3pt;z-index:251656704" coordsize="10746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">
              <v:shape id="Shape 5" o:spid="_x0000_s1027" style="position:absolute;width:107460;height:7231;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" path="m,l8019003,r,539877l,539877,,xe" fillcolor="#c2ebfa [3214]" stroked="f">
                <v:stroke joinstyle="miter"/>
                <v:path arrowok="t" o:connecttype="custom" o:connectlocs="0,0;10746001,0;10746001,723113;0,723113" o:connectangles="0,0,0,0"/>
              </v:shape>
              <v:shape id="Shape 4" o:spid="_x0000_s1028" style="position:absolute;left:90483;width:16967;height:7232;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" path="m1266158,r,539972l,539972,255175,,1266158,xe" fillcolor="#0072ce [3204]" stroked="f">
                <v:stroke joinstyle="miter"/>
                <v:path arrowok="t" o:connecttype="custom" o:connectlocs="1696736,0;1696736,723240;0,723240;341951,0" o:connectangles="0,0,0,0"/>
              </v:shape>
              <v:shape id="Shape 3" o:spid="_x0000_s1029" style="position:absolute;left:81020;width:12914;height:7232;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" path="m,539972r708565,l963739,,255270,,,539972xe" fillcolor="#68cef2 [3205]" stroked="f">
                <v:stroke joinstyle="miter"/>
                <v:path arrowok="t" o:connecttype="custom" o:connectlocs="0,723240;949525,723240;1291475,0;342079,0" o:connectangles="0,0,0,0"/>
              </v:shape>
              <v:shape id="Shape 2" o:spid="_x0000_s1030" style="position:absolute;left:93885;width:13548;height:7231;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" path="m,l255270,539877r755714,l1010984,,,xe" fillcolor="#232b39 [3213]" stroked="f">
                <v:stroke joinstyle="miter"/>
                <v:path arrowok="t" o:connecttype="custom" o:connectlocs="0,0;342079,723113;1354786,723113;1354786,0" o:connectangles="0,0,0,0"/>
              </v:shape>
              <v:shape id="Shape 1" o:spid="_x0000_s1031" style="position:absolute;left:79212;top:3615;width:11224;height:3659;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" path="m,l708374,,837533,273177r-708374,l,xe" stroked="f">
                <v:fill opacity="32896f"/>
                <v:stroke joinstyle="miter"/>
                <v:path arrowok="t" o:connecttype="custom" o:connectlocs="0,0;949268,0;1122350,365894;173082,365894"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9C9F" w14:textId="77777777" w:rsidR="00B82583" w:rsidRDefault="00B82583">
    <w:pPr>
      <w:pStyle w:val="Header"/>
    </w:pPr>
    <w:r>
      <w:rPr>
        <w:noProof/>
      </w:rPr>
      <mc:AlternateContent>
        <mc:Choice Requires="wpg">
          <w:drawing>
            <wp:anchor distT="0" distB="0" distL="114300" distR="114300" simplePos="0" relativeHeight="251661312" behindDoc="0" locked="0" layoutInCell="1" allowOverlap="1" wp14:anchorId="295DC835" wp14:editId="121BDE49">
              <wp:simplePos x="0" y="0"/>
              <wp:positionH relativeFrom="page">
                <wp:posOffset>0</wp:posOffset>
              </wp:positionH>
              <wp:positionV relativeFrom="page">
                <wp:posOffset>0</wp:posOffset>
              </wp:positionV>
              <wp:extent cx="10744200" cy="731520"/>
              <wp:effectExtent l="0" t="0" r="0" b="0"/>
              <wp:wrapNone/>
              <wp:docPr id="3"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44200" cy="731520"/>
                        <a:chOff x="0" y="0"/>
                        <a:chExt cx="10746000" cy="727400"/>
                      </a:xfrm>
                    </wpg:grpSpPr>
                    <wps:wsp>
                      <wps:cNvPr id="4" name="Shape 5"/>
                      <wps:cNvSpPr/>
                      <wps:spPr>
                        <a:xfrm>
                          <a:off x="0" y="0"/>
                          <a:ext cx="10746000" cy="723113"/>
                        </a:xfrm>
                        <a:custGeom>
                          <a:avLst/>
                          <a:gdLst>
                            <a:gd name="connsiteX0" fmla="*/ 0 w 8019002"/>
                            <a:gd name="connsiteY0" fmla="*/ 0 h 539877"/>
                            <a:gd name="connsiteX1" fmla="*/ 8019003 w 8019002"/>
                            <a:gd name="connsiteY1" fmla="*/ 0 h 539877"/>
                            <a:gd name="connsiteX2" fmla="*/ 8019003 w 8019002"/>
                            <a:gd name="connsiteY2" fmla="*/ 539877 h 539877"/>
                            <a:gd name="connsiteX3" fmla="*/ 0 w 8019002"/>
                            <a:gd name="connsiteY3" fmla="*/ 539877 h 539877"/>
                          </a:gdLst>
                          <a:ahLst/>
                          <a:cxnLst>
                            <a:cxn ang="0">
                              <a:pos x="connsiteX0" y="connsiteY0"/>
                            </a:cxn>
                            <a:cxn ang="0">
                              <a:pos x="connsiteX1" y="connsiteY1"/>
                            </a:cxn>
                            <a:cxn ang="0">
                              <a:pos x="connsiteX2" y="connsiteY2"/>
                            </a:cxn>
                            <a:cxn ang="0">
                              <a:pos x="connsiteX3" y="connsiteY3"/>
                            </a:cxn>
                          </a:cxnLst>
                          <a:rect l="l" t="t" r="r" b="b"/>
                          <a:pathLst>
                            <a:path w="8019002" h="539877">
                              <a:moveTo>
                                <a:pt x="0" y="0"/>
                              </a:moveTo>
                              <a:lnTo>
                                <a:pt x="8019003" y="0"/>
                              </a:lnTo>
                              <a:lnTo>
                                <a:pt x="8019003" y="539877"/>
                              </a:lnTo>
                              <a:lnTo>
                                <a:pt x="0" y="539877"/>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hape 4"/>
                      <wps:cNvSpPr/>
                      <wps:spPr>
                        <a:xfrm>
                          <a:off x="9048307" y="0"/>
                          <a:ext cx="1696736" cy="723240"/>
                        </a:xfrm>
                        <a:custGeom>
                          <a:avLst/>
                          <a:gdLst>
                            <a:gd name="connsiteX0" fmla="*/ 1266158 w 1266158"/>
                            <a:gd name="connsiteY0" fmla="*/ 0 h 539972"/>
                            <a:gd name="connsiteX1" fmla="*/ 1266158 w 1266158"/>
                            <a:gd name="connsiteY1" fmla="*/ 539972 h 539972"/>
                            <a:gd name="connsiteX2" fmla="*/ 0 w 1266158"/>
                            <a:gd name="connsiteY2" fmla="*/ 539972 h 539972"/>
                            <a:gd name="connsiteX3" fmla="*/ 255175 w 1266158"/>
                            <a:gd name="connsiteY3" fmla="*/ 0 h 539972"/>
                          </a:gdLst>
                          <a:ahLst/>
                          <a:cxnLst>
                            <a:cxn ang="0">
                              <a:pos x="connsiteX0" y="connsiteY0"/>
                            </a:cxn>
                            <a:cxn ang="0">
                              <a:pos x="connsiteX1" y="connsiteY1"/>
                            </a:cxn>
                            <a:cxn ang="0">
                              <a:pos x="connsiteX2" y="connsiteY2"/>
                            </a:cxn>
                            <a:cxn ang="0">
                              <a:pos x="connsiteX3" y="connsiteY3"/>
                            </a:cxn>
                          </a:cxnLst>
                          <a:rect l="l" t="t" r="r" b="b"/>
                          <a:pathLst>
                            <a:path w="1266158" h="539972">
                              <a:moveTo>
                                <a:pt x="1266158" y="0"/>
                              </a:moveTo>
                              <a:lnTo>
                                <a:pt x="1266158" y="539972"/>
                              </a:lnTo>
                              <a:lnTo>
                                <a:pt x="0" y="539972"/>
                              </a:lnTo>
                              <a:lnTo>
                                <a:pt x="25517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hape 3"/>
                      <wps:cNvSpPr/>
                      <wps:spPr>
                        <a:xfrm>
                          <a:off x="8102009" y="0"/>
                          <a:ext cx="1291475" cy="723240"/>
                        </a:xfrm>
                        <a:custGeom>
                          <a:avLst/>
                          <a:gdLst>
                            <a:gd name="connsiteX0" fmla="*/ 0 w 963739"/>
                            <a:gd name="connsiteY0" fmla="*/ 539972 h 539972"/>
                            <a:gd name="connsiteX1" fmla="*/ 708565 w 963739"/>
                            <a:gd name="connsiteY1" fmla="*/ 539972 h 539972"/>
                            <a:gd name="connsiteX2" fmla="*/ 963739 w 963739"/>
                            <a:gd name="connsiteY2" fmla="*/ 0 h 539972"/>
                            <a:gd name="connsiteX3" fmla="*/ 255270 w 963739"/>
                            <a:gd name="connsiteY3" fmla="*/ 0 h 539972"/>
                          </a:gdLst>
                          <a:ahLst/>
                          <a:cxnLst>
                            <a:cxn ang="0">
                              <a:pos x="connsiteX0" y="connsiteY0"/>
                            </a:cxn>
                            <a:cxn ang="0">
                              <a:pos x="connsiteX1" y="connsiteY1"/>
                            </a:cxn>
                            <a:cxn ang="0">
                              <a:pos x="connsiteX2" y="connsiteY2"/>
                            </a:cxn>
                            <a:cxn ang="0">
                              <a:pos x="connsiteX3" y="connsiteY3"/>
                            </a:cxn>
                          </a:cxnLst>
                          <a:rect l="l" t="t" r="r" b="b"/>
                          <a:pathLst>
                            <a:path w="963739" h="539972">
                              <a:moveTo>
                                <a:pt x="0" y="539972"/>
                              </a:moveTo>
                              <a:lnTo>
                                <a:pt x="708565" y="539972"/>
                              </a:lnTo>
                              <a:lnTo>
                                <a:pt x="963739" y="0"/>
                              </a:lnTo>
                              <a:lnTo>
                                <a:pt x="25527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hape 2"/>
                      <wps:cNvSpPr/>
                      <wps:spPr>
                        <a:xfrm>
                          <a:off x="9388549" y="0"/>
                          <a:ext cx="1354785" cy="723113"/>
                        </a:xfrm>
                        <a:custGeom>
                          <a:avLst/>
                          <a:gdLst>
                            <a:gd name="connsiteX0" fmla="*/ 0 w 1010983"/>
                            <a:gd name="connsiteY0" fmla="*/ 0 h 539877"/>
                            <a:gd name="connsiteX1" fmla="*/ 255270 w 1010983"/>
                            <a:gd name="connsiteY1" fmla="*/ 539877 h 539877"/>
                            <a:gd name="connsiteX2" fmla="*/ 1010984 w 1010983"/>
                            <a:gd name="connsiteY2" fmla="*/ 539877 h 539877"/>
                            <a:gd name="connsiteX3" fmla="*/ 1010984 w 1010983"/>
                            <a:gd name="connsiteY3" fmla="*/ 0 h 539877"/>
                          </a:gdLst>
                          <a:ahLst/>
                          <a:cxnLst>
                            <a:cxn ang="0">
                              <a:pos x="connsiteX0" y="connsiteY0"/>
                            </a:cxn>
                            <a:cxn ang="0">
                              <a:pos x="connsiteX1" y="connsiteY1"/>
                            </a:cxn>
                            <a:cxn ang="0">
                              <a:pos x="connsiteX2" y="connsiteY2"/>
                            </a:cxn>
                            <a:cxn ang="0">
                              <a:pos x="connsiteX3" y="connsiteY3"/>
                            </a:cxn>
                          </a:cxnLst>
                          <a:rect l="l" t="t" r="r" b="b"/>
                          <a:pathLst>
                            <a:path w="1010983" h="539877">
                              <a:moveTo>
                                <a:pt x="0" y="0"/>
                              </a:moveTo>
                              <a:lnTo>
                                <a:pt x="255270" y="539877"/>
                              </a:lnTo>
                              <a:lnTo>
                                <a:pt x="1010984" y="539877"/>
                              </a:lnTo>
                              <a:lnTo>
                                <a:pt x="101098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1"/>
                      <wps:cNvSpPr/>
                      <wps:spPr>
                        <a:xfrm>
                          <a:off x="7921256" y="361507"/>
                          <a:ext cx="1122350" cy="365893"/>
                        </a:xfrm>
                        <a:custGeom>
                          <a:avLst/>
                          <a:gdLst>
                            <a:gd name="connsiteX0" fmla="*/ 0 w 837533"/>
                            <a:gd name="connsiteY0" fmla="*/ 0 h 273176"/>
                            <a:gd name="connsiteX1" fmla="*/ 708374 w 837533"/>
                            <a:gd name="connsiteY1" fmla="*/ 0 h 273176"/>
                            <a:gd name="connsiteX2" fmla="*/ 837533 w 837533"/>
                            <a:gd name="connsiteY2" fmla="*/ 273177 h 273176"/>
                            <a:gd name="connsiteX3" fmla="*/ 129159 w 837533"/>
                            <a:gd name="connsiteY3" fmla="*/ 273177 h 273176"/>
                          </a:gdLst>
                          <a:ahLst/>
                          <a:cxnLst>
                            <a:cxn ang="0">
                              <a:pos x="connsiteX0" y="connsiteY0"/>
                            </a:cxn>
                            <a:cxn ang="0">
                              <a:pos x="connsiteX1" y="connsiteY1"/>
                            </a:cxn>
                            <a:cxn ang="0">
                              <a:pos x="connsiteX2" y="connsiteY2"/>
                            </a:cxn>
                            <a:cxn ang="0">
                              <a:pos x="connsiteX3" y="connsiteY3"/>
                            </a:cxn>
                          </a:cxnLst>
                          <a:rect l="l" t="t" r="r" b="b"/>
                          <a:pathLst>
                            <a:path w="837533" h="273176">
                              <a:moveTo>
                                <a:pt x="0" y="0"/>
                              </a:moveTo>
                              <a:lnTo>
                                <a:pt x="708374" y="0"/>
                              </a:lnTo>
                              <a:lnTo>
                                <a:pt x="837533" y="273177"/>
                              </a:lnTo>
                              <a:lnTo>
                                <a:pt x="129159" y="273177"/>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603E64" id="Page banner" o:spid="_x0000_s1026" alt="&quot;&quot;" style="position:absolute;margin-left:0;margin-top:0;width:846pt;height:57.6pt;z-index:251661312;mso-position-horizontal-relative:page;mso-position-vertical-relative:page;mso-width-relative:margin;mso-height-relative:margin" coordsize="10746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">
              <v:shape id="Shape 5" o:spid="_x0000_s1027" style="position:absolute;width:107460;height:7231;visibility:visible;mso-wrap-style:square;v-text-anchor:middle" coordsize="8019002,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" path="m,l8019003,r,539877l,539877,,xe" fillcolor="#c2ebfa [3214]" stroked="f">
                <v:stroke joinstyle="miter"/>
                <v:path arrowok="t" o:connecttype="custom" o:connectlocs="0,0;10746001,0;10746001,723113;0,723113" o:connectangles="0,0,0,0"/>
              </v:shape>
              <v:shape id="Shape 4" o:spid="_x0000_s1028" style="position:absolute;left:90483;width:16967;height:7232;visibility:visible;mso-wrap-style:square;v-text-anchor:middle" coordsize="1266158,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" path="m1266158,r,539972l,539972,255175,,1266158,xe" fillcolor="#0072ce [3204]" stroked="f">
                <v:stroke joinstyle="miter"/>
                <v:path arrowok="t" o:connecttype="custom" o:connectlocs="1696736,0;1696736,723240;0,723240;341951,0" o:connectangles="0,0,0,0"/>
              </v:shape>
              <v:shape id="Shape 3" o:spid="_x0000_s1029" style="position:absolute;left:81020;width:12914;height:7232;visibility:visible;mso-wrap-style:square;v-text-anchor:middle" coordsize="963739,5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" path="m,539972r708565,l963739,,255270,,,539972xe" fillcolor="#68cef2 [3205]" stroked="f">
                <v:stroke joinstyle="miter"/>
                <v:path arrowok="t" o:connecttype="custom" o:connectlocs="0,723240;949525,723240;1291475,0;342079,0" o:connectangles="0,0,0,0"/>
              </v:shape>
              <v:shape id="Shape 2" o:spid="_x0000_s1030" style="position:absolute;left:93885;width:13548;height:7231;visibility:visible;mso-wrap-style:square;v-text-anchor:middle" coordsize="1010983,53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" path="m,l255270,539877r755714,l1010984,,,xe" fillcolor="#232b39 [3213]" stroked="f">
                <v:stroke joinstyle="miter"/>
                <v:path arrowok="t" o:connecttype="custom" o:connectlocs="0,0;342079,723113;1354786,723113;1354786,0" o:connectangles="0,0,0,0"/>
              </v:shape>
              <v:shape id="Shape 1" o:spid="_x0000_s1031" style="position:absolute;left:79212;top:3615;width:11224;height:3659;visibility:visible;mso-wrap-style:square;v-text-anchor:middle" coordsize="837533,27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" path="m,l708374,,837533,273177r-708374,l,xe" stroked="f">
                <v:fill opacity="32896f"/>
                <v:stroke joinstyle="miter"/>
                <v:path arrowok="t" o:connecttype="custom" o:connectlocs="0,0;949268,0;1122350,365894;173082,365894"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5C26703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7A7E12E5"/>
    <w:multiLevelType w:val="hybridMultilevel"/>
    <w:tmpl w:val="3A5E8A9C"/>
    <w:lvl w:ilvl="0" w:tplc="37647EC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
  </w:num>
  <w:num w:numId="2">
    <w:abstractNumId w:val="1"/>
  </w:num>
  <w:num w:numId="3">
    <w:abstractNumId w:val="1"/>
  </w:num>
  <w:num w:numId="4">
    <w:abstractNumId w:val="3"/>
  </w:num>
  <w:num w:numId="5">
    <w:abstractNumId w:val="1"/>
  </w:num>
  <w:num w:numId="6">
    <w:abstractNumId w:val="1"/>
  </w:num>
  <w:num w:numId="7">
    <w:abstractNumId w:val="1"/>
  </w:num>
  <w:num w:numId="8">
    <w:abstractNumId w:val="1"/>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0"/>
  </w:num>
  <w:num w:numId="18">
    <w:abstractNumId w:val="0"/>
  </w:num>
  <w:num w:numId="19">
    <w:abstractNumId w:val="2"/>
  </w:num>
  <w:num w:numId="20">
    <w:abstractNumId w:val="3"/>
  </w:num>
  <w:num w:numId="21">
    <w:abstractNumId w:val="3"/>
  </w:num>
  <w:num w:numId="22">
    <w:abstractNumId w:val="3"/>
  </w:num>
  <w:num w:numId="23">
    <w:abstractNumId w:val="0"/>
  </w:num>
  <w:num w:numId="24">
    <w:abstractNumId w:val="0"/>
  </w:num>
  <w:num w:numId="25">
    <w:abstractNumId w:val="1"/>
  </w:num>
  <w:num w:numId="26">
    <w:abstractNumId w:val="1"/>
  </w:num>
  <w:num w:numId="27">
    <w:abstractNumId w:val="1"/>
  </w:num>
  <w:num w:numId="28">
    <w:abstractNumId w:val="1"/>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2"/>
  </w:num>
  <w:num w:numId="38">
    <w:abstractNumId w:val="3"/>
  </w:num>
  <w:num w:numId="39">
    <w:abstractNumId w:val="0"/>
  </w:num>
  <w:num w:numId="40">
    <w:abstractNumId w:val="0"/>
  </w:num>
  <w:num w:numId="41">
    <w:abstractNumId w:val="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07"/>
    <w:rsid w:val="00012E89"/>
    <w:rsid w:val="00012F6F"/>
    <w:rsid w:val="00014213"/>
    <w:rsid w:val="00014B55"/>
    <w:rsid w:val="00020E3E"/>
    <w:rsid w:val="00023BF3"/>
    <w:rsid w:val="00026811"/>
    <w:rsid w:val="000439C5"/>
    <w:rsid w:val="00045296"/>
    <w:rsid w:val="00070A2E"/>
    <w:rsid w:val="00075E6C"/>
    <w:rsid w:val="000B29AD"/>
    <w:rsid w:val="000B2B87"/>
    <w:rsid w:val="000B4307"/>
    <w:rsid w:val="000C6372"/>
    <w:rsid w:val="000D45FD"/>
    <w:rsid w:val="000E392D"/>
    <w:rsid w:val="000F03EA"/>
    <w:rsid w:val="000F4288"/>
    <w:rsid w:val="000F7165"/>
    <w:rsid w:val="00102379"/>
    <w:rsid w:val="001065D6"/>
    <w:rsid w:val="00121252"/>
    <w:rsid w:val="00124609"/>
    <w:rsid w:val="001254CE"/>
    <w:rsid w:val="00134CEA"/>
    <w:rsid w:val="001422CC"/>
    <w:rsid w:val="00142DAF"/>
    <w:rsid w:val="00147E60"/>
    <w:rsid w:val="001617B6"/>
    <w:rsid w:val="00165E66"/>
    <w:rsid w:val="001908F2"/>
    <w:rsid w:val="00191B87"/>
    <w:rsid w:val="00196B05"/>
    <w:rsid w:val="001B5CC7"/>
    <w:rsid w:val="001C7BAE"/>
    <w:rsid w:val="001D52DE"/>
    <w:rsid w:val="001E31FA"/>
    <w:rsid w:val="001E64F6"/>
    <w:rsid w:val="00222BEB"/>
    <w:rsid w:val="00225E60"/>
    <w:rsid w:val="0023202C"/>
    <w:rsid w:val="002320DD"/>
    <w:rsid w:val="00236203"/>
    <w:rsid w:val="0023701B"/>
    <w:rsid w:val="00245043"/>
    <w:rsid w:val="00257760"/>
    <w:rsid w:val="00292D36"/>
    <w:rsid w:val="00297281"/>
    <w:rsid w:val="002A0434"/>
    <w:rsid w:val="002C54E0"/>
    <w:rsid w:val="002D711A"/>
    <w:rsid w:val="002D7336"/>
    <w:rsid w:val="002E23B2"/>
    <w:rsid w:val="002E3396"/>
    <w:rsid w:val="0031149C"/>
    <w:rsid w:val="003320CA"/>
    <w:rsid w:val="0038771C"/>
    <w:rsid w:val="00392E78"/>
    <w:rsid w:val="0039405B"/>
    <w:rsid w:val="003A1C92"/>
    <w:rsid w:val="003A49D3"/>
    <w:rsid w:val="003A541A"/>
    <w:rsid w:val="003A6923"/>
    <w:rsid w:val="003C2C67"/>
    <w:rsid w:val="003C3FD5"/>
    <w:rsid w:val="003C5BA4"/>
    <w:rsid w:val="003E3E26"/>
    <w:rsid w:val="003F1295"/>
    <w:rsid w:val="003F43D6"/>
    <w:rsid w:val="003F7379"/>
    <w:rsid w:val="003F76FC"/>
    <w:rsid w:val="004002EB"/>
    <w:rsid w:val="004005EF"/>
    <w:rsid w:val="0041689E"/>
    <w:rsid w:val="004236C8"/>
    <w:rsid w:val="00423E26"/>
    <w:rsid w:val="00427681"/>
    <w:rsid w:val="00431E69"/>
    <w:rsid w:val="00433DB7"/>
    <w:rsid w:val="00453750"/>
    <w:rsid w:val="00456941"/>
    <w:rsid w:val="004702EA"/>
    <w:rsid w:val="0047668E"/>
    <w:rsid w:val="00480946"/>
    <w:rsid w:val="00482D02"/>
    <w:rsid w:val="00485362"/>
    <w:rsid w:val="004A67A0"/>
    <w:rsid w:val="004A7519"/>
    <w:rsid w:val="004D1313"/>
    <w:rsid w:val="004D3518"/>
    <w:rsid w:val="004D62D6"/>
    <w:rsid w:val="004E3E1C"/>
    <w:rsid w:val="004E6749"/>
    <w:rsid w:val="00500468"/>
    <w:rsid w:val="0053416C"/>
    <w:rsid w:val="0053486B"/>
    <w:rsid w:val="005413D5"/>
    <w:rsid w:val="00541C2F"/>
    <w:rsid w:val="005510BA"/>
    <w:rsid w:val="005536AD"/>
    <w:rsid w:val="00563527"/>
    <w:rsid w:val="0058124E"/>
    <w:rsid w:val="005875A3"/>
    <w:rsid w:val="005A3416"/>
    <w:rsid w:val="005B0D53"/>
    <w:rsid w:val="005B27FE"/>
    <w:rsid w:val="005C1F6F"/>
    <w:rsid w:val="005C3E6D"/>
    <w:rsid w:val="005D4176"/>
    <w:rsid w:val="005D7165"/>
    <w:rsid w:val="005F3DC5"/>
    <w:rsid w:val="005F61DF"/>
    <w:rsid w:val="006023F9"/>
    <w:rsid w:val="00606A41"/>
    <w:rsid w:val="00610559"/>
    <w:rsid w:val="006308EE"/>
    <w:rsid w:val="006332F6"/>
    <w:rsid w:val="00642AB0"/>
    <w:rsid w:val="006534B2"/>
    <w:rsid w:val="0065615D"/>
    <w:rsid w:val="00657011"/>
    <w:rsid w:val="006617F4"/>
    <w:rsid w:val="006650B5"/>
    <w:rsid w:val="006651B1"/>
    <w:rsid w:val="00665778"/>
    <w:rsid w:val="00687170"/>
    <w:rsid w:val="006A5B34"/>
    <w:rsid w:val="006C77A9"/>
    <w:rsid w:val="006E0266"/>
    <w:rsid w:val="006F6297"/>
    <w:rsid w:val="006F6693"/>
    <w:rsid w:val="00705E84"/>
    <w:rsid w:val="00707FE8"/>
    <w:rsid w:val="00715811"/>
    <w:rsid w:val="00722748"/>
    <w:rsid w:val="00724962"/>
    <w:rsid w:val="00724A0F"/>
    <w:rsid w:val="00732162"/>
    <w:rsid w:val="00736732"/>
    <w:rsid w:val="00743941"/>
    <w:rsid w:val="00750CBE"/>
    <w:rsid w:val="00755257"/>
    <w:rsid w:val="00764162"/>
    <w:rsid w:val="00766B5A"/>
    <w:rsid w:val="00775B6F"/>
    <w:rsid w:val="007834F2"/>
    <w:rsid w:val="00784AAF"/>
    <w:rsid w:val="00791020"/>
    <w:rsid w:val="00794FEC"/>
    <w:rsid w:val="007A5F82"/>
    <w:rsid w:val="007B5C3E"/>
    <w:rsid w:val="007F1A4C"/>
    <w:rsid w:val="007F69E6"/>
    <w:rsid w:val="008022C3"/>
    <w:rsid w:val="008041E6"/>
    <w:rsid w:val="008065D2"/>
    <w:rsid w:val="0082194C"/>
    <w:rsid w:val="008220C4"/>
    <w:rsid w:val="008222FF"/>
    <w:rsid w:val="008241FF"/>
    <w:rsid w:val="008411E9"/>
    <w:rsid w:val="0084200F"/>
    <w:rsid w:val="00843B2C"/>
    <w:rsid w:val="00867F2E"/>
    <w:rsid w:val="008804C4"/>
    <w:rsid w:val="00881CB2"/>
    <w:rsid w:val="00894046"/>
    <w:rsid w:val="00896E86"/>
    <w:rsid w:val="008A4900"/>
    <w:rsid w:val="008C14E7"/>
    <w:rsid w:val="008C23BF"/>
    <w:rsid w:val="008D0281"/>
    <w:rsid w:val="008E183A"/>
    <w:rsid w:val="008F6D45"/>
    <w:rsid w:val="00913170"/>
    <w:rsid w:val="00920D93"/>
    <w:rsid w:val="00931020"/>
    <w:rsid w:val="009327AF"/>
    <w:rsid w:val="00936693"/>
    <w:rsid w:val="009562C8"/>
    <w:rsid w:val="00975FBB"/>
    <w:rsid w:val="00981DE0"/>
    <w:rsid w:val="009834C0"/>
    <w:rsid w:val="00986AAC"/>
    <w:rsid w:val="00991FA0"/>
    <w:rsid w:val="00997934"/>
    <w:rsid w:val="009A1DA2"/>
    <w:rsid w:val="009A3704"/>
    <w:rsid w:val="009A4739"/>
    <w:rsid w:val="009A674F"/>
    <w:rsid w:val="009B199C"/>
    <w:rsid w:val="009B54C8"/>
    <w:rsid w:val="009B61F1"/>
    <w:rsid w:val="009B62E0"/>
    <w:rsid w:val="009C3D88"/>
    <w:rsid w:val="009D4A4C"/>
    <w:rsid w:val="009E0B41"/>
    <w:rsid w:val="009E3858"/>
    <w:rsid w:val="009E6219"/>
    <w:rsid w:val="009E6F3C"/>
    <w:rsid w:val="009E70DD"/>
    <w:rsid w:val="009F2ED9"/>
    <w:rsid w:val="009F3231"/>
    <w:rsid w:val="009F5C58"/>
    <w:rsid w:val="00A023A0"/>
    <w:rsid w:val="00A1562B"/>
    <w:rsid w:val="00A170F4"/>
    <w:rsid w:val="00A2559E"/>
    <w:rsid w:val="00A25FD9"/>
    <w:rsid w:val="00A31A90"/>
    <w:rsid w:val="00A414D4"/>
    <w:rsid w:val="00A46BA8"/>
    <w:rsid w:val="00A47634"/>
    <w:rsid w:val="00A612FE"/>
    <w:rsid w:val="00AA26B8"/>
    <w:rsid w:val="00AB3FE2"/>
    <w:rsid w:val="00AC7DD2"/>
    <w:rsid w:val="00AD3322"/>
    <w:rsid w:val="00AD7E4E"/>
    <w:rsid w:val="00AE1473"/>
    <w:rsid w:val="00AF4D58"/>
    <w:rsid w:val="00AF6666"/>
    <w:rsid w:val="00B10154"/>
    <w:rsid w:val="00B41054"/>
    <w:rsid w:val="00B41199"/>
    <w:rsid w:val="00B65FCF"/>
    <w:rsid w:val="00B67FC4"/>
    <w:rsid w:val="00B7053A"/>
    <w:rsid w:val="00B71B16"/>
    <w:rsid w:val="00B76B17"/>
    <w:rsid w:val="00B81B44"/>
    <w:rsid w:val="00B82583"/>
    <w:rsid w:val="00B9053B"/>
    <w:rsid w:val="00BC3422"/>
    <w:rsid w:val="00BF12A1"/>
    <w:rsid w:val="00C015B9"/>
    <w:rsid w:val="00C022F9"/>
    <w:rsid w:val="00C032EA"/>
    <w:rsid w:val="00C06EB5"/>
    <w:rsid w:val="00C1145F"/>
    <w:rsid w:val="00C22095"/>
    <w:rsid w:val="00C32CF0"/>
    <w:rsid w:val="00C637E1"/>
    <w:rsid w:val="00C70D50"/>
    <w:rsid w:val="00C76877"/>
    <w:rsid w:val="00C907D7"/>
    <w:rsid w:val="00C92338"/>
    <w:rsid w:val="00C95190"/>
    <w:rsid w:val="00C9598D"/>
    <w:rsid w:val="00CA37D7"/>
    <w:rsid w:val="00CA7C3A"/>
    <w:rsid w:val="00CC2DB2"/>
    <w:rsid w:val="00CD0307"/>
    <w:rsid w:val="00CD3D1B"/>
    <w:rsid w:val="00CE2090"/>
    <w:rsid w:val="00CE334C"/>
    <w:rsid w:val="00CE596B"/>
    <w:rsid w:val="00CE6887"/>
    <w:rsid w:val="00CF7DCA"/>
    <w:rsid w:val="00D0074C"/>
    <w:rsid w:val="00D10BA5"/>
    <w:rsid w:val="00D21F48"/>
    <w:rsid w:val="00D2312F"/>
    <w:rsid w:val="00D269C1"/>
    <w:rsid w:val="00D40B38"/>
    <w:rsid w:val="00D44953"/>
    <w:rsid w:val="00D542F3"/>
    <w:rsid w:val="00D5644B"/>
    <w:rsid w:val="00D56E25"/>
    <w:rsid w:val="00D60AA6"/>
    <w:rsid w:val="00D615D9"/>
    <w:rsid w:val="00D718D7"/>
    <w:rsid w:val="00D814B7"/>
    <w:rsid w:val="00D82C2B"/>
    <w:rsid w:val="00D90688"/>
    <w:rsid w:val="00D91E6D"/>
    <w:rsid w:val="00DA3AAD"/>
    <w:rsid w:val="00DB312B"/>
    <w:rsid w:val="00DC1FC6"/>
    <w:rsid w:val="00DC5654"/>
    <w:rsid w:val="00DC658F"/>
    <w:rsid w:val="00DE3514"/>
    <w:rsid w:val="00DE60CC"/>
    <w:rsid w:val="00E15A83"/>
    <w:rsid w:val="00E26B32"/>
    <w:rsid w:val="00E37BEC"/>
    <w:rsid w:val="00E407B6"/>
    <w:rsid w:val="00E41EF1"/>
    <w:rsid w:val="00E42942"/>
    <w:rsid w:val="00E468A6"/>
    <w:rsid w:val="00E478EB"/>
    <w:rsid w:val="00E479F9"/>
    <w:rsid w:val="00E71BDF"/>
    <w:rsid w:val="00E74CC9"/>
    <w:rsid w:val="00E778D2"/>
    <w:rsid w:val="00E80549"/>
    <w:rsid w:val="00E83CA7"/>
    <w:rsid w:val="00EB1AFF"/>
    <w:rsid w:val="00EB7488"/>
    <w:rsid w:val="00EC171D"/>
    <w:rsid w:val="00EC1A2A"/>
    <w:rsid w:val="00ED487E"/>
    <w:rsid w:val="00EE2505"/>
    <w:rsid w:val="00EE6E8B"/>
    <w:rsid w:val="00EE7A0D"/>
    <w:rsid w:val="00EF699D"/>
    <w:rsid w:val="00F17CE1"/>
    <w:rsid w:val="00F2115C"/>
    <w:rsid w:val="00F22ABA"/>
    <w:rsid w:val="00F25A94"/>
    <w:rsid w:val="00F36B12"/>
    <w:rsid w:val="00F56471"/>
    <w:rsid w:val="00F60F9F"/>
    <w:rsid w:val="00F64F08"/>
    <w:rsid w:val="00F734F5"/>
    <w:rsid w:val="00F74618"/>
    <w:rsid w:val="00F966B1"/>
    <w:rsid w:val="00F96A7A"/>
    <w:rsid w:val="00F97D48"/>
    <w:rsid w:val="00FA0311"/>
    <w:rsid w:val="00FB5BDE"/>
    <w:rsid w:val="00FD640F"/>
    <w:rsid w:val="00FD6B4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CE5B9"/>
  <w15:docId w15:val="{DB0FEC6C-FECD-4913-96D4-61B26616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9562C8"/>
    <w:pPr>
      <w:spacing w:before="120" w:after="120" w:line="264" w:lineRule="auto"/>
    </w:pPr>
    <w:rPr>
      <w:color w:val="232B39" w:themeColor="text1"/>
    </w:rPr>
  </w:style>
  <w:style w:type="paragraph" w:styleId="Heading1">
    <w:name w:val="heading 1"/>
    <w:next w:val="Normal"/>
    <w:link w:val="Heading1Char"/>
    <w:qFormat/>
    <w:rsid w:val="009E6F3C"/>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9E6F3C"/>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392E78"/>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392E78"/>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392E78"/>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92E78"/>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7F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392E78"/>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392E78"/>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392E78"/>
    <w:pPr>
      <w:pBdr>
        <w:bottom w:val="single" w:sz="12" w:space="4" w:color="auto"/>
      </w:pBdr>
      <w:tabs>
        <w:tab w:val="right" w:pos="9000"/>
      </w:tabs>
      <w:ind w:right="26"/>
    </w:pPr>
    <w:rPr>
      <w:sz w:val="24"/>
      <w:szCs w:val="24"/>
    </w:rPr>
  </w:style>
  <w:style w:type="paragraph" w:styleId="TOC2">
    <w:name w:val="toc 2"/>
    <w:next w:val="Normal"/>
    <w:uiPriority w:val="39"/>
    <w:semiHidden/>
    <w:rsid w:val="00392E78"/>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392E7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392E78"/>
    <w:pPr>
      <w:spacing w:after="60" w:line="240" w:lineRule="auto"/>
    </w:pPr>
    <w:rPr>
      <w:sz w:val="16"/>
    </w:rPr>
  </w:style>
  <w:style w:type="paragraph" w:styleId="Index2">
    <w:name w:val="index 2"/>
    <w:basedOn w:val="Normal"/>
    <w:next w:val="Normal"/>
    <w:uiPriority w:val="99"/>
    <w:semiHidden/>
    <w:rsid w:val="00392E78"/>
    <w:pPr>
      <w:spacing w:after="0" w:line="240" w:lineRule="auto"/>
      <w:ind w:left="216"/>
    </w:pPr>
    <w:rPr>
      <w:sz w:val="16"/>
      <w:szCs w:val="16"/>
    </w:rPr>
  </w:style>
  <w:style w:type="character" w:styleId="Hyperlink">
    <w:name w:val="Hyperlink"/>
    <w:basedOn w:val="DefaultParagraphFont"/>
    <w:uiPriority w:val="99"/>
    <w:semiHidden/>
    <w:rsid w:val="00B71B16"/>
    <w:rPr>
      <w:color w:val="808080" w:themeColor="background1" w:themeShade="80"/>
      <w:u w:val="none"/>
    </w:rPr>
  </w:style>
  <w:style w:type="character" w:customStyle="1" w:styleId="Heading1Char">
    <w:name w:val="Heading 1 Char"/>
    <w:basedOn w:val="DefaultParagraphFont"/>
    <w:link w:val="Heading1"/>
    <w:rsid w:val="009E6F3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9E6F3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92E78"/>
    <w:pPr>
      <w:numPr>
        <w:numId w:val="28"/>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392E78"/>
    <w:pPr>
      <w:numPr>
        <w:ilvl w:val="1"/>
      </w:numPr>
    </w:pPr>
  </w:style>
  <w:style w:type="paragraph" w:customStyle="1" w:styleId="Bulletindent">
    <w:name w:val="Bullet indent"/>
    <w:basedOn w:val="Bullet2"/>
    <w:uiPriority w:val="9"/>
    <w:qFormat/>
    <w:rsid w:val="00392E78"/>
    <w:pPr>
      <w:numPr>
        <w:ilvl w:val="2"/>
      </w:numPr>
    </w:pPr>
  </w:style>
  <w:style w:type="paragraph" w:customStyle="1" w:styleId="Heading1numbered">
    <w:name w:val="Heading 1 numbered"/>
    <w:basedOn w:val="Heading1"/>
    <w:next w:val="NormalIndent"/>
    <w:uiPriority w:val="8"/>
    <w:qFormat/>
    <w:rsid w:val="00392E78"/>
    <w:pPr>
      <w:numPr>
        <w:ilvl w:val="2"/>
        <w:numId w:val="38"/>
      </w:numPr>
    </w:pPr>
  </w:style>
  <w:style w:type="paragraph" w:customStyle="1" w:styleId="Heading2numbered">
    <w:name w:val="Heading 2 numbered"/>
    <w:basedOn w:val="Heading2"/>
    <w:next w:val="NormalIndent"/>
    <w:uiPriority w:val="8"/>
    <w:qFormat/>
    <w:rsid w:val="00392E78"/>
    <w:pPr>
      <w:numPr>
        <w:ilvl w:val="3"/>
        <w:numId w:val="38"/>
      </w:numPr>
    </w:pPr>
  </w:style>
  <w:style w:type="paragraph" w:customStyle="1" w:styleId="Heading3numbered">
    <w:name w:val="Heading 3 numbered"/>
    <w:basedOn w:val="Heading3"/>
    <w:next w:val="NormalIndent"/>
    <w:uiPriority w:val="8"/>
    <w:qFormat/>
    <w:rsid w:val="00392E78"/>
    <w:pPr>
      <w:numPr>
        <w:ilvl w:val="4"/>
        <w:numId w:val="38"/>
      </w:numPr>
    </w:pPr>
  </w:style>
  <w:style w:type="character" w:customStyle="1" w:styleId="Heading3Char">
    <w:name w:val="Heading 3 Char"/>
    <w:basedOn w:val="DefaultParagraphFont"/>
    <w:link w:val="Heading3"/>
    <w:rsid w:val="00392E78"/>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392E78"/>
    <w:pPr>
      <w:numPr>
        <w:ilvl w:val="5"/>
        <w:numId w:val="38"/>
      </w:numPr>
    </w:pPr>
  </w:style>
  <w:style w:type="character" w:customStyle="1" w:styleId="Heading4Char">
    <w:name w:val="Heading 4 Char"/>
    <w:basedOn w:val="DefaultParagraphFont"/>
    <w:link w:val="Heading4"/>
    <w:rsid w:val="00392E78"/>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8"/>
    <w:qFormat/>
    <w:rsid w:val="00392E78"/>
    <w:pPr>
      <w:spacing w:line="252" w:lineRule="auto"/>
      <w:ind w:left="792"/>
    </w:pPr>
  </w:style>
  <w:style w:type="paragraph" w:customStyle="1" w:styleId="NoteNormal">
    <w:name w:val="Note Normal"/>
    <w:basedOn w:val="Normal"/>
    <w:rsid w:val="00392E78"/>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392E78"/>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392E78"/>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562C8"/>
    <w:rPr>
      <w:rFonts w:asciiTheme="majorHAnsi" w:eastAsia="Times New Roman" w:hAnsiTheme="majorHAnsi" w:cstheme="majorHAnsi"/>
      <w:sz w:val="32"/>
      <w:szCs w:val="32"/>
    </w:rPr>
  </w:style>
  <w:style w:type="paragraph" w:customStyle="1" w:styleId="TertiaryTitle">
    <w:name w:val="Tertiary Title"/>
    <w:next w:val="Normal"/>
    <w:uiPriority w:val="98"/>
    <w:semiHidden/>
    <w:rsid w:val="00392E78"/>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7"/>
    <w:semiHidden/>
    <w:qFormat/>
    <w:rsid w:val="00C32CF0"/>
    <w:pPr>
      <w:spacing w:before="240" w:after="300" w:line="264" w:lineRule="auto"/>
    </w:pPr>
    <w:rPr>
      <w:rFonts w:asciiTheme="majorHAnsi" w:eastAsia="Times New Roman" w:hAnsiTheme="majorHAnsi" w:cstheme="majorHAnsi"/>
      <w:b/>
      <w:color w:val="3A3467" w:themeColor="text2"/>
      <w:sz w:val="48"/>
      <w:szCs w:val="56"/>
    </w:rPr>
  </w:style>
  <w:style w:type="character" w:customStyle="1" w:styleId="TitleChar">
    <w:name w:val="Title Char"/>
    <w:basedOn w:val="DefaultParagraphFont"/>
    <w:link w:val="Title"/>
    <w:uiPriority w:val="97"/>
    <w:semiHidden/>
    <w:rsid w:val="009562C8"/>
    <w:rPr>
      <w:rFonts w:asciiTheme="majorHAnsi" w:eastAsia="Times New Roman" w:hAnsiTheme="majorHAnsi" w:cstheme="majorHAnsi"/>
      <w:b/>
      <w:color w:val="3A3467" w:themeColor="text2"/>
      <w:sz w:val="48"/>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392E78"/>
    <w:pPr>
      <w:numPr>
        <w:ilvl w:val="3"/>
        <w:numId w:val="28"/>
      </w:numPr>
      <w:spacing w:before="100"/>
      <w:contextualSpacing/>
    </w:pPr>
  </w:style>
  <w:style w:type="paragraph" w:styleId="IndexHeading">
    <w:name w:val="index heading"/>
    <w:basedOn w:val="Normal"/>
    <w:next w:val="Index1"/>
    <w:uiPriority w:val="99"/>
    <w:semiHidden/>
    <w:rsid w:val="00392E78"/>
    <w:rPr>
      <w:rFonts w:asciiTheme="majorHAnsi" w:eastAsiaTheme="majorEastAsia" w:hAnsiTheme="majorHAnsi" w:cstheme="majorBidi"/>
      <w:b/>
      <w:bCs/>
    </w:rPr>
  </w:style>
  <w:style w:type="paragraph" w:styleId="Header">
    <w:name w:val="header"/>
    <w:basedOn w:val="Normal"/>
    <w:link w:val="HeaderChar"/>
    <w:uiPriority w:val="99"/>
    <w:semiHidden/>
    <w:rsid w:val="00392E7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2E78"/>
    <w:rPr>
      <w:color w:val="232B39" w:themeColor="text1"/>
    </w:rPr>
  </w:style>
  <w:style w:type="paragraph" w:styleId="Footer">
    <w:name w:val="footer"/>
    <w:basedOn w:val="Normal"/>
    <w:link w:val="FooterChar"/>
    <w:uiPriority w:val="99"/>
    <w:semiHidden/>
    <w:rsid w:val="00392E78"/>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722748"/>
    <w:rPr>
      <w:noProof/>
      <w:color w:val="232B39" w:themeColor="text1"/>
      <w:sz w:val="18"/>
      <w:szCs w:val="18"/>
    </w:rPr>
  </w:style>
  <w:style w:type="character" w:styleId="PageNumber">
    <w:name w:val="page number"/>
    <w:uiPriority w:val="49"/>
    <w:semiHidden/>
    <w:rsid w:val="00392E78"/>
    <w:rPr>
      <w:rFonts w:asciiTheme="minorHAnsi" w:hAnsiTheme="minorHAnsi"/>
      <w:b w:val="0"/>
      <w:color w:val="232B39" w:themeColor="text1"/>
    </w:rPr>
  </w:style>
  <w:style w:type="paragraph" w:styleId="TOCHeading">
    <w:name w:val="TOC Heading"/>
    <w:basedOn w:val="Heading1"/>
    <w:next w:val="Normal"/>
    <w:uiPriority w:val="38"/>
    <w:semiHidden/>
    <w:rsid w:val="00392E78"/>
    <w:pPr>
      <w:spacing w:before="480" w:after="720"/>
      <w:outlineLvl w:val="9"/>
    </w:pPr>
    <w:rPr>
      <w:spacing w:val="2"/>
    </w:rPr>
  </w:style>
  <w:style w:type="paragraph" w:customStyle="1" w:styleId="NormalTight">
    <w:name w:val="Normal Tight"/>
    <w:uiPriority w:val="99"/>
    <w:semiHidden/>
    <w:rsid w:val="00392E78"/>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392E78"/>
    <w:pPr>
      <w:spacing w:before="3800"/>
      <w:ind w:right="1382"/>
    </w:pPr>
  </w:style>
  <w:style w:type="paragraph" w:styleId="TOC4">
    <w:name w:val="toc 4"/>
    <w:basedOn w:val="TOC1"/>
    <w:next w:val="Normal"/>
    <w:uiPriority w:val="39"/>
    <w:semiHidden/>
    <w:rsid w:val="00392E78"/>
    <w:pPr>
      <w:spacing w:before="280"/>
      <w:ind w:left="446" w:right="29" w:hanging="446"/>
    </w:pPr>
    <w:rPr>
      <w:noProof/>
      <w:lang w:eastAsia="en-US"/>
    </w:rPr>
  </w:style>
  <w:style w:type="paragraph" w:styleId="TOC5">
    <w:name w:val="toc 5"/>
    <w:basedOn w:val="TOC2"/>
    <w:next w:val="Normal"/>
    <w:uiPriority w:val="39"/>
    <w:semiHidden/>
    <w:rsid w:val="00392E78"/>
    <w:pPr>
      <w:ind w:left="1080" w:hanging="634"/>
    </w:pPr>
    <w:rPr>
      <w:lang w:eastAsia="en-US"/>
    </w:rPr>
  </w:style>
  <w:style w:type="paragraph" w:styleId="TOC6">
    <w:name w:val="toc 6"/>
    <w:basedOn w:val="TOC3"/>
    <w:next w:val="Normal"/>
    <w:uiPriority w:val="39"/>
    <w:semiHidden/>
    <w:rsid w:val="00392E78"/>
    <w:pPr>
      <w:ind w:left="1800" w:hanging="720"/>
    </w:pPr>
    <w:rPr>
      <w:lang w:eastAsia="en-US"/>
    </w:rPr>
  </w:style>
  <w:style w:type="table" w:customStyle="1" w:styleId="DTFtexttable">
    <w:name w:val="DTF text table"/>
    <w:basedOn w:val="TableNormal"/>
    <w:uiPriority w:val="99"/>
    <w:rsid w:val="00B71B16"/>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B71B16"/>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392E78"/>
    <w:pPr>
      <w:spacing w:before="60" w:after="60"/>
    </w:pPr>
    <w:rPr>
      <w:sz w:val="17"/>
    </w:rPr>
  </w:style>
  <w:style w:type="paragraph" w:customStyle="1" w:styleId="Tabletextright">
    <w:name w:val="Table text right"/>
    <w:basedOn w:val="Tabletext"/>
    <w:uiPriority w:val="5"/>
    <w:qFormat/>
    <w:rsid w:val="00392E78"/>
    <w:pPr>
      <w:jc w:val="right"/>
    </w:pPr>
  </w:style>
  <w:style w:type="paragraph" w:customStyle="1" w:styleId="Listnumindent2">
    <w:name w:val="List num indent 2"/>
    <w:basedOn w:val="Normal"/>
    <w:uiPriority w:val="9"/>
    <w:qFormat/>
    <w:rsid w:val="00392E78"/>
    <w:pPr>
      <w:numPr>
        <w:ilvl w:val="7"/>
        <w:numId w:val="38"/>
      </w:numPr>
      <w:spacing w:before="100"/>
      <w:contextualSpacing/>
    </w:pPr>
  </w:style>
  <w:style w:type="paragraph" w:customStyle="1" w:styleId="Listnumindent">
    <w:name w:val="List num indent"/>
    <w:basedOn w:val="Normal"/>
    <w:uiPriority w:val="9"/>
    <w:qFormat/>
    <w:rsid w:val="00392E78"/>
    <w:pPr>
      <w:numPr>
        <w:ilvl w:val="6"/>
        <w:numId w:val="38"/>
      </w:numPr>
      <w:spacing w:before="100"/>
    </w:pPr>
  </w:style>
  <w:style w:type="paragraph" w:customStyle="1" w:styleId="Listnum">
    <w:name w:val="List num"/>
    <w:basedOn w:val="Normal"/>
    <w:uiPriority w:val="1"/>
    <w:qFormat/>
    <w:rsid w:val="00392E78"/>
    <w:pPr>
      <w:numPr>
        <w:numId w:val="38"/>
      </w:numPr>
    </w:pPr>
  </w:style>
  <w:style w:type="paragraph" w:customStyle="1" w:styleId="Listnum2">
    <w:name w:val="List num 2"/>
    <w:basedOn w:val="Normal"/>
    <w:uiPriority w:val="1"/>
    <w:qFormat/>
    <w:rsid w:val="00392E78"/>
    <w:pPr>
      <w:numPr>
        <w:ilvl w:val="1"/>
        <w:numId w:val="38"/>
      </w:numPr>
    </w:pPr>
  </w:style>
  <w:style w:type="paragraph" w:customStyle="1" w:styleId="Tabletextcentred">
    <w:name w:val="Table text centred"/>
    <w:basedOn w:val="Tabletext"/>
    <w:uiPriority w:val="5"/>
    <w:qFormat/>
    <w:rsid w:val="00392E78"/>
    <w:pPr>
      <w:jc w:val="center"/>
    </w:pPr>
  </w:style>
  <w:style w:type="paragraph" w:customStyle="1" w:styleId="Tableheader">
    <w:name w:val="Table header"/>
    <w:basedOn w:val="Tabletext"/>
    <w:uiPriority w:val="5"/>
    <w:qFormat/>
    <w:rsid w:val="00392E78"/>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392E78"/>
    <w:pPr>
      <w:numPr>
        <w:numId w:val="42"/>
      </w:numPr>
    </w:pPr>
  </w:style>
  <w:style w:type="paragraph" w:customStyle="1" w:styleId="Tabledash">
    <w:name w:val="Table dash"/>
    <w:basedOn w:val="Tablebullet"/>
    <w:uiPriority w:val="6"/>
    <w:rsid w:val="00392E78"/>
    <w:pPr>
      <w:numPr>
        <w:ilvl w:val="1"/>
      </w:numPr>
    </w:pPr>
  </w:style>
  <w:style w:type="paragraph" w:customStyle="1" w:styleId="Tabletextindent">
    <w:name w:val="Table text indent"/>
    <w:basedOn w:val="Tabletext"/>
    <w:uiPriority w:val="5"/>
    <w:qFormat/>
    <w:rsid w:val="00392E78"/>
    <w:pPr>
      <w:ind w:left="288"/>
    </w:pPr>
  </w:style>
  <w:style w:type="paragraph" w:customStyle="1" w:styleId="Numpara">
    <w:name w:val="Num para"/>
    <w:basedOn w:val="ListParagraph"/>
    <w:uiPriority w:val="2"/>
    <w:qFormat/>
    <w:rsid w:val="00392E78"/>
    <w:pPr>
      <w:numPr>
        <w:numId w:val="37"/>
      </w:numPr>
      <w:tabs>
        <w:tab w:val="left" w:pos="540"/>
      </w:tabs>
    </w:pPr>
  </w:style>
  <w:style w:type="paragraph" w:styleId="ListParagraph">
    <w:name w:val="List Paragraph"/>
    <w:basedOn w:val="Normal"/>
    <w:uiPriority w:val="34"/>
    <w:semiHidden/>
    <w:qFormat/>
    <w:rsid w:val="00392E78"/>
    <w:pPr>
      <w:ind w:left="720"/>
      <w:contextualSpacing/>
    </w:pPr>
  </w:style>
  <w:style w:type="paragraph" w:styleId="FootnoteText">
    <w:name w:val="footnote text"/>
    <w:basedOn w:val="Normal"/>
    <w:link w:val="FootnoteTextChar"/>
    <w:uiPriority w:val="99"/>
    <w:semiHidden/>
    <w:rsid w:val="00392E78"/>
    <w:pPr>
      <w:spacing w:before="0" w:after="0" w:line="240" w:lineRule="auto"/>
    </w:pPr>
    <w:rPr>
      <w:sz w:val="17"/>
    </w:rPr>
  </w:style>
  <w:style w:type="character" w:customStyle="1" w:styleId="FootnoteTextChar">
    <w:name w:val="Footnote Text Char"/>
    <w:basedOn w:val="DefaultParagraphFont"/>
    <w:link w:val="FootnoteText"/>
    <w:uiPriority w:val="99"/>
    <w:semiHidden/>
    <w:rsid w:val="00392E78"/>
    <w:rPr>
      <w:color w:val="232B39" w:themeColor="text1"/>
      <w:sz w:val="17"/>
    </w:rPr>
  </w:style>
  <w:style w:type="character" w:styleId="FootnoteReference">
    <w:name w:val="footnote reference"/>
    <w:basedOn w:val="DefaultParagraphFont"/>
    <w:uiPriority w:val="99"/>
    <w:semiHidden/>
    <w:rsid w:val="00392E78"/>
    <w:rPr>
      <w:vertAlign w:val="superscript"/>
    </w:rPr>
  </w:style>
  <w:style w:type="table" w:customStyle="1" w:styleId="DTFfinancialtableindent">
    <w:name w:val="DTF financial table indent"/>
    <w:basedOn w:val="DTFfinancialtable"/>
    <w:uiPriority w:val="99"/>
    <w:rsid w:val="00B71B16"/>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B71B16"/>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teNormalindent">
    <w:name w:val="Note Normal indent"/>
    <w:basedOn w:val="NoteNormal"/>
    <w:uiPriority w:val="9"/>
    <w:rsid w:val="00392E78"/>
    <w:pPr>
      <w:ind w:left="792"/>
    </w:pPr>
  </w:style>
  <w:style w:type="paragraph" w:customStyle="1" w:styleId="Numparaindent">
    <w:name w:val="Num para indent"/>
    <w:basedOn w:val="Numpara"/>
    <w:uiPriority w:val="9"/>
    <w:qFormat/>
    <w:rsid w:val="00392E78"/>
    <w:pPr>
      <w:numPr>
        <w:ilvl w:val="8"/>
        <w:numId w:val="38"/>
      </w:numPr>
      <w:tabs>
        <w:tab w:val="clear" w:pos="540"/>
      </w:tabs>
    </w:pPr>
  </w:style>
  <w:style w:type="paragraph" w:customStyle="1" w:styleId="Tablenum1">
    <w:name w:val="Table num 1"/>
    <w:basedOn w:val="Normal"/>
    <w:uiPriority w:val="6"/>
    <w:rsid w:val="00392E78"/>
    <w:pPr>
      <w:numPr>
        <w:ilvl w:val="2"/>
        <w:numId w:val="42"/>
      </w:numPr>
      <w:spacing w:before="60" w:after="60"/>
    </w:pPr>
    <w:rPr>
      <w:sz w:val="17"/>
    </w:rPr>
  </w:style>
  <w:style w:type="paragraph" w:customStyle="1" w:styleId="Tablenum2">
    <w:name w:val="Table num 2"/>
    <w:basedOn w:val="Normal"/>
    <w:uiPriority w:val="6"/>
    <w:rsid w:val="00392E78"/>
    <w:pPr>
      <w:numPr>
        <w:ilvl w:val="3"/>
        <w:numId w:val="42"/>
      </w:numPr>
      <w:spacing w:before="60" w:after="60"/>
    </w:pPr>
    <w:rPr>
      <w:sz w:val="17"/>
    </w:rPr>
  </w:style>
  <w:style w:type="paragraph" w:styleId="Caption">
    <w:name w:val="caption"/>
    <w:basedOn w:val="Normal"/>
    <w:next w:val="Normal"/>
    <w:uiPriority w:val="5"/>
    <w:rsid w:val="00EE2505"/>
    <w:pPr>
      <w:spacing w:before="200" w:after="60" w:line="240" w:lineRule="auto"/>
    </w:pPr>
    <w:rPr>
      <w:b/>
      <w:bCs/>
      <w:sz w:val="18"/>
      <w:szCs w:val="18"/>
    </w:rPr>
  </w:style>
  <w:style w:type="paragraph" w:customStyle="1" w:styleId="Captionindent">
    <w:name w:val="Caption indent"/>
    <w:basedOn w:val="Caption"/>
    <w:uiPriority w:val="7"/>
    <w:qFormat/>
    <w:rsid w:val="00392E78"/>
    <w:pPr>
      <w:spacing w:before="240"/>
      <w:ind w:left="792"/>
    </w:pPr>
  </w:style>
  <w:style w:type="paragraph" w:customStyle="1" w:styleId="CM">
    <w:name w:val="CM"/>
    <w:next w:val="Title"/>
    <w:uiPriority w:val="79"/>
    <w:semiHidden/>
    <w:rsid w:val="00392E78"/>
    <w:pPr>
      <w:spacing w:after="3060" w:line="240" w:lineRule="auto"/>
      <w:ind w:right="2909"/>
      <w:jc w:val="right"/>
    </w:pPr>
    <w:rPr>
      <w:caps/>
    </w:rPr>
  </w:style>
  <w:style w:type="paragraph" w:customStyle="1" w:styleId="CoverSpacer">
    <w:name w:val="CoverSpacer"/>
    <w:basedOn w:val="Normal"/>
    <w:semiHidden/>
    <w:qFormat/>
    <w:rsid w:val="00392E78"/>
    <w:pPr>
      <w:spacing w:before="4600" w:after="0"/>
    </w:pPr>
  </w:style>
  <w:style w:type="character" w:styleId="FollowedHyperlink">
    <w:name w:val="FollowedHyperlink"/>
    <w:basedOn w:val="DefaultParagraphFont"/>
    <w:uiPriority w:val="99"/>
    <w:semiHidden/>
    <w:rsid w:val="00B71B16"/>
    <w:rPr>
      <w:color w:val="808080" w:themeColor="background1" w:themeShade="80"/>
      <w:u w:val="none"/>
    </w:rPr>
  </w:style>
  <w:style w:type="character" w:customStyle="1" w:styleId="Heading5Char">
    <w:name w:val="Heading 5 Char"/>
    <w:basedOn w:val="DefaultParagraphFont"/>
    <w:link w:val="Heading5"/>
    <w:semiHidden/>
    <w:rsid w:val="00722748"/>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392E78"/>
    <w:rPr>
      <w:color w:val="808080"/>
    </w:rPr>
  </w:style>
  <w:style w:type="table" w:styleId="PlainTable4">
    <w:name w:val="Plain Table 4"/>
    <w:basedOn w:val="TableNormal"/>
    <w:uiPriority w:val="44"/>
    <w:rsid w:val="00392E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7F69E6"/>
    <w:pPr>
      <w:pBdr>
        <w:top w:val="single" w:sz="12" w:space="6" w:color="C2EBFA" w:themeColor="background2"/>
        <w:bottom w:val="single" w:sz="12" w:space="4" w:color="C2EBFA" w:themeColor="background2"/>
      </w:pBdr>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7F69E6"/>
    <w:rPr>
      <w:i/>
      <w:iCs/>
      <w:color w:val="232B39" w:themeColor="text1"/>
      <w:sz w:val="18"/>
      <w:szCs w:val="18"/>
    </w:rPr>
  </w:style>
  <w:style w:type="paragraph" w:customStyle="1" w:styleId="ReportDate">
    <w:name w:val="ReportDate"/>
    <w:uiPriority w:val="79"/>
    <w:semiHidden/>
    <w:rsid w:val="00392E78"/>
    <w:pPr>
      <w:spacing w:before="160" w:after="60" w:line="240" w:lineRule="auto"/>
      <w:ind w:right="2909"/>
      <w:jc w:val="right"/>
    </w:pPr>
    <w:rPr>
      <w:b/>
      <w:bCs/>
      <w:caps/>
    </w:rPr>
  </w:style>
  <w:style w:type="character" w:styleId="CommentReference">
    <w:name w:val="annotation reference"/>
    <w:basedOn w:val="DefaultParagraphFont"/>
    <w:uiPriority w:val="99"/>
    <w:semiHidden/>
    <w:unhideWhenUsed/>
    <w:rsid w:val="00705E84"/>
    <w:rPr>
      <w:sz w:val="16"/>
      <w:szCs w:val="16"/>
    </w:rPr>
  </w:style>
  <w:style w:type="paragraph" w:styleId="CommentText">
    <w:name w:val="annotation text"/>
    <w:basedOn w:val="Normal"/>
    <w:link w:val="CommentTextChar"/>
    <w:uiPriority w:val="99"/>
    <w:semiHidden/>
    <w:unhideWhenUsed/>
    <w:rsid w:val="00705E84"/>
    <w:pPr>
      <w:spacing w:line="240" w:lineRule="auto"/>
    </w:pPr>
  </w:style>
  <w:style w:type="character" w:customStyle="1" w:styleId="CommentTextChar">
    <w:name w:val="Comment Text Char"/>
    <w:basedOn w:val="DefaultParagraphFont"/>
    <w:link w:val="CommentText"/>
    <w:uiPriority w:val="99"/>
    <w:semiHidden/>
    <w:rsid w:val="00705E84"/>
    <w:rPr>
      <w:color w:val="232B39" w:themeColor="text1"/>
    </w:rPr>
  </w:style>
  <w:style w:type="paragraph" w:styleId="CommentSubject">
    <w:name w:val="annotation subject"/>
    <w:basedOn w:val="CommentText"/>
    <w:next w:val="CommentText"/>
    <w:link w:val="CommentSubjectChar"/>
    <w:uiPriority w:val="99"/>
    <w:semiHidden/>
    <w:unhideWhenUsed/>
    <w:rsid w:val="00705E84"/>
    <w:rPr>
      <w:b/>
      <w:bCs/>
    </w:rPr>
  </w:style>
  <w:style w:type="character" w:customStyle="1" w:styleId="CommentSubjectChar">
    <w:name w:val="Comment Subject Char"/>
    <w:basedOn w:val="CommentTextChar"/>
    <w:link w:val="CommentSubject"/>
    <w:uiPriority w:val="99"/>
    <w:semiHidden/>
    <w:rsid w:val="00705E84"/>
    <w:rPr>
      <w:b/>
      <w:bCs/>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876B5F0-F62D-4910-84F5-0CDC56BB0E6B}">
  <ds:schemaRefs>
    <ds:schemaRef ds:uri="http://schemas.openxmlformats.org/officeDocument/2006/bibliography"/>
  </ds:schemaRefs>
</ds:datastoreItem>
</file>

<file path=customXml/itemProps2.xml><?xml version="1.0" encoding="utf-8"?>
<ds:datastoreItem xmlns:ds="http://schemas.openxmlformats.org/officeDocument/2006/customXml" ds:itemID="{B09F1AA8-8C1E-4F86-923D-B1A9741AC6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13</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Shonna Hennessy (DTF)</dc:creator>
  <cp:lastModifiedBy>Julio Labrin (DTF)</cp:lastModifiedBy>
  <cp:revision>25</cp:revision>
  <cp:lastPrinted>2016-02-09T04:12:00Z</cp:lastPrinted>
  <dcterms:created xsi:type="dcterms:W3CDTF">2022-02-04T05:24:00Z</dcterms:created>
  <dcterms:modified xsi:type="dcterms:W3CDTF">2023-01-05T23:53:00Z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4317720a-29c1-4c6c-91aa-2bb80aeb6d56</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2023-01-05T23:53:29Z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8b2305d1-9e8c-4f13-ae47-b5f0e1fb469e</vt:lpwstr>
  </property>
  <property fmtid="{D5CDD505-2E9C-101B-9397-08002B2CF9AE}" pid="10" name="MSIP_Label_7158ebbd-6c5e-441f-bfc9-4eb8c11e3978_ContentBits">
    <vt:lpwstr>2</vt:lpwstr>
  </property>
</Properties>
</file>