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12D" w:rsidRPr="0077512D" w:rsidRDefault="00302613" w:rsidP="00377E26">
      <w:pPr>
        <w:pStyle w:val="Title"/>
        <w:tabs>
          <w:tab w:val="left" w:pos="6237"/>
        </w:tabs>
        <w:ind w:right="2834"/>
      </w:pPr>
      <w:bookmarkStart w:id="0" w:name="_GoBack"/>
      <w:bookmarkEnd w:id="0"/>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2990850</wp:posOffset>
            </wp:positionV>
            <wp:extent cx="7632065" cy="2129790"/>
            <wp:effectExtent l="0" t="0" r="6985" b="3810"/>
            <wp:wrapNone/>
            <wp:docPr id="482" name="Picture 239" descr="Cover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CoverArt"/>
                    <pic:cNvPicPr>
                      <a:picLocks noChangeAspect="1" noChangeArrowheads="1"/>
                    </pic:cNvPicPr>
                  </pic:nvPicPr>
                  <pic:blipFill>
                    <a:blip r:embed="rId9">
                      <a:extLst>
                        <a:ext uri="{28A0092B-C50C-407E-A947-70E740481C1C}">
                          <a14:useLocalDpi xmlns:a14="http://schemas.microsoft.com/office/drawing/2010/main" val="0"/>
                        </a:ext>
                      </a:extLst>
                    </a:blip>
                    <a:srcRect l="143" t="850" r="-333" b="-850"/>
                    <a:stretch>
                      <a:fillRect/>
                    </a:stretch>
                  </pic:blipFill>
                  <pic:spPr bwMode="auto">
                    <a:xfrm>
                      <a:off x="0" y="0"/>
                      <a:ext cx="7632065" cy="2129790"/>
                    </a:xfrm>
                    <a:prstGeom prst="rect">
                      <a:avLst/>
                    </a:prstGeom>
                    <a:noFill/>
                  </pic:spPr>
                </pic:pic>
              </a:graphicData>
            </a:graphic>
            <wp14:sizeRelH relativeFrom="margin">
              <wp14:pctWidth>0</wp14:pctWidth>
            </wp14:sizeRelH>
            <wp14:sizeRelV relativeFrom="margin">
              <wp14:pctHeight>0</wp14:pctHeight>
            </wp14:sizeRelV>
          </wp:anchor>
        </w:drawing>
      </w:r>
      <w:r w:rsidR="00091D7B" w:rsidRPr="00091D7B">
        <w:rPr>
          <w:noProof/>
        </w:rPr>
        <w:t xml:space="preserve">Conducting </w:t>
      </w:r>
      <w:r w:rsidR="007A32E8" w:rsidRPr="00091D7B">
        <w:rPr>
          <w:noProof/>
        </w:rPr>
        <w:t xml:space="preserve">a regulatory </w:t>
      </w:r>
      <w:r w:rsidR="00377E26">
        <w:rPr>
          <w:noProof/>
        </w:rPr>
        <w:br/>
      </w:r>
      <w:r w:rsidR="007A32E8" w:rsidRPr="00091D7B">
        <w:rPr>
          <w:noProof/>
        </w:rPr>
        <w:t>change measurement</w:t>
      </w:r>
    </w:p>
    <w:p w:rsidR="0077512D" w:rsidRPr="0077512D" w:rsidRDefault="00091D7B" w:rsidP="00091D7B">
      <w:pPr>
        <w:pStyle w:val="Subtitle"/>
      </w:pPr>
      <w:r>
        <w:t xml:space="preserve">Guide to </w:t>
      </w:r>
      <w:r w:rsidR="007A32E8">
        <w:t xml:space="preserve">assessing and calculating costs </w:t>
      </w:r>
      <w:r w:rsidR="00F3332E">
        <w:noBreakHyphen/>
        <w:t xml:space="preserve"> </w:t>
      </w:r>
      <w:r>
        <w:t>Toolkit 2</w:t>
      </w:r>
    </w:p>
    <w:p w:rsidR="0041425C" w:rsidRDefault="00091D7B" w:rsidP="00091D7B">
      <w:pPr>
        <w:pStyle w:val="TertiaryTitle"/>
      </w:pPr>
      <w:r>
        <w:t xml:space="preserve">Version 1.1 </w:t>
      </w:r>
      <w:r>
        <w:noBreakHyphen/>
        <w:t xml:space="preserve"> March 2010</w:t>
      </w:r>
      <w:r w:rsidR="00302613">
        <w:rPr>
          <w:noProof/>
          <w:lang w:eastAsia="en-AU"/>
        </w:rPr>
        <mc:AlternateContent>
          <mc:Choice Requires="wpg">
            <w:drawing>
              <wp:anchor distT="0" distB="0" distL="114300" distR="114300" simplePos="0" relativeHeight="251653120" behindDoc="0" locked="0" layoutInCell="1" allowOverlap="1">
                <wp:simplePos x="0" y="0"/>
                <wp:positionH relativeFrom="page">
                  <wp:posOffset>-3095625</wp:posOffset>
                </wp:positionH>
                <wp:positionV relativeFrom="page">
                  <wp:posOffset>9115425</wp:posOffset>
                </wp:positionV>
                <wp:extent cx="5543550" cy="1579880"/>
                <wp:effectExtent l="0" t="0" r="19050" b="20320"/>
                <wp:wrapNone/>
                <wp:docPr id="458"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43550" cy="1579880"/>
                          <a:chOff x="0" y="0"/>
                          <a:chExt cx="5543550" cy="1581150"/>
                        </a:xfrm>
                      </wpg:grpSpPr>
                      <wps:wsp>
                        <wps:cNvPr id="459"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460"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461"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462"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463"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464"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465"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466"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467"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468"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469"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470"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471"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472"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473"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474"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475"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476"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477"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478"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479"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480"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481"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244" o:spid="_x0000_s1026" style="position:absolute;margin-left:-243.75pt;margin-top:717.75pt;width:436.5pt;height:124.4pt;z-index:251653120;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H8wAMAAOsvAAAOAAAAZHJzL2Uyb0RvYy54bWzsmstu3SAUReeV+g/I8+Ya8FtxOkiaTKo2&#10;UtrOqd+qbSxw4+Tve8DuTZuHpVCpYkAGlm0Mhr184J4dTt/fDT26rYTs+Jh7+MT3UDUWvOzGJve+&#10;frl8l3hIzmwsWc/HKvfuK+m9P3v75nSZsorwlvdlJRA0MspsmXKvnecpOxxk0VYDkyd8qkYorLkY&#10;2AyXojmUgi3Q+tAfiO9Hh4WLchK8qKSEuxdroXem26/rqpg/17WsZtTnHvRt1kehj9/V8XB2yrJG&#10;sKntiq0bzKAXA+tGeOmxqQs2M/RTdE+aGrpCcMnr+aTgw4HXdVdUegwwGuw/Gs2V4D8nPZYmW5rp&#10;KBNI+0gn42aLT7fXAnVl7gUhoBrZAJD0exEJAiXPMjUZPHUlppvpWqxjhNOPvPghofjwuFxdNw8P&#10;39ViUJVgqOhO635/1L26m1EBN8MwoGEIeAoow2GcJslGpmgB35N6Rfvh+ZoJxtCM6hXL1hfr7h27&#10;s0zwlckHIeW/CXnTsqnSfKSS6Chk+lvIm1mwrmlndM7HEb5FLhBdNdUVzsdroRWWmdy0Vb1Gdd9N&#10;30AJ/UVtwtEIp0qip+rhcB32pt5TDVg2CTlfVXxA6iT3+m5U3WYZu/0o51Wu34+o2yO/7Poe7rOs&#10;H9GSexHVdBgEaN2zGUANE3wycmw8xPoGIr+YhW5R8r4rVW1VWd7L816gWwbBBzFb8sVDPZMz3My9&#10;S/23wfqrmurKBZPtWlEXbY/1o2q20nG99VwhXcVTZ995ea81Be4atfp+/wfzCNCswfMM8y2OXs08&#10;DEhKQsfcVuZ4h3loGOcxoanv4tzaOCc7zCND5qkfJLGLc2uZ0x3msSFz7McRdZO7vQt6sAM9MYVO&#10;wpi62d1e6DAJv/grLjWFHtCEuOndXujRDnSs00mVQ0CC95p8DUO+RlzCZi/1eI86No31xPeJW9Xt&#10;pX70uJ5J0zExpZ4mGMxIl6jbmqjvGXLY1JEjOCLYrevWxnq8Z8lhU0+O0IAqk9kZsXYasfGeKYdN&#10;XTkSkgC7dd3eWN+z5bCpL0diP8RuXbeX+p4xh02dOZIkke/WdXup7zlz2NSao34E0e7WdVtNeBWQ&#10;L1pz2NSbo4QmoZvh7Y31PW+OmHpzNMBp4GZ4e6nveXPE1Jujke8Hboa3l/qeN0dMvTkaJzhwmZu9&#10;1Pe8OWLqzdE0IoFb162lDvs7X/41R0y9OZz4qVvW7YW+Z83BFL1thX3lP1pdyvb6lE3vioYd5Xqj&#10;9Lb7XW1Z//Nab+1+2KN/9gsAAP//AwBQSwMEFAAGAAgAAAAhAGOlNa/iAAAADgEAAA8AAABkcnMv&#10;ZG93bnJldi54bWxMj0Frg0AQhe+F/odlCr0lq1VTsa4hhLanUGhSKL1tdKISd1bcjZp/38mpvb2Z&#10;93jzTb6eTSdGHFxrSUG4DEAglbZqqVbwdXhbpCCc11TpzhIquKKDdXF/l+usshN94rj3teAScplW&#10;0HjfZ1K6skGj3dL2SOyd7GC053GoZTXoictNJ5+CYCWNbokvNLrHbYPleX8xCt4nPW2i8HXcnU/b&#10;688h+fjehajU48O8eQHhcfZ/YbjhMzoUzHS0F6qc6BQs4vQ54Sw7cZSw4kyU3sSRV6s0jkAWufz/&#10;RvELAAD//wMAUEsBAi0AFAAGAAgAAAAhALaDOJL+AAAA4QEAABMAAAAAAAAAAAAAAAAAAAAAAFtD&#10;b250ZW50X1R5cGVzXS54bWxQSwECLQAUAAYACAAAACEAOP0h/9YAAACUAQAACwAAAAAAAAAAAAAA&#10;AAAvAQAAX3JlbHMvLnJlbHNQSwECLQAUAAYACAAAACEAhmyh/MADAADrLwAADgAAAAAAAAAAAAAA&#10;AAAuAgAAZHJzL2Uyb0RvYy54bWxQSwECLQAUAAYACAAAACEAY6U1r+IAAAAOAQAADwAAAAAAAAAA&#10;AAAAAAAaBgAAZHJzL2Rvd25yZXYueG1sUEsFBgAAAAAEAAQA8wAAACkHAAAA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8JSMUAAADcAAAADwAAAGRycy9kb3ducmV2LnhtbESP3WrCQBSE7wu+w3KE3tWNolWjq4hS&#10;qCCCP5DbY/aYRLNnY3ar8e3dQqGXw8x8w0znjSnFnWpXWFbQ7UQgiFOrC84UHA9fHyMQziNrLC2T&#10;gic5mM9ab1OMtX3wju57n4kAYRejgtz7KpbSpTkZdB1bEQfvbGuDPsg6k7rGR4CbUvai6FMaLDgs&#10;5FjRMqf0uv8xCk7JMNmyI7dO0pvcDHoXczyslHpvN4sJCE+N/w//tb+1gv5gDL9nwhGQs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8JSMUAAADcAAAADwAAAAAAAAAA&#10;AAAAAAChAgAAZHJzL2Rvd25yZXYueG1sUEsFBgAAAAAEAAQA+QAAAJMDA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lqaMIAAADcAAAADwAAAGRycy9kb3ducmV2LnhtbERPXWvCMBR9F/Yfwh34NtOJutEZZSjC&#10;BBHWFvp6l9y13Zqb2mRa/715GPh4ON/L9WBbcabeN44VPE8SEMTamYYrBUW+e3oF4QOywdYxKbiS&#10;h/XqYbTE1LgLf9I5C5WIIexTVFCH0KVSel2TRT9xHXHkvl1vMUTYV9L0eInhtpXTJFlIiw3Hhho7&#10;2tSkf7M/q+CrfCmP7MnvS32Sh/n0xxb5Vqnx4/D+BiLQEO7if/eHUTBbxPnxTDwC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zlqaMIAAADcAAAADwAAAAAAAAAAAAAA&#10;AAChAgAAZHJzL2Rvd25yZXYueG1sUEsFBgAAAAAEAAQA+QAAAJADA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XP88UAAADcAAAADwAAAGRycy9kb3ducmV2LnhtbESPQWvCQBSE7wX/w/KE3urG0KpE1yAV&#10;oYVSqAq5PrPPJJp9m2a3SfrvXaHQ4zAz3zCrdDC16Kh1lWUF00kEgji3uuJCwfGwe1qAcB5ZY22Z&#10;FPySg3Q9elhhom3PX9TtfSEChF2CCkrvm0RKl5dk0E1sQxy8s20N+iDbQuoW+wA3tYyjaCYNVhwW&#10;SmzotaT8uv8xCk7ZPPtkR+49y7/lx0t8McfDVqnH8bBZgvA0+P/wX/tNK3ieTeF+JhwBub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XP88UAAADcAAAADwAAAAAAAAAA&#10;AAAAAAChAgAAZHJzL2Rvd25yZXYueG1sUEsFBgAAAAAEAAQA+QAAAJMDA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dRhMUAAADcAAAADwAAAGRycy9kb3ducmV2LnhtbESPW2vCQBSE3wv+h+UIfasbQ70QXUUq&#10;QoUieIG8HrPHJJo9m2a3mv57VxB8HGbmG2Y6b00lrtS40rKCfi8CQZxZXXKu4LBffYxBOI+ssbJM&#10;Cv7JwXzWeZtiou2Nt3Td+VwECLsEFRTe14mULivIoOvZmjh4J9sY9EE2udQN3gLcVDKOoqE0WHJY&#10;KLCmr4Kyy+7PKDimo3TDjtw6zX7lzyA+m8N+qdR7t11MQHhq/Sv8bH9rBZ/DGB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dRhMUAAADcAAAADwAAAAAAAAAA&#10;AAAAAAChAgAAZHJzL2Rvd25yZXYueG1sUEsFBgAAAAAEAAQA+QAAAJMDA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0H8UAAADcAAAADwAAAGRycy9kb3ducmV2LnhtbESP3WrCQBSE7wXfYTmCd7rRtlqiq4hF&#10;sFAEfyC3p9ljEs2ejdlV49u7hYKXw8x8w0znjSnFjWpXWFYw6EcgiFOrC84UHPar3icI55E1lpZJ&#10;wYMczGft1hRjbe+8pdvOZyJA2MWoIPe+iqV0aU4GXd9WxME72tqgD7LOpK7xHuCmlMMoGkmDBYeF&#10;HCta5pSed1ej4DcZJxt25L6T9CJ/PoYnc9h/KdXtNIsJCE+Nf4X/22ut4H30Bn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v0H8UAAADcAAAADwAAAAAAAAAA&#10;AAAAAAChAgAAZHJzL2Rvd25yZXYueG1sUEsFBgAAAAAEAAQA+QAAAJMDA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Jsa8QAAADcAAAADwAAAGRycy9kb3ducmV2LnhtbESPW4vCMBSE34X9D+Es7JumijeqUZaV&#10;BQURvEBfj82xrTYntYla//1mQfBxmJlvmOm8MaW4U+0Kywq6nQgEcWp1wZmCw/63PQbhPLLG0jIp&#10;eJKD+eyjNcVY2wdv6b7zmQgQdjEqyL2vYildmpNB17EVcfBOtjbog6wzqWt8BLgpZS+KhtJgwWEh&#10;x4p+ckovu5tRcExGyYYduVWSXuV60Dubw36h1Ndn8z0B4anx7/CrvdQK+sM+/J8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AmxrxAAAANwAAAAPAAAAAAAAAAAA&#10;AAAAAKECAABkcnMvZG93bnJldi54bWxQSwUGAAAAAAQABAD5AAAAkgM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7J8MQAAADcAAAADwAAAGRycy9kb3ducmV2LnhtbESPW4vCMBSE3xf8D+EI+7amijeqUUQR&#10;dkEEL9DXY3Nsq81JbbJa//1mQfBxmJlvmOm8MaW4U+0Kywq6nQgEcWp1wZmC42H9NQbhPLLG0jIp&#10;eJKD+az1McVY2wfv6L73mQgQdjEqyL2vYildmpNB17EVcfDOtjbog6wzqWt8BLgpZS+KhtJgwWEh&#10;x4qWOaXX/a9RcEpGyZYduZ8kvcnNoHcxx8NKqc92s5iA8NT4d/jV/tYK+sMB/J8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snwxAAAANwAAAAPAAAAAAAAAAAA&#10;AAAAAKECAABkcnMvZG93bnJldi54bWxQSwUGAAAAAAQABAD5AAAAkgM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xXh8QAAADcAAAADwAAAGRycy9kb3ducmV2LnhtbESP3WrCQBSE7wXfYTmCd7pRbCypq0hF&#10;sCAFfyC3p9nTJJo9m2ZXjW/vCgUvh5n5hpktWlOJKzWutKxgNIxAEGdWl5wrOB7Wg3cQziNrrCyT&#10;gjs5WMy7nRkm2t54R9e9z0WAsEtQQeF9nUjpsoIMuqGtiYP3axuDPsgml7rBW4CbSo6jKJYGSw4L&#10;Bdb0WVB23l+Mgp90mn6zI/eVZn9y+zY+meNhpVS/1y4/QHhq/Sv8395oBZM4hueZc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nFeHxAAAANwAAAAPAAAAAAAAAAAA&#10;AAAAAKECAABkcnMvZG93bnJldi54bWxQSwUGAAAAAAQABAD5AAAAkgM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DyHMQAAADcAAAADwAAAGRycy9kb3ducmV2LnhtbESPW4vCMBSE3xf8D+EIvq2p4o1qFFkR&#10;VpAFL9DXY3Nsq81Jt8lq/fdGWPBxmJlvmNmiMaW4Ue0Kywp63QgEcWp1wZmC42H9OQHhPLLG0jIp&#10;eJCDxbz1McNY2zvv6Lb3mQgQdjEqyL2vYildmpNB17UVcfDOtjbog6wzqWu8B7gpZT+KRtJgwWEh&#10;x4q+ckqv+z+j4JSMkx925DZJ+iu3w/7FHA8rpTrtZjkF4anx7/B/+1srGIzG8DoTj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0PIcxAAAANwAAAAPAAAAAAAAAAAA&#10;AAAAAKECAABkcnMvZG93bnJldi54bWxQSwUGAAAAAAQABAD5AAAAkgM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9mbsIAAADcAAAADwAAAGRycy9kb3ducmV2LnhtbERPXWvCMBR9F/Yfwh34NtOJutEZZSjC&#10;BBHWFvp6l9y13Zqb2mRa/715GPh4ON/L9WBbcabeN44VPE8SEMTamYYrBUW+e3oF4QOywdYxKbiS&#10;h/XqYbTE1LgLf9I5C5WIIexTVFCH0KVSel2TRT9xHXHkvl1vMUTYV9L0eInhtpXTJFlIiw3Hhho7&#10;2tSkf7M/q+CrfCmP7MnvS32Sh/n0xxb5Vqnx4/D+BiLQEO7if/eHUTBbxLXxTDwCc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U9mbsIAAADcAAAADwAAAAAAAAAAAAAA&#10;AAChAgAAZHJzL2Rvd25yZXYueG1sUEsFBgAAAAAEAAQA+QAAAJADA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PD9cUAAADcAAAADwAAAGRycy9kb3ducmV2LnhtbESP3WrCQBSE74W+w3IKvdONorZGN0Eq&#10;hQpF8Adye8wek2j2bJrdavr23YLg5TAz3zCLtDO1uFLrKssKhoMIBHFudcWFgsP+o/8GwnlkjbVl&#10;UvBLDtLkqbfAWNsbb+m684UIEHYxKii9b2IpXV6SQTewDXHwTrY16INsC6lbvAW4qeUoiqbSYMVh&#10;ocSG3kvKL7sfo+CYvWYbduTWWf4tvyajsznsV0q9PHfLOQhPnX+E7+1PrWA8ncH/mXAEZ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PD9cUAAADcAAAADwAAAAAAAAAA&#10;AAAAAAChAgAAZHJzL2Rvd25yZXYueG1sUEsFBgAAAAAEAAQA+QAAAJMDA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D8tcIAAADcAAAADwAAAGRycy9kb3ducmV2LnhtbERPXWvCMBR9F/Yfwh34pulE5+iMMhRh&#10;gghrC329S+7abs1NbTKt/948DPZ4ON+rzWBbcaHeN44VPE0TEMTamYYrBUW+n7yA8AHZYOuYFNzI&#10;w2b9MFphatyVP+iShUrEEPYpKqhD6FIpva7Jop+6jjhyX663GCLsK2l6vMZw28pZkjxLiw3Hhho7&#10;2takf7Jfq+CzXJYn9uQPpT7L42L2bYt8p9T4cXh7BRFoCP/iP/e7UTBfxv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uD8tcIAAADcAAAADwAAAAAAAAAAAAAA&#10;AAChAgAAZHJzL2Rvd25yZXYueG1sUEsFBgAAAAAEAAQA+QAAAJADA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xZLsMAAADcAAAADwAAAGRycy9kb3ducmV2LnhtbESPQYvCMBSE7wv+h/AEb2uq6CrVKKII&#10;CrKwKvT6bJ5ttXmpTdT6783Cwh6HmfmGmc4bU4oH1a6wrKDXjUAQp1YXnCk4HtafYxDOI2ssLZOC&#10;FzmYz1ofU4y1ffIPPfY+EwHCLkYFufdVLKVLczLourYiDt7Z1gZ9kHUmdY3PADel7EfRlzRYcFjI&#10;saJlTul1fzcKTsko+WZHbpukN7kb9i/meFgp1Wk3iwkIT43/D/+1N1rBYNSD3zPhCMjZ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sWS7DAAAA3AAAAA8AAAAAAAAAAAAA&#10;AAAAoQIAAGRycy9kb3ducmV2LnhtbFBLBQYAAAAABAAEAPkAAACRAw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7HWcQAAADcAAAADwAAAGRycy9kb3ducmV2LnhtbESP3WrCQBSE7wu+w3IE7+rGoFVSVxFF&#10;UJCCP5Db0+xpkpo9G7Orxrd3CwUvh5n5hpnOW1OJGzWutKxg0I9AEGdWl5wrOB3X7xMQziNrrCyT&#10;ggc5mM86b1NMtL3znm4Hn4sAYZeggsL7OpHSZQUZdH1bEwfvxzYGfZBNLnWD9wA3lYyj6EMaLDks&#10;FFjTsqDsfLgaBd/pOP1iR26bZhe5G8W/5nRcKdXrtotPEJ5a/wr/tzdawXAcw9+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fsdZxAAAANwAAAAPAAAAAAAAAAAA&#10;AAAAAKECAABkcnMvZG93bnJldi54bWxQSwUGAAAAAAQABAD5AAAAkgM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JiwsUAAADcAAAADwAAAGRycy9kb3ducmV2LnhtbESP3WrCQBSE7wXfYTmCd7rRtlqiq4hF&#10;sFAEfyC3p9ljEs2ejdlV49u7hYKXw8x8w0znjSnFjWpXWFYw6EcgiFOrC84UHPar3icI55E1lpZJ&#10;wYMczGft1hRjbe+8pdvOZyJA2MWoIPe+iqV0aU4GXd9WxME72tqgD7LOpK7xHuCmlMMoGkmDBYeF&#10;HCta5pSed1ej4DcZJxt25L6T9CJ/PoYnc9h/KdXtNIsJCE+Nf4X/22ut4H38Bn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jJiwsUAAADcAAAADwAAAAAAAAAA&#10;AAAAAAChAgAAZHJzL2Rvd25yZXYueG1sUEsFBgAAAAAEAAQA+QAAAJMDA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v6tsMAAADcAAAADwAAAGRycy9kb3ducmV2LnhtbESPQYvCMBSE7wv+h/AEb2uq6CrVKKII&#10;CrKwKvT6bJ5ttXmpTdT6783Cwh6HmfmGmc4bU4oH1a6wrKDXjUAQp1YXnCk4HtafYxDOI2ssLZOC&#10;FzmYz1ofU4y1ffIPPfY+EwHCLkYFufdVLKVLczLourYiDt7Z1gZ9kHUmdY3PADel7EfRlzRYcFjI&#10;saJlTul1fzcKTsko+WZHbpukN7kb9i/meFgp1Wk3iwkIT43/D/+1N1rBYDSA3zPhCMjZ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b+rbDAAAA3AAAAA8AAAAAAAAAAAAA&#10;AAAAoQIAAGRycy9kb3ducmV2LnhtbFBLBQYAAAAABAAEAPkAAACRAw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dfLcMAAADcAAAADwAAAGRycy9kb3ducmV2LnhtbESPQYvCMBSE74L/ITzBm6aKrlKNIorg&#10;giysCr0+m2dbbV5qE7X7783Cwh6HmfmGmS8bU4on1a6wrGDQj0AQp1YXnCk4Hbe9KQjnkTWWlknB&#10;DzlYLtqtOcbavvibngefiQBhF6OC3PsqltKlORl0fVsRB+9ia4M+yDqTusZXgJtSDqPoQxosOCzk&#10;WNE6p/R2eBgF52SSfLEj95mkd7kfD6/mdNwo1e00qxkIT43/D/+1d1rBaDKG3zPhCMjF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XXy3DAAAA3AAAAA8AAAAAAAAAAAAA&#10;AAAAoQIAAGRycy9kb3ducmV2LnhtbFBLBQYAAAAABAAEAPkAAACRAw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XBWsQAAADcAAAADwAAAGRycy9kb3ducmV2LnhtbESPW4vCMBSE3xf8D+EIvq2p4o1qFFkR&#10;VpAFL9DXY3Nsq81Jt8lq/fdGWPBxmJlvmNmiMaW4Ue0Kywp63QgEcWp1wZmC42H9OQHhPLLG0jIp&#10;eJCDxbz1McNY2zvv6Lb3mQgQdjEqyL2vYildmpNB17UVcfDOtjbog6wzqWu8B7gpZT+KRtJgwWEh&#10;x4q+ckqv+z+j4JSMkx925DZJ+iu3w/7FHA8rpTrtZjkF4anx7/B/+1srGIxH8DoTjoCc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RcFaxAAAANwAAAAPAAAAAAAAAAAA&#10;AAAAAKECAABkcnMvZG93bnJldi54bWxQSwUGAAAAAAQABAD5AAAAkgM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lkwcUAAADcAAAADwAAAGRycy9kb3ducmV2LnhtbESP3WrCQBSE7wu+w3KE3jUbRRuJWUUs&#10;Qgul4A/k9pg9JtHs2TS71fj23ULBy2FmvmGyZW8acaXO1ZYVjKIYBHFhdc2lgsN+8zID4TyyxsYy&#10;KbiTg+Vi8JRhqu2Nt3Td+VIECLsUFVTet6mUrqjIoItsSxy8k+0M+iC7UuoObwFuGjmO41dpsOaw&#10;UGFL64qKy+7HKDjmSf7FjtxHXnzLz+n4bA77N6Weh/1qDsJT7x/h//a7VjBJEvg7E4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lkwcUAAADcAAAADwAAAAAAAAAA&#10;AAAAAAChAgAAZHJzL2Rvd25yZXYueG1sUEsFBgAAAAAEAAQA+QAAAJMDA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bws8IAAADcAAAADwAAAGRycy9kb3ducmV2LnhtbERPXWvCMBR9F/Yfwh34pulE5+iMMhRh&#10;gghrC329S+7abs1NbTKt/948DPZ4ON+rzWBbcaHeN44VPE0TEMTamYYrBUW+n7yA8AHZYOuYFNzI&#10;w2b9MFphatyVP+iShUrEEPYpKqhD6FIpva7Jop+6jjhyX663GCLsK2l6vMZw28pZkjxLiw3Hhho7&#10;2takf7Jfq+CzXJYn9uQPpT7L42L2bYt8p9T4cXh7BRFoCP/iP/e7UTBfxrX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bws8IAAADcAAAADwAAAAAAAAAAAAAA&#10;AAChAgAAZHJzL2Rvd25yZXYueG1sUEsFBgAAAAAEAAQA+QAAAJADA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pVKMUAAADcAAAADwAAAGRycy9kb3ducmV2LnhtbESP3WrCQBSE7wXfYTmCd7pR2mqjq4hF&#10;sFAEfyC3p9ljEs2ejdlV49u7hYKXw8x8w0znjSnFjWpXWFYw6EcgiFOrC84UHPar3hiE88gaS8uk&#10;4EEO5rN2a4qxtnfe0m3nMxEg7GJUkHtfxVK6NCeDrm8r4uAdbW3QB1lnUtd4D3BTymEUfUiDBYeF&#10;HCta5pSed1ej4DcZJRt25L6T9CJ/3ocnc9h/KdXtNIsJCE+Nf4X/22ut4G30CX9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9pVKMUAAADcAAAADwAAAAAAAAAA&#10;AAAAAAChAgAAZHJzL2Rvd25yZXYueG1sUEsFBgAAAAAEAAQA+QAAAJMDA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WMksIAAADcAAAADwAAAGRycy9kb3ducmV2LnhtbERPXWvCMBR9F/Yfwh34pulEN+mMMhRh&#10;gghrC329S+7abs1NbTKt/948DPZ4ON+rzWBbcaHeN44VPE0TEMTamYYrBUW+nyxB+IBssHVMCm7k&#10;YbN+GK0wNe7KH3TJQiViCPsUFdQhdKmUXtdk0U9dRxy5L9dbDBH2lTQ9XmO4beUsSZ6lxYZjQ40d&#10;bWvSP9mvVfBZvpQn9uQPpT7L42L2bYt8p9T4cXh7BRFoCP/iP/e7UTBfxv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zWMksIAAADcAAAADwAAAAAAAAAAAAAA&#10;AAChAgAAZHJzL2Rvd25yZXYueG1sUEsFBgAAAAAEAAQA+QAAAJADA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kpCcMAAADcAAAADwAAAGRycy9kb3ducmV2LnhtbESPQYvCMBSE7wv+h/AEb2uq6CrVKKII&#10;CrKwKvT6bJ5ttXmpTdT6783Cwh6HmfmGmc4bU4oH1a6wrKDXjUAQp1YXnCk4HtafYxDOI2ssLZOC&#10;FzmYz1ofU4y1ffIPPfY+EwHCLkYFufdVLKVLczLourYiDt7Z1gZ9kHUmdY3PADel7EfRlzRYcFjI&#10;saJlTul1fzcKTsko+WZHbpukN7kb9i/meFgp1Wk3iwkIT43/D/+1N1rBYNyD3zPhCMjZG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5KQnDAAAA3AAAAA8AAAAAAAAAAAAA&#10;AAAAoQIAAGRycy9kb3ducmV2LnhtbFBLBQYAAAAABAAEAPkAAACRAwAAAAA=&#10;" strokecolor="window" strokeweight=".5pt"/>
                <w10:wrap anchorx="page" anchory="page"/>
              </v:group>
            </w:pict>
          </mc:Fallback>
        </mc:AlternateContent>
      </w:r>
      <w:r w:rsidR="00302613">
        <w:rPr>
          <w:noProof/>
          <w:lang w:eastAsia="en-AU"/>
        </w:rPr>
        <mc:AlternateContent>
          <mc:Choice Requires="wps">
            <w:drawing>
              <wp:anchor distT="0" distB="0" distL="114300" distR="114300" simplePos="0" relativeHeight="251651072" behindDoc="0" locked="0" layoutInCell="1" allowOverlap="1">
                <wp:simplePos x="0" y="0"/>
                <wp:positionH relativeFrom="page">
                  <wp:posOffset>0</wp:posOffset>
                </wp:positionH>
                <wp:positionV relativeFrom="page">
                  <wp:posOffset>5083810</wp:posOffset>
                </wp:positionV>
                <wp:extent cx="7572375" cy="4610100"/>
                <wp:effectExtent l="0" t="0" r="9525" b="0"/>
                <wp:wrapNone/>
                <wp:docPr id="457" name="Rectangle 12" descr="Cover Coloured Body Section" title="Cover Coloured Body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72375" cy="4610100"/>
                        </a:xfrm>
                        <a:prstGeom prst="rect">
                          <a:avLst/>
                        </a:prstGeom>
                        <a:solidFill>
                          <a:srgbClr val="1665A1"/>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alt="Title: Cover Coloured Body Section - Description: Cover Coloured Body Section" style="position:absolute;margin-left:0;margin-top:400.3pt;width:596.25pt;height:363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yQligIAABYFAAAOAAAAZHJzL2Uyb0RvYy54bWysVE1vEzEQvSPxHyzf6SYhH7DqpgqpipAi&#10;WpGinideb7LCaxvbyab8ep69mzYUxAFxsTye8cz4vTe+vDo2ih2k87XRBR9eDDiTWpiy1tuCf72/&#10;efOOMx9Il6SMlgV/lJ5fzV+/umxtLkdmZ1QpHUMS7fPWFnwXgs2zzIudbMhfGCs1nJVxDQWYbpuV&#10;jlpkb1Q2GgymWWtcaZ0R0nucXndOPk/5q0qKcFtVXgamCo7eQlpdWjdxzeaXlG8d2V0t+jboH7po&#10;qNYo+pTqmgKxvat/S9XUwhlvqnAhTJOZqqqFTG/Aa4aDF69Z78jK9BaA4+0TTP7/pRWfD3eO1WXB&#10;x5MZZ5oakPQFsJHeKsmGI85K6QUQWxrQzJZGmb2TJftgyke2RiCIB651ULj4txgg3Vqfo+Da3rmI&#10;lbcrI755OLJfPNHwfcyxck2MBVLsmGh7fKJNHgMTOJxNZqO3swlnAr7xdAggE7EZ5afr1vnwUZqG&#10;xU3BHfpOdNFh5UNsgPJTSOrMqLq8qZVKhttulsqxA0FDw+l0shhG2eCKPw9TmrUFH03GKM4EQcuV&#10;ooBtY4Gu11vOSG0xJCK4VFubWAGZutrX5HddjZS2L6F09Muk5L7VZ3jibgMewKAznbS9FTc13rgi&#10;H+7IQcvoBsSFWyyVMmgx8hh3nO2M+/Gn8xgPicHLWYvZQPvf9+QkZ+qThvjeD8fjOEzJgG5GMNy5&#10;Z3Pu0fsGqgF0+AmsSNsYH9RpWznTPGCMF7EqXKQFandA9cYydDOLj0DIxSKFYYAshZVeWxGTn3C8&#10;Pz6Qsz3RARr5bE5zRPkLvrvYeFObxT6Yqk5ieMa1lyaGLxHefxRxus/tFPX8nc1/AgAA//8DAFBL&#10;AwQUAAYACAAAACEAKL95cN0AAAAKAQAADwAAAGRycy9kb3ducmV2LnhtbEyPwU7DMBBE70j8g7VI&#10;3KjTiERpGqdCSJyBUlVwc2M3iRKvo6zbun/P9gS3Xc1o5k21iW4UZztT71HBcpGAsNh402OrYPf1&#10;9lSAoKDR6NGjVXC1BJv6/q7SpfEX/LTnbWgFhyCVWkEXwlRKSU1nnaaFnyyydvSz04HfuZVm1hcO&#10;d6NMkySXTvfIDZ2e7Gtnm2F7cgre45AR/dD1OyIOz7sVfST7QqnHh/iyBhFsDH9muOEzOtTMdPAn&#10;NCRGBTwkKCi4A8RNXq7SDMSBryzNc5B1Jf9PqH8BAAD//wMAUEsBAi0AFAAGAAgAAAAhALaDOJL+&#10;AAAA4QEAABMAAAAAAAAAAAAAAAAAAAAAAFtDb250ZW50X1R5cGVzXS54bWxQSwECLQAUAAYACAAA&#10;ACEAOP0h/9YAAACUAQAACwAAAAAAAAAAAAAAAAAvAQAAX3JlbHMvLnJlbHNQSwECLQAUAAYACAAA&#10;ACEA2vckJYoCAAAWBQAADgAAAAAAAAAAAAAAAAAuAgAAZHJzL2Uyb0RvYy54bWxQSwECLQAUAAYA&#10;CAAAACEAKL95cN0AAAAKAQAADwAAAAAAAAAAAAAAAADkBAAAZHJzL2Rvd25yZXYueG1sUEsFBgAA&#10;AAAEAAQA8wAAAO4FAAAAAA==&#10;" fillcolor="#1665a1" stroked="f" strokeweight="2pt">
                <v:path arrowok="t"/>
                <w10:wrap anchorx="page" anchory="page"/>
              </v:rect>
            </w:pict>
          </mc:Fallback>
        </mc:AlternateContent>
      </w:r>
    </w:p>
    <w:p w:rsidR="00B8202F" w:rsidRDefault="00302613" w:rsidP="00B8202F">
      <w:r>
        <w:rPr>
          <w:noProof/>
        </w:rPr>
        <w:drawing>
          <wp:anchor distT="0" distB="0" distL="114300" distR="114300" simplePos="0" relativeHeight="251660288" behindDoc="0" locked="0" layoutInCell="1" allowOverlap="1">
            <wp:simplePos x="0" y="0"/>
            <wp:positionH relativeFrom="column">
              <wp:posOffset>5333365</wp:posOffset>
            </wp:positionH>
            <wp:positionV relativeFrom="paragraph">
              <wp:posOffset>7450455</wp:posOffset>
            </wp:positionV>
            <wp:extent cx="1009015" cy="687070"/>
            <wp:effectExtent l="0" t="0" r="0" b="0"/>
            <wp:wrapNone/>
            <wp:docPr id="456" name="Picture 298" descr="SGV_black_reversed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SGV_black_reversed_bmp"/>
                    <pic:cNvPicPr>
                      <a:picLocks noChangeAspect="1" noChangeArrowheads="1"/>
                    </pic:cNvPicPr>
                  </pic:nvPicPr>
                  <pic:blipFill>
                    <a:blip r:embed="rId10"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09015" cy="68707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2096" behindDoc="0" locked="0" layoutInCell="1" allowOverlap="1">
                <wp:simplePos x="0" y="0"/>
                <wp:positionH relativeFrom="page">
                  <wp:posOffset>0</wp:posOffset>
                </wp:positionH>
                <wp:positionV relativeFrom="page">
                  <wp:posOffset>9618980</wp:posOffset>
                </wp:positionV>
                <wp:extent cx="7563485" cy="1079500"/>
                <wp:effectExtent l="0" t="0" r="0" b="6350"/>
                <wp:wrapNone/>
                <wp:docPr id="455" name="Rectangle 14" descr="Cover Coloured Footer Section" title="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3485" cy="1079500"/>
                        </a:xfrm>
                        <a:prstGeom prst="rect">
                          <a:avLst/>
                        </a:prstGeom>
                        <a:solidFill>
                          <a:srgbClr val="00557E"/>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alt="Title: Cover Coloured Footer Section - Description: Cover Coloured Footer Section" style="position:absolute;margin-left:0;margin-top:757.4pt;width:595.55pt;height: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5GsiwIAABoFAAAOAAAAZHJzL2Uyb0RvYy54bWysVEtv2zAMvg/YfxB0X51kdtMadYogXYYB&#10;QVssHXpmZPmByaImKY/u15eSnTbrhh2GXQRSpPj4PlJX14dOsZ20rkVd8PHZiDOpBZatrgv+7WH5&#10;4YIz50GXoFDLgj9Jx69n799d7U0uJ9igKqVlFES7fG8K3nhv8iRxopEduDM0UpOxQtuBJ9XWSWlh&#10;T9E7lUxGo/Nkj7Y0FoV0jm5veiOfxfhVJYW/qyonPVMFp9p8PG08N+FMZleQ1xZM04qhDPiHKjpo&#10;NSV9CXUDHtjWtr+F6lph0WHlzwR2CVZVK2TsgboZj950s27AyNgLgePMC0zu/4UVt7t7y9qy4GmW&#10;caahI5K+EmygayXZOOWslE4QYgskmtkCFW6tLNkS0ZO+JleinpBtvaKnf/citPfG5ZR0be5twMuZ&#10;FYrvjgzJL5aguMHnUNku+BJa7BCpe3qhTh48E3Q5zc4/phfUgSDbeDS9zEaR3ATy43Njnf8ssWNB&#10;KLilyiNlsFs5HwqA/OgSK0PVlstWqajYerNQlu0gzNEoy6afwujQE3fqpjTbF3ySpZScCaB5rhR4&#10;EjtDCDtdcwaqpkUR3sbcGkMGitTnvgHX9Dli2CGF0sEu4zQPpb7CE6QNlk/EosV+vJ0Ry5Z6XIHz&#10;92BpnqkaIs/f0VEppBIDl0HirEH780/3wZ/GjKyc7Wk/qPwfW7CSM/VF0wBejtM0LFRU0mw6IcWe&#10;WjanFr3taHKIGfoNjIhi8PfqKFYWu0da5XnISibQgnL3QA3Kwvd7S5+BkPN5dKMlMuBXem1ECH7E&#10;8eHwCNYMRHuakVs87hLkb/jufcNLjfOtx6qNw/CK6zCatICR8OGzCBt+qkev1y9t9gwAAP//AwBQ&#10;SwMEFAAGAAgAAAAhACMANVPhAAAACwEAAA8AAABkcnMvZG93bnJldi54bWxMj8FOwzAQRO9I/IO1&#10;SFxQ6xhBW0Kcqgr0SCVCkDi6sZtE2OsQu03g69me4LY7s5p9k60nZ9nJDKHzKEHME2AGa687bCRU&#10;b9vZCliICrWyHo2EbxNgnV9eZCrVfsRXcypjwygEQ6oktDH2Keehbo1TYe57g+Qd/OBUpHVouB7U&#10;SOHO8tskWXCnOqQPrepN0Zr6szw6CWP1cyiWT3ZTPt+899vdx8tXUUUpr6+mzSOwaKb4dwxnfEKH&#10;nJj2/og6MCuBikRS78UdNTj74kEIYHuaFivSeJ7x/x3yXwAAAP//AwBQSwECLQAUAAYACAAAACEA&#10;toM4kv4AAADhAQAAEwAAAAAAAAAAAAAAAAAAAAAAW0NvbnRlbnRfVHlwZXNdLnhtbFBLAQItABQA&#10;BgAIAAAAIQA4/SH/1gAAAJQBAAALAAAAAAAAAAAAAAAAAC8BAABfcmVscy8ucmVsc1BLAQItABQA&#10;BgAIAAAAIQBNb5GsiwIAABoFAAAOAAAAAAAAAAAAAAAAAC4CAABkcnMvZTJvRG9jLnhtbFBLAQIt&#10;ABQABgAIAAAAIQAjADVT4QAAAAsBAAAPAAAAAAAAAAAAAAAAAOUEAABkcnMvZG93bnJldi54bWxQ&#10;SwUGAAAAAAQABADzAAAA8wUAAAAA&#10;" fillcolor="#00557e" stroked="f" strokeweight="2pt">
                <v:path arrowok="t"/>
                <w10:wrap anchorx="page" anchory="page"/>
              </v:rect>
            </w:pict>
          </mc:Fallback>
        </mc:AlternateContent>
      </w:r>
      <w:r w:rsidR="003B5EDB" w:rsidRPr="0041425C">
        <w:rPr>
          <w:lang w:eastAsia="en-US"/>
        </w:rPr>
        <w:br w:type="page"/>
      </w:r>
    </w:p>
    <w:p w:rsidR="00B8202F" w:rsidRPr="00E950B3" w:rsidRDefault="00E950B3" w:rsidP="00F3332E">
      <w:pPr>
        <w:tabs>
          <w:tab w:val="left" w:pos="5943"/>
        </w:tabs>
        <w:spacing w:before="6400"/>
        <w:rPr>
          <w:b/>
        </w:rPr>
      </w:pPr>
      <w:r w:rsidRPr="00E950B3">
        <w:rPr>
          <w:b/>
          <w:noProof/>
        </w:rPr>
        <w:t xml:space="preserve">Conducting a </w:t>
      </w:r>
      <w:r w:rsidR="00694F7C" w:rsidRPr="00E950B3">
        <w:rPr>
          <w:b/>
          <w:noProof/>
        </w:rPr>
        <w:t>regulatory change measurement</w:t>
      </w:r>
      <w:r w:rsidR="00F3332E">
        <w:rPr>
          <w:b/>
          <w:noProof/>
        </w:rPr>
        <w:tab/>
      </w:r>
    </w:p>
    <w:p w:rsidR="00E950B3" w:rsidRDefault="00E950B3" w:rsidP="00773013">
      <w:pPr>
        <w:pStyle w:val="NormalTight"/>
      </w:pPr>
      <w:r>
        <w:t>Guide to assessing and calculating costs – Toolkit 2</w:t>
      </w:r>
    </w:p>
    <w:p w:rsidR="00E950B3" w:rsidRDefault="00E950B3" w:rsidP="00E950B3">
      <w:pPr>
        <w:pStyle w:val="Bullet1"/>
      </w:pPr>
      <w:r>
        <w:t xml:space="preserve">The manual is available on the DTF website </w:t>
      </w:r>
      <w:r w:rsidR="0065222F">
        <w:t xml:space="preserve">at </w:t>
      </w:r>
      <w:r>
        <w:t>&lt;</w:t>
      </w:r>
      <w:hyperlink r:id="rId11" w:history="1">
        <w:r w:rsidRPr="0065222F">
          <w:rPr>
            <w:rStyle w:val="Hyperlink"/>
          </w:rPr>
          <w:t>http://www.dtf.vic.gov.au/betterregulation</w:t>
        </w:r>
      </w:hyperlink>
      <w:r>
        <w:t>&gt;.</w:t>
      </w:r>
    </w:p>
    <w:p w:rsidR="00B8202F" w:rsidRDefault="00F3332E" w:rsidP="00E950B3">
      <w:pPr>
        <w:pStyle w:val="Bullet1"/>
      </w:pPr>
      <w:r>
        <w:t>See Toolkit 1 for i</w:t>
      </w:r>
      <w:r w:rsidR="0065222F">
        <w:t>nformation on M</w:t>
      </w:r>
      <w:r w:rsidR="00E950B3">
        <w:t>apping</w:t>
      </w:r>
    </w:p>
    <w:p w:rsidR="00E950B3" w:rsidRDefault="00E950B3" w:rsidP="00E950B3">
      <w:pPr>
        <w:pStyle w:val="NormalTight"/>
      </w:pPr>
    </w:p>
    <w:p w:rsidR="00E950B3" w:rsidRDefault="00E950B3" w:rsidP="00E950B3">
      <w:pPr>
        <w:pStyle w:val="NormalTight"/>
      </w:pPr>
    </w:p>
    <w:p w:rsidR="00E950B3" w:rsidRDefault="00E950B3" w:rsidP="00E950B3">
      <w:pPr>
        <w:pStyle w:val="NormalTight"/>
      </w:pPr>
    </w:p>
    <w:p w:rsidR="00E950B3" w:rsidRDefault="00E950B3" w:rsidP="00E950B3">
      <w:pPr>
        <w:pStyle w:val="NormalTight"/>
      </w:pPr>
    </w:p>
    <w:p w:rsidR="00E950B3" w:rsidRPr="00E46801" w:rsidRDefault="00E950B3" w:rsidP="00E950B3">
      <w:pPr>
        <w:pStyle w:val="NormalTight"/>
      </w:pPr>
    </w:p>
    <w:p w:rsidR="00C67022" w:rsidRDefault="00C67022" w:rsidP="008645CD">
      <w:pPr>
        <w:pStyle w:val="TOCHeading"/>
        <w:rPr>
          <w:lang w:eastAsia="en-US"/>
        </w:rPr>
        <w:sectPr w:rsidR="00C67022" w:rsidSect="00261BE8">
          <w:headerReference w:type="default" r:id="rId12"/>
          <w:footerReference w:type="even" r:id="rId13"/>
          <w:footerReference w:type="default" r:id="rId14"/>
          <w:headerReference w:type="first" r:id="rId15"/>
          <w:pgSz w:w="11907" w:h="16840" w:code="9"/>
          <w:pgMar w:top="1588" w:right="1418" w:bottom="1134" w:left="1418" w:header="454" w:footer="284" w:gutter="0"/>
          <w:pgNumType w:fmt="lowerRoman"/>
          <w:cols w:space="708"/>
          <w:titlePg/>
          <w:docGrid w:linePitch="360"/>
        </w:sectPr>
      </w:pPr>
    </w:p>
    <w:p w:rsidR="0018749C" w:rsidRDefault="0018749C" w:rsidP="008645CD">
      <w:pPr>
        <w:pStyle w:val="TOCHeading"/>
        <w:rPr>
          <w:lang w:eastAsia="en-US"/>
        </w:rPr>
      </w:pPr>
      <w:r>
        <w:rPr>
          <w:lang w:eastAsia="en-US"/>
        </w:rPr>
        <w:lastRenderedPageBreak/>
        <w:t>Contents</w:t>
      </w:r>
    </w:p>
    <w:p w:rsidR="00F3332E" w:rsidRPr="00430E01" w:rsidRDefault="0018749C">
      <w:pPr>
        <w:pStyle w:val="TOC1"/>
        <w:rPr>
          <w:rFonts w:cs="Times New Roman"/>
          <w:color w:val="auto"/>
          <w:sz w:val="22"/>
          <w:szCs w:val="22"/>
        </w:rPr>
      </w:pPr>
      <w:r>
        <w:rPr>
          <w:color w:val="404040"/>
          <w:lang w:eastAsia="en-US"/>
        </w:rPr>
        <w:fldChar w:fldCharType="begin"/>
      </w:r>
      <w:r w:rsidR="00B37EC9">
        <w:rPr>
          <w:lang w:eastAsia="en-US"/>
        </w:rPr>
        <w:instrText xml:space="preserve"> TOC \o "1-3</w:instrText>
      </w:r>
      <w:r w:rsidR="00564D54">
        <w:rPr>
          <w:lang w:eastAsia="en-US"/>
        </w:rPr>
        <w:instrText>" \t "Attachment 1,1</w:instrText>
      </w:r>
      <w:r>
        <w:rPr>
          <w:lang w:eastAsia="en-US"/>
        </w:rPr>
        <w:instrText xml:space="preserve">" </w:instrText>
      </w:r>
      <w:r>
        <w:rPr>
          <w:color w:val="404040"/>
          <w:lang w:eastAsia="en-US"/>
        </w:rPr>
        <w:fldChar w:fldCharType="separate"/>
      </w:r>
      <w:r w:rsidR="00F3332E">
        <w:t>T2.0    Introduction</w:t>
      </w:r>
      <w:r w:rsidR="00F3332E">
        <w:tab/>
      </w:r>
      <w:r w:rsidR="00F3332E">
        <w:fldChar w:fldCharType="begin"/>
      </w:r>
      <w:r w:rsidR="00F3332E">
        <w:instrText xml:space="preserve"> PAGEREF _Toc331076887 \h </w:instrText>
      </w:r>
      <w:r w:rsidR="00F3332E">
        <w:fldChar w:fldCharType="separate"/>
      </w:r>
      <w:r w:rsidR="007D1113">
        <w:t>1</w:t>
      </w:r>
      <w:r w:rsidR="00F3332E">
        <w:fldChar w:fldCharType="end"/>
      </w:r>
    </w:p>
    <w:p w:rsidR="00F3332E" w:rsidRPr="00430E01" w:rsidRDefault="00F3332E">
      <w:pPr>
        <w:pStyle w:val="TOC2"/>
        <w:rPr>
          <w:rFonts w:cs="Times New Roman"/>
          <w:color w:val="auto"/>
        </w:rPr>
      </w:pPr>
      <w:r>
        <w:t>T2.0.1   General principles</w:t>
      </w:r>
      <w:r>
        <w:tab/>
      </w:r>
      <w:r>
        <w:fldChar w:fldCharType="begin"/>
      </w:r>
      <w:r>
        <w:instrText xml:space="preserve"> PAGEREF _Toc331076888 \h </w:instrText>
      </w:r>
      <w:r>
        <w:fldChar w:fldCharType="separate"/>
      </w:r>
      <w:r w:rsidR="007D1113">
        <w:t>1</w:t>
      </w:r>
      <w:r>
        <w:fldChar w:fldCharType="end"/>
      </w:r>
    </w:p>
    <w:p w:rsidR="00F3332E" w:rsidRPr="00430E01" w:rsidRDefault="00F3332E">
      <w:pPr>
        <w:pStyle w:val="TOC2"/>
        <w:rPr>
          <w:rFonts w:cs="Times New Roman"/>
          <w:color w:val="auto"/>
        </w:rPr>
      </w:pPr>
      <w:r>
        <w:t>T2.0.2   Typical cost variables</w:t>
      </w:r>
      <w:r>
        <w:tab/>
      </w:r>
      <w:r>
        <w:fldChar w:fldCharType="begin"/>
      </w:r>
      <w:r>
        <w:instrText xml:space="preserve"> PAGEREF _Toc331076889 \h </w:instrText>
      </w:r>
      <w:r>
        <w:fldChar w:fldCharType="separate"/>
      </w:r>
      <w:r w:rsidR="007D1113">
        <w:t>1</w:t>
      </w:r>
      <w:r>
        <w:fldChar w:fldCharType="end"/>
      </w:r>
    </w:p>
    <w:p w:rsidR="00F3332E" w:rsidRPr="00430E01" w:rsidRDefault="00F3332E">
      <w:pPr>
        <w:pStyle w:val="TOC2"/>
        <w:rPr>
          <w:rFonts w:cs="Times New Roman"/>
          <w:color w:val="auto"/>
        </w:rPr>
      </w:pPr>
      <w:r>
        <w:t>T2.0.3   Typical sources of data</w:t>
      </w:r>
      <w:r>
        <w:tab/>
      </w:r>
      <w:r>
        <w:fldChar w:fldCharType="begin"/>
      </w:r>
      <w:r>
        <w:instrText xml:space="preserve"> PAGEREF _Toc331076890 \h </w:instrText>
      </w:r>
      <w:r>
        <w:fldChar w:fldCharType="separate"/>
      </w:r>
      <w:r w:rsidR="007D1113">
        <w:t>2</w:t>
      </w:r>
      <w:r>
        <w:fldChar w:fldCharType="end"/>
      </w:r>
    </w:p>
    <w:p w:rsidR="00F3332E" w:rsidRPr="00430E01" w:rsidRDefault="00F3332E">
      <w:pPr>
        <w:pStyle w:val="TOC1"/>
        <w:rPr>
          <w:rFonts w:cs="Times New Roman"/>
          <w:color w:val="auto"/>
          <w:sz w:val="22"/>
          <w:szCs w:val="22"/>
        </w:rPr>
      </w:pPr>
      <w:r>
        <w:t>T2.1    Definitions and sources of data for typical cost variables</w:t>
      </w:r>
      <w:r>
        <w:tab/>
      </w:r>
      <w:r>
        <w:fldChar w:fldCharType="begin"/>
      </w:r>
      <w:r>
        <w:instrText xml:space="preserve"> PAGEREF _Toc331076891 \h </w:instrText>
      </w:r>
      <w:r>
        <w:fldChar w:fldCharType="separate"/>
      </w:r>
      <w:r w:rsidR="007D1113">
        <w:t>3</w:t>
      </w:r>
      <w:r>
        <w:fldChar w:fldCharType="end"/>
      </w:r>
    </w:p>
    <w:p w:rsidR="00F3332E" w:rsidRPr="00430E01" w:rsidRDefault="00F3332E">
      <w:pPr>
        <w:pStyle w:val="TOC2"/>
        <w:rPr>
          <w:rFonts w:cs="Times New Roman"/>
          <w:color w:val="auto"/>
        </w:rPr>
      </w:pPr>
      <w:r>
        <w:t>T2.1.1   Price variables</w:t>
      </w:r>
      <w:r>
        <w:tab/>
      </w:r>
      <w:r>
        <w:fldChar w:fldCharType="begin"/>
      </w:r>
      <w:r>
        <w:instrText xml:space="preserve"> PAGEREF _Toc331076892 \h </w:instrText>
      </w:r>
      <w:r>
        <w:fldChar w:fldCharType="separate"/>
      </w:r>
      <w:r w:rsidR="007D1113">
        <w:t>3</w:t>
      </w:r>
      <w:r>
        <w:fldChar w:fldCharType="end"/>
      </w:r>
    </w:p>
    <w:p w:rsidR="00F3332E" w:rsidRPr="00430E01" w:rsidRDefault="00F3332E">
      <w:pPr>
        <w:pStyle w:val="TOC2"/>
        <w:rPr>
          <w:rFonts w:cs="Times New Roman"/>
          <w:color w:val="auto"/>
        </w:rPr>
      </w:pPr>
      <w:r>
        <w:t>T2.1.2   Quantity variables</w:t>
      </w:r>
      <w:r>
        <w:tab/>
      </w:r>
      <w:r>
        <w:fldChar w:fldCharType="begin"/>
      </w:r>
      <w:r>
        <w:instrText xml:space="preserve"> PAGEREF _Toc331076893 \h </w:instrText>
      </w:r>
      <w:r>
        <w:fldChar w:fldCharType="separate"/>
      </w:r>
      <w:r w:rsidR="007D1113">
        <w:t>4</w:t>
      </w:r>
      <w:r>
        <w:fldChar w:fldCharType="end"/>
      </w:r>
    </w:p>
    <w:p w:rsidR="00F3332E" w:rsidRPr="00430E01" w:rsidRDefault="00F3332E">
      <w:pPr>
        <w:pStyle w:val="TOC1"/>
        <w:rPr>
          <w:rFonts w:cs="Times New Roman"/>
          <w:color w:val="auto"/>
          <w:sz w:val="22"/>
          <w:szCs w:val="22"/>
        </w:rPr>
      </w:pPr>
      <w:r>
        <w:t>T2.2    Calculating compliance costs</w:t>
      </w:r>
      <w:r>
        <w:tab/>
      </w:r>
      <w:r>
        <w:fldChar w:fldCharType="begin"/>
      </w:r>
      <w:r>
        <w:instrText xml:space="preserve"> PAGEREF _Toc331076894 \h </w:instrText>
      </w:r>
      <w:r>
        <w:fldChar w:fldCharType="separate"/>
      </w:r>
      <w:r w:rsidR="007D1113">
        <w:t>6</w:t>
      </w:r>
      <w:r>
        <w:fldChar w:fldCharType="end"/>
      </w:r>
    </w:p>
    <w:p w:rsidR="00F3332E" w:rsidRPr="00430E01" w:rsidRDefault="00F3332E">
      <w:pPr>
        <w:pStyle w:val="TOC2"/>
        <w:rPr>
          <w:rFonts w:cs="Times New Roman"/>
          <w:color w:val="auto"/>
        </w:rPr>
      </w:pPr>
      <w:r>
        <w:t>T2.2.1   Administrative costs</w:t>
      </w:r>
      <w:r>
        <w:tab/>
      </w:r>
      <w:r>
        <w:fldChar w:fldCharType="begin"/>
      </w:r>
      <w:r>
        <w:instrText xml:space="preserve"> PAGEREF _Toc331076895 \h </w:instrText>
      </w:r>
      <w:r>
        <w:fldChar w:fldCharType="separate"/>
      </w:r>
      <w:r w:rsidR="007D1113">
        <w:t>6</w:t>
      </w:r>
      <w:r>
        <w:fldChar w:fldCharType="end"/>
      </w:r>
    </w:p>
    <w:p w:rsidR="00F3332E" w:rsidRPr="00430E01" w:rsidRDefault="00F3332E">
      <w:pPr>
        <w:pStyle w:val="TOC2"/>
        <w:rPr>
          <w:rFonts w:cs="Times New Roman"/>
          <w:color w:val="auto"/>
        </w:rPr>
      </w:pPr>
      <w:r>
        <w:t>T2.2.2   Substantive compliance costs</w:t>
      </w:r>
      <w:r>
        <w:tab/>
      </w:r>
      <w:r>
        <w:fldChar w:fldCharType="begin"/>
      </w:r>
      <w:r>
        <w:instrText xml:space="preserve"> PAGEREF _Toc331076896 \h </w:instrText>
      </w:r>
      <w:r>
        <w:fldChar w:fldCharType="separate"/>
      </w:r>
      <w:r w:rsidR="007D1113">
        <w:t>7</w:t>
      </w:r>
      <w:r>
        <w:fldChar w:fldCharType="end"/>
      </w:r>
    </w:p>
    <w:p w:rsidR="00F3332E" w:rsidRPr="00430E01" w:rsidRDefault="00F3332E">
      <w:pPr>
        <w:pStyle w:val="TOC1"/>
        <w:rPr>
          <w:rFonts w:cs="Times New Roman"/>
          <w:color w:val="auto"/>
          <w:sz w:val="22"/>
          <w:szCs w:val="22"/>
        </w:rPr>
      </w:pPr>
      <w:r>
        <w:t>T2.3    Calculating delay costs</w:t>
      </w:r>
      <w:r>
        <w:tab/>
      </w:r>
      <w:r>
        <w:fldChar w:fldCharType="begin"/>
      </w:r>
      <w:r>
        <w:instrText xml:space="preserve"> PAGEREF _Toc331076897 \h </w:instrText>
      </w:r>
      <w:r>
        <w:fldChar w:fldCharType="separate"/>
      </w:r>
      <w:r w:rsidR="007D1113">
        <w:t>8</w:t>
      </w:r>
      <w:r>
        <w:fldChar w:fldCharType="end"/>
      </w:r>
    </w:p>
    <w:p w:rsidR="00F3332E" w:rsidRPr="00430E01" w:rsidRDefault="00F3332E">
      <w:pPr>
        <w:pStyle w:val="TOC1"/>
        <w:rPr>
          <w:rFonts w:cs="Times New Roman"/>
          <w:color w:val="auto"/>
          <w:sz w:val="22"/>
          <w:szCs w:val="22"/>
        </w:rPr>
      </w:pPr>
      <w:r>
        <w:t>T2.4    Underlying spreadsheets, working calculations and assumptions</w:t>
      </w:r>
      <w:r>
        <w:tab/>
      </w:r>
      <w:r>
        <w:fldChar w:fldCharType="begin"/>
      </w:r>
      <w:r>
        <w:instrText xml:space="preserve"> PAGEREF _Toc331076898 \h </w:instrText>
      </w:r>
      <w:r>
        <w:fldChar w:fldCharType="separate"/>
      </w:r>
      <w:r w:rsidR="007D1113">
        <w:t>11</w:t>
      </w:r>
      <w:r>
        <w:fldChar w:fldCharType="end"/>
      </w:r>
    </w:p>
    <w:p w:rsidR="00F3332E" w:rsidRPr="00430E01" w:rsidRDefault="00F3332E">
      <w:pPr>
        <w:pStyle w:val="TOC1"/>
        <w:rPr>
          <w:rFonts w:cs="Times New Roman"/>
          <w:color w:val="auto"/>
          <w:sz w:val="22"/>
          <w:szCs w:val="22"/>
        </w:rPr>
      </w:pPr>
      <w:r>
        <w:t>T2.5    Annualised figure for uneven regulatory change</w:t>
      </w:r>
      <w:r>
        <w:tab/>
      </w:r>
      <w:r>
        <w:fldChar w:fldCharType="begin"/>
      </w:r>
      <w:r>
        <w:instrText xml:space="preserve"> PAGEREF _Toc331076899 \h </w:instrText>
      </w:r>
      <w:r>
        <w:fldChar w:fldCharType="separate"/>
      </w:r>
      <w:r w:rsidR="007D1113">
        <w:t>12</w:t>
      </w:r>
      <w:r>
        <w:fldChar w:fldCharType="end"/>
      </w:r>
    </w:p>
    <w:p w:rsidR="00F3332E" w:rsidRPr="00430E01" w:rsidRDefault="00F3332E">
      <w:pPr>
        <w:pStyle w:val="TOC2"/>
        <w:rPr>
          <w:rFonts w:cs="Times New Roman"/>
          <w:color w:val="auto"/>
        </w:rPr>
      </w:pPr>
      <w:r>
        <w:t>T2.5.1   Change distributed unevenly over 10 years</w:t>
      </w:r>
      <w:r>
        <w:tab/>
      </w:r>
      <w:r>
        <w:fldChar w:fldCharType="begin"/>
      </w:r>
      <w:r>
        <w:instrText xml:space="preserve"> PAGEREF _Toc331076900 \h </w:instrText>
      </w:r>
      <w:r>
        <w:fldChar w:fldCharType="separate"/>
      </w:r>
      <w:r w:rsidR="007D1113">
        <w:t>12</w:t>
      </w:r>
      <w:r>
        <w:fldChar w:fldCharType="end"/>
      </w:r>
    </w:p>
    <w:p w:rsidR="00F3332E" w:rsidRPr="00430E01" w:rsidRDefault="00F3332E">
      <w:pPr>
        <w:pStyle w:val="TOC2"/>
        <w:rPr>
          <w:rFonts w:cs="Times New Roman"/>
          <w:color w:val="auto"/>
        </w:rPr>
      </w:pPr>
      <w:r>
        <w:t>T2.5.2   Change distributed unevenly over less than 10 years</w:t>
      </w:r>
      <w:r>
        <w:tab/>
      </w:r>
      <w:r>
        <w:fldChar w:fldCharType="begin"/>
      </w:r>
      <w:r>
        <w:instrText xml:space="preserve"> PAGEREF _Toc331076901 \h </w:instrText>
      </w:r>
      <w:r>
        <w:fldChar w:fldCharType="separate"/>
      </w:r>
      <w:r w:rsidR="007D1113">
        <w:t>13</w:t>
      </w:r>
      <w:r>
        <w:fldChar w:fldCharType="end"/>
      </w:r>
    </w:p>
    <w:p w:rsidR="00F3332E" w:rsidRPr="00430E01" w:rsidRDefault="00F3332E">
      <w:pPr>
        <w:pStyle w:val="TOC1"/>
        <w:rPr>
          <w:rFonts w:cs="Times New Roman"/>
          <w:color w:val="auto"/>
          <w:sz w:val="22"/>
          <w:szCs w:val="22"/>
        </w:rPr>
      </w:pPr>
      <w:r>
        <w:t>Appendix T.2A    Version record</w:t>
      </w:r>
      <w:r>
        <w:tab/>
      </w:r>
      <w:r>
        <w:fldChar w:fldCharType="begin"/>
      </w:r>
      <w:r>
        <w:instrText xml:space="preserve"> PAGEREF _Toc331076902 \h </w:instrText>
      </w:r>
      <w:r>
        <w:fldChar w:fldCharType="separate"/>
      </w:r>
      <w:r w:rsidR="007D1113">
        <w:t>14</w:t>
      </w:r>
      <w:r>
        <w:fldChar w:fldCharType="end"/>
      </w:r>
    </w:p>
    <w:p w:rsidR="0018749C" w:rsidRDefault="0018749C" w:rsidP="00645ADA">
      <w:pPr>
        <w:rPr>
          <w:lang w:eastAsia="en-US"/>
        </w:rPr>
      </w:pPr>
      <w:r>
        <w:rPr>
          <w:lang w:eastAsia="en-US"/>
        </w:rPr>
        <w:fldChar w:fldCharType="end"/>
      </w:r>
    </w:p>
    <w:p w:rsidR="00C67022" w:rsidRDefault="00C67022" w:rsidP="00E12836">
      <w:pPr>
        <w:spacing w:before="0" w:after="0"/>
        <w:ind w:left="0"/>
        <w:sectPr w:rsidR="00C67022" w:rsidSect="00C67022">
          <w:footerReference w:type="even" r:id="rId16"/>
          <w:footerReference w:type="default" r:id="rId17"/>
          <w:type w:val="oddPage"/>
          <w:pgSz w:w="11907" w:h="16840" w:code="9"/>
          <w:pgMar w:top="1584" w:right="1411" w:bottom="1138" w:left="1411" w:header="461" w:footer="288" w:gutter="0"/>
          <w:pgNumType w:fmt="lowerRoman" w:start="1"/>
          <w:cols w:space="708"/>
          <w:docGrid w:linePitch="360"/>
        </w:sectPr>
      </w:pPr>
    </w:p>
    <w:p w:rsidR="00091D7B" w:rsidRDefault="00091D7B" w:rsidP="00091D7B">
      <w:pPr>
        <w:pStyle w:val="Heading1NoNum"/>
      </w:pPr>
      <w:bookmarkStart w:id="1" w:name="_Toc331076887"/>
      <w:r>
        <w:lastRenderedPageBreak/>
        <w:t>T2.0</w:t>
      </w:r>
      <w:r w:rsidR="00B77FBF">
        <w:t xml:space="preserve"> </w:t>
      </w:r>
      <w:r>
        <w:t xml:space="preserve"> </w:t>
      </w:r>
      <w:r w:rsidR="00B77FBF">
        <w:t xml:space="preserve">  </w:t>
      </w:r>
      <w:r>
        <w:t>Introduction</w:t>
      </w:r>
      <w:bookmarkEnd w:id="1"/>
    </w:p>
    <w:p w:rsidR="00091D7B" w:rsidRDefault="00091D7B" w:rsidP="00091D7B">
      <w:r>
        <w:t xml:space="preserve">This toolkit provides details relevant to s.2.6.2 of the Victorian Regulatory Change Measurement (RCM) manual . It assumes that mapping of the regulatory change or regulatory process has been completed and the drivers of costs identified . </w:t>
      </w:r>
    </w:p>
    <w:p w:rsidR="00091D7B" w:rsidRDefault="00091D7B" w:rsidP="00091D7B">
      <w:pPr>
        <w:pStyle w:val="Heading2NoNum"/>
      </w:pPr>
      <w:bookmarkStart w:id="2" w:name="_Toc331076888"/>
      <w:r>
        <w:t>T2.0.1   General principles</w:t>
      </w:r>
      <w:bookmarkEnd w:id="2"/>
    </w:p>
    <w:p w:rsidR="00091D7B" w:rsidRDefault="00091D7B" w:rsidP="00091D7B">
      <w:r>
        <w:t>The following general principles apply to the assessment and calculation of costs:</w:t>
      </w:r>
    </w:p>
    <w:p w:rsidR="00091D7B" w:rsidRDefault="00091D7B" w:rsidP="00B77FBF">
      <w:pPr>
        <w:pStyle w:val="Bullet1"/>
      </w:pPr>
      <w:r w:rsidRPr="0065222F">
        <w:rPr>
          <w:b/>
        </w:rPr>
        <w:t>Use this Toolkit only to the extent practicable</w:t>
      </w:r>
      <w:r>
        <w:t xml:space="preserve">: Where it is deemed impractical or onerous to assess and calculate costs in the manner outlined in this Toolkit, alternative defensible methods can be used and relevant assumptions documented. </w:t>
      </w:r>
    </w:p>
    <w:tbl>
      <w:tblPr>
        <w:tblW w:w="0" w:type="auto"/>
        <w:tblInd w:w="794" w:type="dxa"/>
        <w:tblLayout w:type="fixed"/>
        <w:tblCellMar>
          <w:left w:w="113" w:type="dxa"/>
          <w:right w:w="113" w:type="dxa"/>
        </w:tblCellMar>
        <w:tblLook w:val="04A0" w:firstRow="1" w:lastRow="0" w:firstColumn="1" w:lastColumn="0" w:noHBand="0" w:noVBand="1"/>
      </w:tblPr>
      <w:tblGrid>
        <w:gridCol w:w="851"/>
        <w:gridCol w:w="7371"/>
      </w:tblGrid>
      <w:tr w:rsidR="00494EE9" w:rsidRPr="00494EE9" w:rsidTr="00757E09">
        <w:trPr>
          <w:cantSplit/>
        </w:trPr>
        <w:tc>
          <w:tcPr>
            <w:tcW w:w="851" w:type="dxa"/>
            <w:shd w:val="clear" w:color="auto" w:fill="auto"/>
          </w:tcPr>
          <w:p w:rsidR="00494EE9" w:rsidRPr="00F3332E" w:rsidRDefault="00A23B22" w:rsidP="00C10C5D">
            <w:pPr>
              <w:ind w:left="0"/>
              <w:rPr>
                <w:sz w:val="72"/>
                <w:szCs w:val="72"/>
              </w:rPr>
            </w:pPr>
            <w:r w:rsidRPr="00F3332E">
              <w:rPr>
                <w:sz w:val="72"/>
                <w:szCs w:val="72"/>
              </w:rPr>
              <w:sym w:font="Wingdings 2" w:char="F045"/>
            </w:r>
          </w:p>
        </w:tc>
        <w:tc>
          <w:tcPr>
            <w:tcW w:w="7371" w:type="dxa"/>
            <w:shd w:val="clear" w:color="auto" w:fill="D9D9D9"/>
          </w:tcPr>
          <w:p w:rsidR="00494EE9" w:rsidRPr="007A32E8" w:rsidRDefault="00494EE9" w:rsidP="007A32E8">
            <w:pPr>
              <w:pStyle w:val="TableText"/>
              <w:rPr>
                <w:b/>
              </w:rPr>
            </w:pPr>
            <w:r w:rsidRPr="007A32E8">
              <w:rPr>
                <w:b/>
              </w:rPr>
              <w:t>Tip</w:t>
            </w:r>
          </w:p>
          <w:p w:rsidR="00494EE9" w:rsidRPr="00A23B22" w:rsidRDefault="00494EE9" w:rsidP="007A32E8">
            <w:pPr>
              <w:pStyle w:val="TableText"/>
            </w:pPr>
            <w:r w:rsidRPr="00A23B22">
              <w:t xml:space="preserve">Where an alternative method of cost calculation is considered by a department, the Better Regulation Unit (BRU) in DTF should be consulted for advice on the suitability of the approach, and to agree the criteria by which the alternative approach would be assessed. </w:t>
            </w:r>
          </w:p>
          <w:p w:rsidR="00494EE9" w:rsidRPr="00A23B22" w:rsidRDefault="00494EE9" w:rsidP="007A32E8">
            <w:pPr>
              <w:pStyle w:val="TableText"/>
            </w:pPr>
            <w:r w:rsidRPr="00A23B22">
              <w:t>In agreeing to such criteria, the BRU will consult with VCEC where changes are estimated to be greater than $10 million per annum.</w:t>
            </w:r>
          </w:p>
        </w:tc>
      </w:tr>
    </w:tbl>
    <w:p w:rsidR="00091D7B" w:rsidRDefault="00091D7B" w:rsidP="00B77FBF">
      <w:pPr>
        <w:pStyle w:val="Bullet1"/>
      </w:pPr>
      <w:r w:rsidRPr="0065222F">
        <w:rPr>
          <w:b/>
        </w:rPr>
        <w:t>Default duration of a regulatory change</w:t>
      </w:r>
      <w:r>
        <w:t xml:space="preserve">: For the purpose of an RCM, the default duration of a regulation or regulatory change should be taken as ten years except where the change is implemented over a shorter period. </w:t>
      </w:r>
    </w:p>
    <w:p w:rsidR="00091D7B" w:rsidRDefault="00091D7B" w:rsidP="00B77FBF">
      <w:pPr>
        <w:pStyle w:val="Bullet1"/>
      </w:pPr>
      <w:r w:rsidRPr="0065222F">
        <w:rPr>
          <w:b/>
        </w:rPr>
        <w:t>Annualising the cost estimates</w:t>
      </w:r>
      <w:r>
        <w:t xml:space="preserve">: For an RCM, an annualised measure of the change (not discounted present value) should be calculated in the following manner: </w:t>
      </w:r>
    </w:p>
    <w:p w:rsidR="00091D7B" w:rsidRDefault="00091D7B" w:rsidP="00B77FBF">
      <w:pPr>
        <w:pStyle w:val="Bullet2"/>
      </w:pPr>
      <w:r>
        <w:t xml:space="preserve">for regulatory change, the uptake of which does not vary over time, the impact of the change in the first year should be treated as the annualised measure of change; or </w:t>
      </w:r>
    </w:p>
    <w:p w:rsidR="00091D7B" w:rsidRDefault="00091D7B" w:rsidP="00B77FBF">
      <w:pPr>
        <w:pStyle w:val="Bullet2"/>
      </w:pPr>
      <w:r>
        <w:t xml:space="preserve">for regulations that impose varying costs over time, the total change over the duration of the regulation or regulatory process should be divided by that duration (s.T2.5 provides more detail). </w:t>
      </w:r>
    </w:p>
    <w:p w:rsidR="00091D7B" w:rsidRDefault="00091D7B" w:rsidP="00091D7B">
      <w:pPr>
        <w:pStyle w:val="Heading2NoNum"/>
      </w:pPr>
      <w:bookmarkStart w:id="3" w:name="_Toc331076889"/>
      <w:r>
        <w:t>T2.0.2   Typical cost variables</w:t>
      </w:r>
      <w:bookmarkEnd w:id="3"/>
    </w:p>
    <w:p w:rsidR="00091D7B" w:rsidRDefault="00091D7B" w:rsidP="00091D7B">
      <w:r>
        <w:t>The basic formula for a cost calculation is Price x Quantity (or P x Q). Table T2.1 lists the typical price and quantity variables for different types regulatory obligations</w:t>
      </w:r>
      <w:r w:rsidR="002203BE">
        <w:rPr>
          <w:rStyle w:val="FootnoteReference"/>
        </w:rPr>
        <w:footnoteReference w:id="1"/>
      </w:r>
      <w:r>
        <w:t xml:space="preserve"> . Their definitions are provided in s.T2.1. </w:t>
      </w:r>
    </w:p>
    <w:p w:rsidR="00494EE9" w:rsidRDefault="00494EE9" w:rsidP="00091D7B"/>
    <w:p w:rsidR="00091D7B" w:rsidRDefault="00091D7B" w:rsidP="0065222F">
      <w:pPr>
        <w:pStyle w:val="Caption"/>
        <w:pageBreakBefore/>
      </w:pPr>
      <w:r>
        <w:lastRenderedPageBreak/>
        <w:t>Table T2.1: Typical price and quantity variables for different regulatory cost categories</w:t>
      </w:r>
    </w:p>
    <w:tbl>
      <w:tblPr>
        <w:tblW w:w="0" w:type="auto"/>
        <w:tblInd w:w="794" w:type="dxa"/>
        <w:tblBorders>
          <w:top w:val="single" w:sz="2" w:space="0" w:color="auto"/>
          <w:bottom w:val="single" w:sz="2" w:space="0" w:color="auto"/>
          <w:insideH w:val="single" w:sz="2" w:space="0" w:color="auto"/>
        </w:tblBorders>
        <w:tblCellMar>
          <w:left w:w="113" w:type="dxa"/>
          <w:right w:w="113" w:type="dxa"/>
        </w:tblCellMar>
        <w:tblLook w:val="04A0" w:firstRow="1" w:lastRow="0" w:firstColumn="1" w:lastColumn="0" w:noHBand="0" w:noVBand="1"/>
      </w:tblPr>
      <w:tblGrid>
        <w:gridCol w:w="1777"/>
        <w:gridCol w:w="1730"/>
        <w:gridCol w:w="1636"/>
        <w:gridCol w:w="1702"/>
        <w:gridCol w:w="1672"/>
      </w:tblGrid>
      <w:tr w:rsidR="00494EE9" w:rsidTr="00C10C5D">
        <w:trPr>
          <w:cantSplit/>
        </w:trPr>
        <w:tc>
          <w:tcPr>
            <w:tcW w:w="1777" w:type="dxa"/>
            <w:tcBorders>
              <w:top w:val="single" w:sz="2" w:space="0" w:color="auto"/>
              <w:left w:val="nil"/>
              <w:bottom w:val="single" w:sz="2" w:space="0" w:color="auto"/>
              <w:right w:val="nil"/>
              <w:tl2br w:val="nil"/>
              <w:tr2bl w:val="nil"/>
            </w:tcBorders>
            <w:shd w:val="clear" w:color="auto" w:fill="D9D9D9"/>
          </w:tcPr>
          <w:p w:rsidR="00494EE9" w:rsidRPr="00C10C5D" w:rsidRDefault="00494EE9" w:rsidP="007A32E8">
            <w:pPr>
              <w:pStyle w:val="TableHeader"/>
            </w:pPr>
            <w:r w:rsidRPr="00C10C5D">
              <w:t>Cost category</w:t>
            </w:r>
          </w:p>
        </w:tc>
        <w:tc>
          <w:tcPr>
            <w:tcW w:w="3366" w:type="dxa"/>
            <w:gridSpan w:val="2"/>
            <w:tcBorders>
              <w:top w:val="single" w:sz="2" w:space="0" w:color="auto"/>
              <w:left w:val="nil"/>
              <w:bottom w:val="single" w:sz="2" w:space="0" w:color="auto"/>
              <w:right w:val="nil"/>
              <w:tl2br w:val="nil"/>
              <w:tr2bl w:val="nil"/>
            </w:tcBorders>
            <w:shd w:val="clear" w:color="auto" w:fill="D9D9D9"/>
          </w:tcPr>
          <w:p w:rsidR="00494EE9" w:rsidRPr="00C10C5D" w:rsidRDefault="00494EE9" w:rsidP="007A32E8">
            <w:pPr>
              <w:pStyle w:val="TableHeader"/>
              <w:jc w:val="center"/>
            </w:pPr>
            <w:r w:rsidRPr="00C10C5D">
              <w:t>P (price</w:t>
            </w:r>
            <w:r w:rsidR="00C03952" w:rsidRPr="00C10C5D">
              <w:t>)</w:t>
            </w:r>
          </w:p>
        </w:tc>
        <w:tc>
          <w:tcPr>
            <w:tcW w:w="3374" w:type="dxa"/>
            <w:gridSpan w:val="2"/>
            <w:tcBorders>
              <w:top w:val="single" w:sz="2" w:space="0" w:color="auto"/>
              <w:left w:val="nil"/>
              <w:bottom w:val="single" w:sz="2" w:space="0" w:color="auto"/>
              <w:right w:val="nil"/>
              <w:tl2br w:val="nil"/>
              <w:tr2bl w:val="nil"/>
            </w:tcBorders>
            <w:shd w:val="clear" w:color="auto" w:fill="D9D9D9"/>
          </w:tcPr>
          <w:p w:rsidR="00494EE9" w:rsidRPr="00C10C5D" w:rsidRDefault="00494EE9" w:rsidP="007A32E8">
            <w:pPr>
              <w:pStyle w:val="TableHeader"/>
              <w:jc w:val="center"/>
            </w:pPr>
            <w:r w:rsidRPr="00C10C5D">
              <w:t>Q (quantity)</w:t>
            </w:r>
          </w:p>
        </w:tc>
      </w:tr>
      <w:tr w:rsidR="00494EE9" w:rsidTr="00C10C5D">
        <w:trPr>
          <w:cantSplit/>
        </w:trPr>
        <w:tc>
          <w:tcPr>
            <w:tcW w:w="1777" w:type="dxa"/>
            <w:shd w:val="clear" w:color="auto" w:fill="D9D9D9"/>
          </w:tcPr>
          <w:p w:rsidR="00494EE9" w:rsidRPr="007A32E8" w:rsidRDefault="00494EE9" w:rsidP="007A32E8">
            <w:pPr>
              <w:pStyle w:val="TableText"/>
            </w:pPr>
            <w:r w:rsidRPr="007A32E8">
              <w:t>Administrative cost</w:t>
            </w:r>
          </w:p>
        </w:tc>
        <w:tc>
          <w:tcPr>
            <w:tcW w:w="1730" w:type="dxa"/>
            <w:shd w:val="clear" w:color="auto" w:fill="auto"/>
          </w:tcPr>
          <w:p w:rsidR="00494EE9" w:rsidRPr="007A32E8" w:rsidRDefault="00494EE9" w:rsidP="007A32E8">
            <w:pPr>
              <w:pStyle w:val="TableText"/>
            </w:pPr>
            <w:r w:rsidRPr="007A32E8">
              <w:t>labour tariff or external tariff</w:t>
            </w:r>
          </w:p>
        </w:tc>
        <w:tc>
          <w:tcPr>
            <w:tcW w:w="1636" w:type="dxa"/>
            <w:shd w:val="clear" w:color="auto" w:fill="auto"/>
          </w:tcPr>
          <w:p w:rsidR="00494EE9" w:rsidRPr="007A32E8" w:rsidRDefault="00494EE9" w:rsidP="007A32E8">
            <w:pPr>
              <w:pStyle w:val="TableText"/>
            </w:pPr>
            <w:r w:rsidRPr="007A32E8">
              <w:t>interest costs</w:t>
            </w:r>
          </w:p>
        </w:tc>
        <w:tc>
          <w:tcPr>
            <w:tcW w:w="1702" w:type="dxa"/>
            <w:shd w:val="clear" w:color="auto" w:fill="auto"/>
          </w:tcPr>
          <w:p w:rsidR="00494EE9" w:rsidRPr="007A32E8" w:rsidRDefault="00494EE9" w:rsidP="007A32E8">
            <w:pPr>
              <w:pStyle w:val="TableText"/>
            </w:pPr>
            <w:r w:rsidRPr="007A32E8">
              <w:t>population compliance (or uptake) rate</w:t>
            </w:r>
          </w:p>
        </w:tc>
        <w:tc>
          <w:tcPr>
            <w:tcW w:w="1672" w:type="dxa"/>
            <w:shd w:val="clear" w:color="auto" w:fill="auto"/>
          </w:tcPr>
          <w:p w:rsidR="00494EE9" w:rsidRPr="007A32E8" w:rsidRDefault="00494EE9" w:rsidP="007A32E8">
            <w:pPr>
              <w:pStyle w:val="TableText"/>
            </w:pPr>
            <w:r w:rsidRPr="007A32E8">
              <w:t>annual frequency</w:t>
            </w:r>
          </w:p>
        </w:tc>
      </w:tr>
      <w:tr w:rsidR="00494EE9" w:rsidTr="00C10C5D">
        <w:trPr>
          <w:cantSplit/>
        </w:trPr>
        <w:tc>
          <w:tcPr>
            <w:tcW w:w="1777" w:type="dxa"/>
            <w:shd w:val="clear" w:color="auto" w:fill="D9D9D9"/>
          </w:tcPr>
          <w:p w:rsidR="00494EE9" w:rsidRPr="007A32E8" w:rsidRDefault="00494EE9" w:rsidP="007A32E8">
            <w:pPr>
              <w:pStyle w:val="TableText"/>
            </w:pPr>
            <w:r w:rsidRPr="007A32E8">
              <w:t>Substantive compliance cost</w:t>
            </w:r>
          </w:p>
        </w:tc>
        <w:tc>
          <w:tcPr>
            <w:tcW w:w="1730" w:type="dxa"/>
            <w:shd w:val="clear" w:color="auto" w:fill="auto"/>
          </w:tcPr>
          <w:p w:rsidR="00494EE9" w:rsidRPr="007A32E8" w:rsidRDefault="00494EE9" w:rsidP="007A32E8">
            <w:pPr>
              <w:pStyle w:val="TableText"/>
            </w:pPr>
            <w:r w:rsidRPr="007A32E8">
              <w:t>one-off cost of a physical asset annualised depreciation</w:t>
            </w:r>
          </w:p>
        </w:tc>
        <w:tc>
          <w:tcPr>
            <w:tcW w:w="1636" w:type="dxa"/>
            <w:shd w:val="clear" w:color="auto" w:fill="auto"/>
          </w:tcPr>
          <w:p w:rsidR="00494EE9" w:rsidRPr="007A32E8" w:rsidRDefault="00494EE9" w:rsidP="007A32E8">
            <w:pPr>
              <w:pStyle w:val="TableText"/>
            </w:pPr>
            <w:r w:rsidRPr="007A32E8">
              <w:t>number of physical assets</w:t>
            </w:r>
          </w:p>
        </w:tc>
        <w:tc>
          <w:tcPr>
            <w:tcW w:w="1702" w:type="dxa"/>
            <w:shd w:val="clear" w:color="auto" w:fill="auto"/>
          </w:tcPr>
          <w:p w:rsidR="00494EE9" w:rsidRPr="007A32E8" w:rsidRDefault="00494EE9" w:rsidP="007A32E8">
            <w:pPr>
              <w:pStyle w:val="TableText"/>
            </w:pPr>
            <w:r w:rsidRPr="007A32E8">
              <w:t>population compliance (or uptake) rate</w:t>
            </w:r>
          </w:p>
        </w:tc>
        <w:tc>
          <w:tcPr>
            <w:tcW w:w="1672" w:type="dxa"/>
            <w:shd w:val="clear" w:color="auto" w:fill="auto"/>
          </w:tcPr>
          <w:p w:rsidR="00494EE9" w:rsidRPr="007A32E8" w:rsidRDefault="00494EE9" w:rsidP="007A32E8">
            <w:pPr>
              <w:pStyle w:val="TableText"/>
            </w:pPr>
            <w:r w:rsidRPr="007A32E8">
              <w:t>annual frequency</w:t>
            </w:r>
          </w:p>
        </w:tc>
      </w:tr>
      <w:tr w:rsidR="00494EE9" w:rsidTr="00C10C5D">
        <w:trPr>
          <w:cantSplit/>
        </w:trPr>
        <w:tc>
          <w:tcPr>
            <w:tcW w:w="1777" w:type="dxa"/>
            <w:shd w:val="clear" w:color="auto" w:fill="D9D9D9"/>
          </w:tcPr>
          <w:p w:rsidR="00494EE9" w:rsidRPr="007A32E8" w:rsidRDefault="00494EE9" w:rsidP="007A32E8">
            <w:pPr>
              <w:pStyle w:val="TableText"/>
            </w:pPr>
            <w:r w:rsidRPr="007A32E8">
              <w:t>Delay costs</w:t>
            </w:r>
          </w:p>
        </w:tc>
        <w:tc>
          <w:tcPr>
            <w:tcW w:w="1730" w:type="dxa"/>
            <w:shd w:val="clear" w:color="auto" w:fill="auto"/>
          </w:tcPr>
          <w:p w:rsidR="00494EE9" w:rsidRPr="007A32E8" w:rsidRDefault="00494EE9" w:rsidP="007A32E8">
            <w:pPr>
              <w:pStyle w:val="TableText"/>
            </w:pPr>
            <w:r w:rsidRPr="007A32E8">
              <w:t>interest costs</w:t>
            </w:r>
          </w:p>
        </w:tc>
        <w:tc>
          <w:tcPr>
            <w:tcW w:w="1636" w:type="dxa"/>
            <w:shd w:val="clear" w:color="auto" w:fill="auto"/>
          </w:tcPr>
          <w:p w:rsidR="00494EE9" w:rsidRPr="007A32E8" w:rsidRDefault="00494EE9" w:rsidP="007A32E8">
            <w:pPr>
              <w:pStyle w:val="TableText"/>
            </w:pPr>
            <w:r w:rsidRPr="007A32E8">
              <w:t>duration of holding</w:t>
            </w:r>
          </w:p>
        </w:tc>
        <w:tc>
          <w:tcPr>
            <w:tcW w:w="1702" w:type="dxa"/>
            <w:shd w:val="clear" w:color="auto" w:fill="auto"/>
          </w:tcPr>
          <w:p w:rsidR="00494EE9" w:rsidRPr="007A32E8" w:rsidRDefault="00494EE9" w:rsidP="007A32E8">
            <w:pPr>
              <w:pStyle w:val="TableText"/>
            </w:pPr>
            <w:r w:rsidRPr="007A32E8">
              <w:t>population</w:t>
            </w:r>
          </w:p>
        </w:tc>
        <w:tc>
          <w:tcPr>
            <w:tcW w:w="1672" w:type="dxa"/>
            <w:shd w:val="clear" w:color="auto" w:fill="auto"/>
          </w:tcPr>
          <w:p w:rsidR="00494EE9" w:rsidRPr="007A32E8" w:rsidRDefault="00494EE9" w:rsidP="007A32E8">
            <w:pPr>
              <w:pStyle w:val="TableText"/>
            </w:pPr>
          </w:p>
        </w:tc>
      </w:tr>
    </w:tbl>
    <w:p w:rsidR="00091D7B" w:rsidRDefault="00091D7B" w:rsidP="00091D7B"/>
    <w:p w:rsidR="00091D7B" w:rsidRDefault="00091D7B" w:rsidP="00091D7B">
      <w:r>
        <w:t xml:space="preserve">As already discussed in </w:t>
      </w:r>
      <w:r w:rsidRPr="0065222F">
        <w:rPr>
          <w:b/>
        </w:rPr>
        <w:t>Toolkit 1</w:t>
      </w:r>
      <w:r>
        <w:t xml:space="preserve"> (on mapping), for an RCM only the </w:t>
      </w:r>
      <w:r w:rsidRPr="008B5D5A">
        <w:rPr>
          <w:b/>
        </w:rPr>
        <w:t>change in price or quantity</w:t>
      </w:r>
      <w:r>
        <w:t xml:space="preserve"> is considered. Thus, for instance, time refers only to the change in time taken. If an earlier activity took 30 minutes and the new one takes 10 minutes, then time in the above calculation is 20 minutes. It is unlikely that tariff, population, or frequency, will change.</w:t>
      </w:r>
    </w:p>
    <w:p w:rsidR="00091D7B" w:rsidRDefault="00091D7B" w:rsidP="00091D7B">
      <w:pPr>
        <w:pStyle w:val="Heading2NoNum"/>
      </w:pPr>
      <w:bookmarkStart w:id="4" w:name="_Toc331076890"/>
      <w:r>
        <w:t>T2.0.3   Typical sources of data</w:t>
      </w:r>
      <w:bookmarkEnd w:id="4"/>
    </w:p>
    <w:p w:rsidR="00091D7B" w:rsidRDefault="00091D7B" w:rsidP="00091D7B">
      <w:r>
        <w:t>Typical data sources are outlined below. Data sources should be suitably referenced to allow the cost estimates to be independently replicated.</w:t>
      </w:r>
    </w:p>
    <w:p w:rsidR="00091D7B" w:rsidRDefault="00091D7B" w:rsidP="00B77FBF">
      <w:pPr>
        <w:pStyle w:val="Bullet1"/>
      </w:pPr>
      <w:r w:rsidRPr="00A22649">
        <w:rPr>
          <w:b/>
        </w:rPr>
        <w:t>Australian Bureau of Statistics (</w:t>
      </w:r>
      <w:r>
        <w:t>ABS) is a good starting point in most cases. An illustrative list of data sources from the ABS is provided below.</w:t>
      </w:r>
    </w:p>
    <w:p w:rsidR="00091D7B" w:rsidRDefault="00091D7B" w:rsidP="00B77FBF">
      <w:pPr>
        <w:pStyle w:val="Bullet2"/>
      </w:pPr>
      <w:r>
        <w:t xml:space="preserve">Australian Bureau of Statistics 2004, Employee Earnings and Hours, Australia, Cat. No. 6306.0, </w:t>
      </w:r>
      <w:hyperlink r:id="rId18" w:history="1">
        <w:r w:rsidRPr="00C03952">
          <w:rPr>
            <w:rStyle w:val="Hyperlink"/>
          </w:rPr>
          <w:t>www.abs.gov.au</w:t>
        </w:r>
      </w:hyperlink>
      <w:r>
        <w:t xml:space="preserve"> </w:t>
      </w:r>
    </w:p>
    <w:p w:rsidR="00091D7B" w:rsidRDefault="00091D7B" w:rsidP="00B77FBF">
      <w:pPr>
        <w:pStyle w:val="Bullet2"/>
      </w:pPr>
      <w:r>
        <w:t xml:space="preserve">Australian Bureau of Statistics 2001, Small Business in Australia Update, 1999-2000, Cat. No. 1321.0.40.001, </w:t>
      </w:r>
      <w:hyperlink r:id="rId19" w:history="1">
        <w:r w:rsidRPr="00C03952">
          <w:rPr>
            <w:rStyle w:val="Hyperlink"/>
          </w:rPr>
          <w:t>www.abs.gov.au</w:t>
        </w:r>
      </w:hyperlink>
    </w:p>
    <w:p w:rsidR="00091D7B" w:rsidRDefault="00091D7B" w:rsidP="00B77FBF">
      <w:pPr>
        <w:pStyle w:val="Bullet2"/>
      </w:pPr>
      <w:r>
        <w:t xml:space="preserve">Australian Bureau of Statistics 2005, Australian Bureau of Statistics Business Register, Counts of Businesses, June 2004, cat. no. 8161.0.55.001, </w:t>
      </w:r>
      <w:hyperlink r:id="rId20" w:history="1">
        <w:r w:rsidRPr="00C03952">
          <w:rPr>
            <w:rStyle w:val="Hyperlink"/>
          </w:rPr>
          <w:t>www.abs.gov.au</w:t>
        </w:r>
      </w:hyperlink>
      <w:r>
        <w:t xml:space="preserve"> </w:t>
      </w:r>
    </w:p>
    <w:p w:rsidR="00091D7B" w:rsidRDefault="00091D7B" w:rsidP="00B77FBF">
      <w:pPr>
        <w:pStyle w:val="Bullet1"/>
      </w:pPr>
      <w:r w:rsidRPr="00A22649">
        <w:rPr>
          <w:b/>
        </w:rPr>
        <w:t>Departmental and business experts</w:t>
      </w:r>
      <w:r>
        <w:t xml:space="preserve">. They will often be able to identify other relevant sources. </w:t>
      </w:r>
    </w:p>
    <w:p w:rsidR="00091D7B" w:rsidRDefault="00091D7B" w:rsidP="00B77FBF">
      <w:pPr>
        <w:pStyle w:val="Bullet1"/>
      </w:pPr>
      <w:r w:rsidRPr="00A22649">
        <w:rPr>
          <w:b/>
        </w:rPr>
        <w:t>Publicly available cost estimates</w:t>
      </w:r>
      <w:r>
        <w:t xml:space="preserve"> (e.g. from previous measurements of similar obligations or activities) can be used where available. </w:t>
      </w:r>
    </w:p>
    <w:p w:rsidR="00091D7B" w:rsidRDefault="00091D7B" w:rsidP="00091D7B">
      <w:pPr>
        <w:pStyle w:val="Heading1NoNum"/>
      </w:pPr>
      <w:bookmarkStart w:id="5" w:name="_Toc331076891"/>
      <w:r>
        <w:lastRenderedPageBreak/>
        <w:t xml:space="preserve">T2.1 </w:t>
      </w:r>
      <w:r w:rsidR="00B77FBF">
        <w:t xml:space="preserve"> </w:t>
      </w:r>
      <w:r>
        <w:t xml:space="preserve">  Definitions and sources of data for typical cost variables</w:t>
      </w:r>
      <w:bookmarkEnd w:id="5"/>
    </w:p>
    <w:p w:rsidR="00091D7B" w:rsidRDefault="00091D7B" w:rsidP="00091D7B">
      <w:r>
        <w:t xml:space="preserve">Only the definitions of typical variables are provided here, with definitions of other variables being provided in later sections, as appropriate. </w:t>
      </w:r>
    </w:p>
    <w:p w:rsidR="00091D7B" w:rsidRDefault="00091D7B" w:rsidP="00091D7B">
      <w:pPr>
        <w:pStyle w:val="Heading2NoNum"/>
      </w:pPr>
      <w:bookmarkStart w:id="6" w:name="_Toc331076892"/>
      <w:r>
        <w:t>T2.1.1   Price variables</w:t>
      </w:r>
      <w:bookmarkEnd w:id="6"/>
    </w:p>
    <w:p w:rsidR="00091D7B" w:rsidRPr="0065222F" w:rsidRDefault="00091D7B" w:rsidP="00091D7B">
      <w:pPr>
        <w:rPr>
          <w:b/>
        </w:rPr>
      </w:pPr>
      <w:r w:rsidRPr="00A22649">
        <w:rPr>
          <w:b/>
        </w:rPr>
        <w:t>Labour tariff</w:t>
      </w:r>
      <w:r>
        <w:t xml:space="preserve"> is the wage rate plus overheads and on-costs for activities performed internally. It is calculated by multiplying the hourly </w:t>
      </w:r>
      <w:r w:rsidRPr="0065222F">
        <w:rPr>
          <w:b/>
        </w:rPr>
        <w:t>wage rate</w:t>
      </w:r>
      <w:r>
        <w:t xml:space="preserve"> with a suitable </w:t>
      </w:r>
      <w:r w:rsidRPr="0065222F">
        <w:rPr>
          <w:b/>
        </w:rPr>
        <w:t>rate for overheads and on-costs.</w:t>
      </w:r>
    </w:p>
    <w:p w:rsidR="00091D7B" w:rsidRDefault="00091D7B" w:rsidP="00B77FBF">
      <w:pPr>
        <w:pStyle w:val="Bullet1"/>
      </w:pPr>
      <w:r>
        <w:t xml:space="preserve">The hourly wage rate is the gross wage received by an employee in payment for his work. The rate for a paid job with comparable skills is used for volunteers or the unemployed. </w:t>
      </w:r>
    </w:p>
    <w:p w:rsidR="00091D7B" w:rsidRDefault="00091D7B" w:rsidP="00B77FBF">
      <w:pPr>
        <w:pStyle w:val="Bullet1"/>
      </w:pPr>
      <w:r w:rsidRPr="00E950B3">
        <w:rPr>
          <w:b/>
        </w:rPr>
        <w:t>Overhead costs and on-costs</w:t>
      </w:r>
      <w:r>
        <w:t xml:space="preserve"> include the non-wage costs of employees such as fixed administration costs, for example expenses for premises (rent or building depreciation), telephone, heating, electricity, IT equipment, etc, as well as on-costs such as superannuation guarantee payments, payroll tax, WorkCover premiums and fringe benefits tax. The default overhead and on-cost rate is 75 per</w:t>
      </w:r>
      <w:r w:rsidR="004259AB">
        <w:t xml:space="preserve"> </w:t>
      </w:r>
      <w:r>
        <w:t>cent of the wage rate.</w:t>
      </w:r>
    </w:p>
    <w:p w:rsidR="00E950B3" w:rsidRDefault="00E950B3" w:rsidP="00E950B3">
      <w:pPr>
        <w:pStyle w:val="Bullet1"/>
        <w:numPr>
          <w:ilvl w:val="0"/>
          <w:numId w:val="0"/>
        </w:numPr>
        <w:ind w:left="794"/>
      </w:pPr>
    </w:p>
    <w:p w:rsidR="00091D7B" w:rsidRPr="00C03952" w:rsidRDefault="00091D7B" w:rsidP="00C10C5D">
      <w:pPr>
        <w:pStyle w:val="NormalIndentItalics"/>
        <w:shd w:val="clear" w:color="auto" w:fill="D9D9D9"/>
      </w:pPr>
      <w:r w:rsidRPr="00C03952">
        <w:t>Illustrative sources of data:</w:t>
      </w:r>
    </w:p>
    <w:p w:rsidR="00091D7B" w:rsidRDefault="00091D7B" w:rsidP="00C10C5D">
      <w:pPr>
        <w:pStyle w:val="NormalIndent"/>
        <w:shd w:val="clear" w:color="auto" w:fill="D9D9D9"/>
      </w:pPr>
      <w:r>
        <w:t xml:space="preserve">Where possible, </w:t>
      </w:r>
      <w:r w:rsidRPr="0065222F">
        <w:rPr>
          <w:b/>
        </w:rPr>
        <w:t>wage rates</w:t>
      </w:r>
      <w:r>
        <w:t xml:space="preserve"> can be determined through published rates (e.g. Australian Bureau of Statistics Average Weekly Earnings).  These rates can be verified by asking relevant information during business consultation (including interviews where appropriate). Appendix C.2.1 of the Victorian Guide to Regulation (VGR) provides more information on valuing staff time.</w:t>
      </w:r>
    </w:p>
    <w:p w:rsidR="00091D7B" w:rsidRDefault="00091D7B" w:rsidP="00C10C5D">
      <w:pPr>
        <w:pStyle w:val="NormalIndentItalics"/>
        <w:shd w:val="clear" w:color="auto" w:fill="D9D9D9"/>
      </w:pPr>
      <w:r>
        <w:t xml:space="preserve">A default rate of 75 per cent of the hourly wage rate should be used for </w:t>
      </w:r>
      <w:r w:rsidRPr="0065222F">
        <w:rPr>
          <w:b/>
          <w:i w:val="0"/>
        </w:rPr>
        <w:t xml:space="preserve">overheads and on-costs </w:t>
      </w:r>
      <w:r>
        <w:t xml:space="preserve">unless circumstances suggest otherwise (please see page C-4 of the VGR). </w:t>
      </w:r>
    </w:p>
    <w:p w:rsidR="004259AB" w:rsidRDefault="004259AB" w:rsidP="00091D7B">
      <w:pPr>
        <w:rPr>
          <w:b/>
        </w:rPr>
      </w:pPr>
    </w:p>
    <w:p w:rsidR="00091D7B" w:rsidRDefault="00091D7B" w:rsidP="00091D7B">
      <w:r w:rsidRPr="00A22649">
        <w:rPr>
          <w:b/>
        </w:rPr>
        <w:t>External tariff</w:t>
      </w:r>
      <w:r>
        <w:t xml:space="preserve"> is what a regulated entity pays to external service providers for activities undertaken by that service provider to enable the regulated entity to comply with a regulatory obligation.</w:t>
      </w:r>
    </w:p>
    <w:p w:rsidR="00091D7B" w:rsidRDefault="00091D7B" w:rsidP="00C10C5D">
      <w:pPr>
        <w:pStyle w:val="NormalIndentItalics"/>
        <w:shd w:val="clear" w:color="auto" w:fill="D9D9D9"/>
      </w:pPr>
      <w:r>
        <w:t>Illustrative sources of data:</w:t>
      </w:r>
    </w:p>
    <w:p w:rsidR="00091D7B" w:rsidRDefault="00091D7B" w:rsidP="00C10C5D">
      <w:pPr>
        <w:pStyle w:val="NormalIndent"/>
        <w:shd w:val="clear" w:color="auto" w:fill="D9D9D9"/>
      </w:pPr>
      <w:r>
        <w:t xml:space="preserve">Appropriate </w:t>
      </w:r>
      <w:r w:rsidRPr="0065222F">
        <w:rPr>
          <w:b/>
        </w:rPr>
        <w:t>external tariff</w:t>
      </w:r>
      <w:r>
        <w:t xml:space="preserve"> for regulatory costs should be determined in consultation with policy and industry experts and, where appropriate, through business interviews. </w:t>
      </w:r>
    </w:p>
    <w:p w:rsidR="004259AB" w:rsidRDefault="004259AB" w:rsidP="00091D7B">
      <w:pPr>
        <w:rPr>
          <w:b/>
        </w:rPr>
      </w:pPr>
    </w:p>
    <w:p w:rsidR="00091D7B" w:rsidRDefault="00091D7B" w:rsidP="00091D7B">
      <w:r w:rsidRPr="00A22649">
        <w:rPr>
          <w:b/>
        </w:rPr>
        <w:t>One-off price of a physical asset</w:t>
      </w:r>
      <w:r>
        <w:t xml:space="preserve"> is its purchase price, such as the market price of a ladder.</w:t>
      </w:r>
    </w:p>
    <w:p w:rsidR="00091D7B" w:rsidRDefault="00091D7B" w:rsidP="00C10C5D">
      <w:pPr>
        <w:pStyle w:val="NormalIndentItalics"/>
        <w:shd w:val="clear" w:color="auto" w:fill="D9D9D9"/>
      </w:pPr>
      <w:r>
        <w:t>Illustrative sources of data:</w:t>
      </w:r>
    </w:p>
    <w:p w:rsidR="00091D7B" w:rsidRDefault="00091D7B" w:rsidP="00C10C5D">
      <w:pPr>
        <w:pStyle w:val="NormalIndent"/>
        <w:shd w:val="clear" w:color="auto" w:fill="D9D9D9"/>
      </w:pPr>
      <w:r>
        <w:t xml:space="preserve">Market data can be used for this purpose. Departmental experts and, where appropriate, business interviews, can help confirm the validity of the data. </w:t>
      </w:r>
    </w:p>
    <w:p w:rsidR="004259AB" w:rsidRDefault="004259AB" w:rsidP="00091D7B"/>
    <w:p w:rsidR="00091D7B" w:rsidRDefault="00091D7B" w:rsidP="0065222F">
      <w:pPr>
        <w:pageBreakBefore/>
      </w:pPr>
      <w:r>
        <w:lastRenderedPageBreak/>
        <w:t xml:space="preserve">The </w:t>
      </w:r>
      <w:r w:rsidRPr="00A22649">
        <w:rPr>
          <w:b/>
        </w:rPr>
        <w:t>annualised depreciation rate</w:t>
      </w:r>
      <w:r>
        <w:t xml:space="preserve"> is the rate by which a physical asset loses value (i.e. depreciates by) each year. This rate is normally a proportion of its purchase price (historical cost) distributed over its effective life. In some cases the effective life of an asset could be directly impacted by the duration of regulation: for instance where a regulation requires the purchase of a durable asset for five years but that asset then has no market value after that period. Such considerations should be taken into account when estimating the depreciation rate.</w:t>
      </w:r>
    </w:p>
    <w:p w:rsidR="00091D7B" w:rsidRDefault="00091D7B" w:rsidP="00C10C5D">
      <w:pPr>
        <w:pStyle w:val="NormalIndentItalics"/>
        <w:shd w:val="clear" w:color="auto" w:fill="D9D9D9"/>
      </w:pPr>
      <w:r>
        <w:t>Illustrative sources of data:</w:t>
      </w:r>
    </w:p>
    <w:p w:rsidR="00091D7B" w:rsidRDefault="00091D7B" w:rsidP="00C10C5D">
      <w:pPr>
        <w:pStyle w:val="NormalIndent"/>
        <w:shd w:val="clear" w:color="auto" w:fill="D9D9D9"/>
      </w:pPr>
      <w:r>
        <w:t xml:space="preserve">The </w:t>
      </w:r>
      <w:r w:rsidRPr="0065222F">
        <w:rPr>
          <w:b/>
        </w:rPr>
        <w:t>depreciation rate</w:t>
      </w:r>
      <w:r>
        <w:t xml:space="preserve"> should generally be calculated using the straight line method which allocates the purchase price (historical cost) of the asset over its effective life. If a particular plant has an effective life of 5 years, 20 per cent of its value is depreciated each year. </w:t>
      </w:r>
    </w:p>
    <w:p w:rsidR="00091D7B" w:rsidRDefault="00091D7B" w:rsidP="00C10C5D">
      <w:pPr>
        <w:pStyle w:val="NormalIndent"/>
        <w:shd w:val="clear" w:color="auto" w:fill="D9D9D9"/>
      </w:pPr>
      <w:r>
        <w:t xml:space="preserve">The </w:t>
      </w:r>
      <w:r w:rsidRPr="0065222F">
        <w:rPr>
          <w:b/>
        </w:rPr>
        <w:t>effective life</w:t>
      </w:r>
      <w:r>
        <w:t xml:space="preserve"> of most assets can be obtained from the Australian Taxation Office website or refer to the Australian Taxation Office 2005, Taxation Ruling TR 2000/18, Addendum Income tax: effective life of depreciating assets, 21 December, </w:t>
      </w:r>
      <w:hyperlink r:id="rId21" w:history="1">
        <w:r w:rsidRPr="00E950B3">
          <w:rPr>
            <w:rStyle w:val="Hyperlink"/>
          </w:rPr>
          <w:t>http://law.ato.gov.au/pdf/tr0018a11.pdf</w:t>
        </w:r>
      </w:hyperlink>
      <w:r>
        <w:t>. Please speak to your finance area regarding other potential sources of data on effective life.</w:t>
      </w:r>
    </w:p>
    <w:p w:rsidR="004259AB" w:rsidRDefault="004259AB" w:rsidP="00091D7B">
      <w:pPr>
        <w:rPr>
          <w:b/>
        </w:rPr>
      </w:pPr>
    </w:p>
    <w:p w:rsidR="00091D7B" w:rsidRDefault="00091D7B" w:rsidP="00091D7B">
      <w:r w:rsidRPr="00A22649">
        <w:rPr>
          <w:b/>
        </w:rPr>
        <w:t>Interest</w:t>
      </w:r>
      <w:r>
        <w:t xml:space="preserve"> is the amount paid out as interest on borrowed capital.</w:t>
      </w:r>
    </w:p>
    <w:p w:rsidR="00091D7B" w:rsidRDefault="00091D7B" w:rsidP="00C10C5D">
      <w:pPr>
        <w:pStyle w:val="NormalIndentItalics"/>
        <w:shd w:val="clear" w:color="auto" w:fill="D9D9D9"/>
      </w:pPr>
      <w:r>
        <w:t>Illustrative sources of data:</w:t>
      </w:r>
    </w:p>
    <w:p w:rsidR="00091D7B" w:rsidRDefault="00091D7B" w:rsidP="00C10C5D">
      <w:pPr>
        <w:pStyle w:val="NormalIndent"/>
        <w:shd w:val="clear" w:color="auto" w:fill="D9D9D9"/>
      </w:pPr>
      <w:r>
        <w:t xml:space="preserve">The </w:t>
      </w:r>
      <w:r w:rsidRPr="0065222F">
        <w:rPr>
          <w:b/>
        </w:rPr>
        <w:t>interest costs</w:t>
      </w:r>
      <w:r>
        <w:t xml:space="preserve"> borne by a regulated entity depend on the risk category of that entity (e.g. large and well-established businesses generally pay lower interest costs compared with a newly established small business). </w:t>
      </w:r>
    </w:p>
    <w:p w:rsidR="00091D7B" w:rsidRDefault="00091D7B" w:rsidP="00C10C5D">
      <w:pPr>
        <w:pStyle w:val="NormalIndent"/>
        <w:shd w:val="clear" w:color="auto" w:fill="D9D9D9"/>
      </w:pPr>
      <w:r>
        <w:t>Appropriate market proxies should be identified for the actual interest costs borne by a business or regulated entity. Where a riskless rate is appropriate (only in very rare cases), the annual rate set by the Treasurer as part of the state budget process</w:t>
      </w:r>
      <w:r w:rsidR="002203BE">
        <w:rPr>
          <w:rStyle w:val="FootnoteReference"/>
        </w:rPr>
        <w:footnoteReference w:id="2"/>
      </w:r>
      <w:r>
        <w:t xml:space="preserve">  can be used.</w:t>
      </w:r>
    </w:p>
    <w:p w:rsidR="004259AB" w:rsidRDefault="004259AB" w:rsidP="00091D7B">
      <w:pPr>
        <w:rPr>
          <w:b/>
        </w:rPr>
      </w:pPr>
    </w:p>
    <w:p w:rsidR="00091D7B" w:rsidRDefault="00091D7B" w:rsidP="00091D7B">
      <w:r w:rsidRPr="00A22649">
        <w:rPr>
          <w:b/>
        </w:rPr>
        <w:t xml:space="preserve">Time </w:t>
      </w:r>
      <w:r>
        <w:t xml:space="preserve">refers to the internal time (in minutes or hours) that it takes a business to perform a regulatory activity. </w:t>
      </w:r>
    </w:p>
    <w:p w:rsidR="00091D7B" w:rsidRDefault="00091D7B" w:rsidP="00C10C5D">
      <w:pPr>
        <w:pStyle w:val="NormalIndentItalics"/>
        <w:shd w:val="clear" w:color="auto" w:fill="D9D9D9"/>
      </w:pPr>
      <w:r>
        <w:t>Illustrative sources of data:</w:t>
      </w:r>
    </w:p>
    <w:p w:rsidR="00091D7B" w:rsidRDefault="00091D7B" w:rsidP="00C10C5D">
      <w:pPr>
        <w:pStyle w:val="NormalIndent"/>
        <w:shd w:val="clear" w:color="auto" w:fill="D9D9D9"/>
      </w:pPr>
      <w:r w:rsidRPr="0065222F">
        <w:rPr>
          <w:b/>
        </w:rPr>
        <w:t>Time</w:t>
      </w:r>
      <w:r>
        <w:t xml:space="preserve"> taken to complete a regulatory activity can be determined in consultation with policy and industry experts (and where appropriate, through business interviews). </w:t>
      </w:r>
    </w:p>
    <w:p w:rsidR="00091D7B" w:rsidRDefault="00091D7B" w:rsidP="00091D7B"/>
    <w:p w:rsidR="00091D7B" w:rsidRDefault="00091D7B" w:rsidP="00091D7B">
      <w:pPr>
        <w:pStyle w:val="Heading2NoNum"/>
      </w:pPr>
      <w:bookmarkStart w:id="7" w:name="_Toc331076893"/>
      <w:r>
        <w:t>T2.1.2   Quantity variables</w:t>
      </w:r>
      <w:bookmarkEnd w:id="7"/>
    </w:p>
    <w:p w:rsidR="00091D7B" w:rsidRDefault="00091D7B" w:rsidP="00091D7B">
      <w:r w:rsidRPr="00A22649">
        <w:rPr>
          <w:b/>
        </w:rPr>
        <w:t>Population</w:t>
      </w:r>
      <w:r>
        <w:t xml:space="preserve"> refers to the number of regulated entities (e.g. businesses or not-for-profit organisations) affected by a particular regulatory obligation. The analysis of population may require segmentation, as defined below:</w:t>
      </w:r>
    </w:p>
    <w:p w:rsidR="00091D7B" w:rsidRDefault="00091D7B" w:rsidP="00B77FBF">
      <w:pPr>
        <w:pStyle w:val="Bullet1"/>
      </w:pPr>
      <w:r w:rsidRPr="00E950B3">
        <w:rPr>
          <w:b/>
        </w:rPr>
        <w:t>Segmentation:</w:t>
      </w:r>
      <w:r>
        <w:t xml:space="preserve"> Where the affected population is diverse, prices experienced by different parts of the population (sector) may vary significantly. For instance, large businesses may take much less time to complete a particular regulatory task in comparison with smaller businesses. Where the variation in prices is significant, the affected sector can be </w:t>
      </w:r>
      <w:r>
        <w:lastRenderedPageBreak/>
        <w:t xml:space="preserve">disaggregated into (generally not more than three) </w:t>
      </w:r>
      <w:r w:rsidRPr="00DF3AD1">
        <w:rPr>
          <w:b/>
        </w:rPr>
        <w:t>segment</w:t>
      </w:r>
      <w:r w:rsidR="002203BE" w:rsidRPr="00DF3AD1">
        <w:rPr>
          <w:b/>
        </w:rPr>
        <w:t>s</w:t>
      </w:r>
      <w:r w:rsidR="002203BE">
        <w:t xml:space="preserve"> (e.g. large, medium and small</w:t>
      </w:r>
      <w:r w:rsidR="002203BE">
        <w:rPr>
          <w:rStyle w:val="FootnoteReference"/>
        </w:rPr>
        <w:footnoteReference w:id="3"/>
      </w:r>
      <w:r>
        <w:t xml:space="preserve">). </w:t>
      </w:r>
    </w:p>
    <w:p w:rsidR="00091D7B" w:rsidRDefault="00091D7B" w:rsidP="00C10C5D">
      <w:pPr>
        <w:pStyle w:val="NormalIndentItalics"/>
        <w:shd w:val="clear" w:color="auto" w:fill="D9D9D9"/>
      </w:pPr>
      <w:r>
        <w:t>Illustrative sources of data:</w:t>
      </w:r>
    </w:p>
    <w:p w:rsidR="00091D7B" w:rsidRDefault="00091D7B" w:rsidP="00C10C5D">
      <w:pPr>
        <w:pStyle w:val="NormalIndent"/>
        <w:shd w:val="clear" w:color="auto" w:fill="D9D9D9"/>
      </w:pPr>
      <w:r>
        <w:t xml:space="preserve">Data regarding the number of affected regulated entities (i.e. the </w:t>
      </w:r>
      <w:r w:rsidRPr="00DF3AD1">
        <w:rPr>
          <w:b/>
        </w:rPr>
        <w:t>population</w:t>
      </w:r>
      <w:r>
        <w:t xml:space="preserve">) can be obtained from statistical sources (ABS) or industry registers. Departmental information can often supplement these sources. </w:t>
      </w:r>
    </w:p>
    <w:p w:rsidR="004259AB" w:rsidRDefault="004259AB" w:rsidP="00091D7B">
      <w:pPr>
        <w:rPr>
          <w:b/>
        </w:rPr>
      </w:pPr>
    </w:p>
    <w:p w:rsidR="00091D7B" w:rsidRDefault="00091D7B" w:rsidP="00091D7B">
      <w:r w:rsidRPr="00A22649">
        <w:rPr>
          <w:b/>
        </w:rPr>
        <w:t>Annual frequency</w:t>
      </w:r>
      <w:r>
        <w:t xml:space="preserve"> is the number of times an affected business or other entity delivers or complies with a regulatory obligation each year. Thus, where an obligation is required every second year, its frequency becomes 0.5. </w:t>
      </w:r>
    </w:p>
    <w:p w:rsidR="00091D7B" w:rsidRDefault="00091D7B" w:rsidP="00C10C5D">
      <w:pPr>
        <w:pStyle w:val="NormalIndentItalics"/>
        <w:shd w:val="clear" w:color="auto" w:fill="D9D9D9"/>
      </w:pPr>
      <w:r>
        <w:t>Illustrative sources of data:</w:t>
      </w:r>
    </w:p>
    <w:p w:rsidR="00091D7B" w:rsidRDefault="00091D7B" w:rsidP="00C10C5D">
      <w:pPr>
        <w:pStyle w:val="NormalIndent"/>
        <w:shd w:val="clear" w:color="auto" w:fill="D9D9D9"/>
      </w:pPr>
      <w:r>
        <w:t xml:space="preserve">The annual </w:t>
      </w:r>
      <w:r w:rsidRPr="00DF3AD1">
        <w:rPr>
          <w:b/>
        </w:rPr>
        <w:t>frequency</w:t>
      </w:r>
      <w:r>
        <w:t xml:space="preserve"> of an obligation should be derived directly from the regulation.  In some cases departmental or agency information, such as the number of inspections or audits, can be a useful source.</w:t>
      </w:r>
    </w:p>
    <w:p w:rsidR="004259AB" w:rsidRDefault="004259AB" w:rsidP="00091D7B">
      <w:pPr>
        <w:rPr>
          <w:b/>
        </w:rPr>
      </w:pPr>
    </w:p>
    <w:p w:rsidR="00091D7B" w:rsidRDefault="00091D7B" w:rsidP="00091D7B">
      <w:r w:rsidRPr="00A22649">
        <w:rPr>
          <w:b/>
        </w:rPr>
        <w:t>Compliance rate</w:t>
      </w:r>
      <w:r>
        <w:t xml:space="preserve">: In general, a default compliance rate of 100 per cent should be used. However, not all affected sectors comply fully with a given regulatory requirement either due to lack of knowledge, lack of enforcement, or because technological change has made the regulatory requirement redundant. Where evidence exists of lower (i.e. less than 100 per cent) compliance with a regulatory requirement, the (actual) rate should be used to avoid overstating the actual regulatory burden. </w:t>
      </w:r>
    </w:p>
    <w:p w:rsidR="00091D7B" w:rsidRDefault="00091D7B" w:rsidP="00C10C5D">
      <w:pPr>
        <w:pStyle w:val="NormalIndentItalics"/>
        <w:shd w:val="clear" w:color="auto" w:fill="D9D9D9"/>
      </w:pPr>
      <w:r>
        <w:t>Illustrative sources of data:</w:t>
      </w:r>
    </w:p>
    <w:p w:rsidR="00091D7B" w:rsidRDefault="00091D7B" w:rsidP="00C10C5D">
      <w:pPr>
        <w:pStyle w:val="NormalIndent"/>
        <w:shd w:val="clear" w:color="auto" w:fill="D9D9D9"/>
      </w:pPr>
      <w:r>
        <w:t xml:space="preserve">Data on the </w:t>
      </w:r>
      <w:r w:rsidRPr="00DF3AD1">
        <w:rPr>
          <w:b/>
        </w:rPr>
        <w:t>actual compliance rate</w:t>
      </w:r>
      <w:r>
        <w:t xml:space="preserve"> can be obtained from departmental experts and inspectorates. Where no information is available regarding actual compliance, 100 per cent compliance should be assumed. </w:t>
      </w:r>
    </w:p>
    <w:p w:rsidR="004259AB" w:rsidRDefault="004259AB" w:rsidP="00091D7B"/>
    <w:p w:rsidR="00091D7B" w:rsidRDefault="00091D7B" w:rsidP="00091D7B">
      <w:r>
        <w:t xml:space="preserve">Where the uptake of a forthcoming regulatory change is expected to vary over time (such as is often the case with information technology solutions), there is a need to account for such variation through an appropriate </w:t>
      </w:r>
      <w:r w:rsidRPr="00A22649">
        <w:rPr>
          <w:b/>
        </w:rPr>
        <w:t>uptake rate</w:t>
      </w:r>
      <w:r>
        <w:t>.</w:t>
      </w:r>
    </w:p>
    <w:p w:rsidR="00091D7B" w:rsidRDefault="00091D7B" w:rsidP="00C10C5D">
      <w:pPr>
        <w:pStyle w:val="NormalIndentItalics"/>
        <w:shd w:val="clear" w:color="auto" w:fill="D9D9D9"/>
      </w:pPr>
      <w:r>
        <w:t>Illustrative sources of data:</w:t>
      </w:r>
    </w:p>
    <w:p w:rsidR="00091D7B" w:rsidRDefault="00091D7B" w:rsidP="00C10C5D">
      <w:pPr>
        <w:pStyle w:val="NormalIndent"/>
        <w:shd w:val="clear" w:color="auto" w:fill="D9D9D9"/>
      </w:pPr>
      <w:r>
        <w:t xml:space="preserve">Data on the </w:t>
      </w:r>
      <w:r w:rsidRPr="00DF3AD1">
        <w:rPr>
          <w:b/>
        </w:rPr>
        <w:t>uptake</w:t>
      </w:r>
      <w:r>
        <w:t xml:space="preserve"> of a regulatory processes can be estimated in consultation with departmental or industry experts and, where appropriate, through business interviews.</w:t>
      </w:r>
    </w:p>
    <w:p w:rsidR="00091D7B" w:rsidRDefault="00091D7B" w:rsidP="00091D7B"/>
    <w:p w:rsidR="00091D7B" w:rsidRDefault="00091D7B" w:rsidP="00091D7B">
      <w:r>
        <w:t xml:space="preserve"> </w:t>
      </w:r>
    </w:p>
    <w:p w:rsidR="00091D7B" w:rsidRDefault="00091D7B" w:rsidP="00091D7B">
      <w:pPr>
        <w:pStyle w:val="Heading1NoNum"/>
      </w:pPr>
      <w:bookmarkStart w:id="8" w:name="_Toc331076894"/>
      <w:r>
        <w:lastRenderedPageBreak/>
        <w:t xml:space="preserve">T2.2 </w:t>
      </w:r>
      <w:r w:rsidR="00B77FBF">
        <w:t xml:space="preserve"> </w:t>
      </w:r>
      <w:r>
        <w:t xml:space="preserve">  Calculating compliance costs</w:t>
      </w:r>
      <w:bookmarkEnd w:id="8"/>
    </w:p>
    <w:p w:rsidR="00091D7B" w:rsidRDefault="00091D7B" w:rsidP="00091D7B">
      <w:r>
        <w:t xml:space="preserve">This section discusses the formulae for calculating compliance costs. </w:t>
      </w:r>
    </w:p>
    <w:p w:rsidR="00091D7B" w:rsidRDefault="00091D7B" w:rsidP="00091D7B">
      <w:pPr>
        <w:pStyle w:val="Heading2NoNum"/>
      </w:pPr>
      <w:bookmarkStart w:id="9" w:name="_Toc331076895"/>
      <w:r>
        <w:t xml:space="preserve">T2.2.1 </w:t>
      </w:r>
      <w:r w:rsidR="00196720">
        <w:t xml:space="preserve">  </w:t>
      </w:r>
      <w:r>
        <w:t>Administrative costs</w:t>
      </w:r>
      <w:bookmarkEnd w:id="9"/>
    </w:p>
    <w:p w:rsidR="00091D7B" w:rsidRDefault="00091D7B" w:rsidP="00091D7B">
      <w:r>
        <w:t>The basic formula for calculating administrative costs is:</w:t>
      </w:r>
    </w:p>
    <w:p w:rsidR="00091D7B" w:rsidRDefault="00C91D4A" w:rsidP="00C10C5D">
      <w:pPr>
        <w:shd w:val="clear" w:color="auto" w:fill="D9D9D9"/>
      </w:pPr>
      <w:r>
        <w:rPr>
          <w:b/>
        </w:rPr>
        <w:t>Administrative c</w:t>
      </w:r>
      <w:r w:rsidR="00091D7B" w:rsidRPr="00180A84">
        <w:rPr>
          <w:b/>
        </w:rPr>
        <w:t>ost</w:t>
      </w:r>
      <w:r w:rsidR="00091D7B">
        <w:t xml:space="preserve"> </w:t>
      </w:r>
      <w:r w:rsidR="00091D7B">
        <w:tab/>
        <w:t xml:space="preserve">= </w:t>
      </w:r>
      <w:r w:rsidR="00091D7B">
        <w:tab/>
        <w:t>Price x Quantity</w:t>
      </w:r>
    </w:p>
    <w:p w:rsidR="00091D7B" w:rsidRPr="00180A84" w:rsidRDefault="00C91D4A" w:rsidP="00C10C5D">
      <w:pPr>
        <w:shd w:val="clear" w:color="auto" w:fill="D9D9D9"/>
        <w:tabs>
          <w:tab w:val="left" w:pos="1418"/>
          <w:tab w:val="left" w:pos="1701"/>
        </w:tabs>
        <w:spacing w:before="0" w:after="0"/>
        <w:rPr>
          <w:b/>
        </w:rPr>
      </w:pPr>
      <w:r>
        <w:tab/>
      </w:r>
      <w:r w:rsidR="00091D7B">
        <w:t>=</w:t>
      </w:r>
      <w:r>
        <w:tab/>
      </w:r>
      <w:r w:rsidR="00091D7B">
        <w:t xml:space="preserve"> (tariff x time) x (population x annual frequency) </w:t>
      </w:r>
      <w:r w:rsidR="00091D7B" w:rsidRPr="00180A84">
        <w:rPr>
          <w:b/>
        </w:rPr>
        <w:t>OR</w:t>
      </w:r>
    </w:p>
    <w:p w:rsidR="00091D7B" w:rsidRDefault="00C91D4A" w:rsidP="00C10C5D">
      <w:pPr>
        <w:shd w:val="clear" w:color="auto" w:fill="D9D9D9"/>
        <w:tabs>
          <w:tab w:val="left" w:pos="1418"/>
          <w:tab w:val="left" w:pos="1701"/>
        </w:tabs>
        <w:spacing w:before="0" w:after="0"/>
        <w:ind w:left="1701" w:hanging="907"/>
      </w:pPr>
      <w:r>
        <w:tab/>
      </w:r>
      <w:r w:rsidR="00091D7B">
        <w:t xml:space="preserve">= </w:t>
      </w:r>
      <w:r>
        <w:tab/>
      </w:r>
      <w:r w:rsidR="00091D7B">
        <w:t xml:space="preserve">{internal price (i.e. tariff x time) + external tariff + other significant costs} x </w:t>
      </w:r>
      <w:r w:rsidR="00180A84">
        <w:t xml:space="preserve">(population </w:t>
      </w:r>
      <w:r w:rsidR="00091D7B">
        <w:t>annual frequency)</w:t>
      </w:r>
    </w:p>
    <w:p w:rsidR="00091D7B" w:rsidRDefault="00091D7B" w:rsidP="00091D7B"/>
    <w:p w:rsidR="00091D7B" w:rsidRPr="00816111" w:rsidRDefault="00091D7B" w:rsidP="00091D7B">
      <w:pPr>
        <w:rPr>
          <w:b/>
        </w:rPr>
      </w:pPr>
      <w:r w:rsidRPr="00816111">
        <w:rPr>
          <w:b/>
        </w:rPr>
        <w:t>Price</w:t>
      </w:r>
    </w:p>
    <w:p w:rsidR="00091D7B" w:rsidRDefault="00091D7B" w:rsidP="00091D7B">
      <w:r>
        <w:t xml:space="preserve">The price of an administrative obligation consists of the sum of (a) internal wage tariff (cost of employees who undertake administrative activities), (b) the external tariff (cost of contracting out administrative activities), and (c) other costs necessary to complete the administrative activity. Thus: </w:t>
      </w:r>
    </w:p>
    <w:p w:rsidR="00091D7B" w:rsidRPr="00180A84" w:rsidRDefault="00091D7B" w:rsidP="00C10C5D">
      <w:pPr>
        <w:shd w:val="clear" w:color="auto" w:fill="D9D9D9"/>
        <w:rPr>
          <w:b/>
        </w:rPr>
      </w:pPr>
      <w:r w:rsidRPr="00180A84">
        <w:rPr>
          <w:b/>
        </w:rPr>
        <w:t xml:space="preserve">Price </w:t>
      </w:r>
      <w:r w:rsidRPr="00180A84">
        <w:rPr>
          <w:b/>
        </w:rPr>
        <w:tab/>
      </w:r>
    </w:p>
    <w:p w:rsidR="00091D7B" w:rsidRDefault="00C91D4A" w:rsidP="00C10C5D">
      <w:pPr>
        <w:shd w:val="clear" w:color="auto" w:fill="D9D9D9"/>
        <w:tabs>
          <w:tab w:val="left" w:pos="1418"/>
          <w:tab w:val="left" w:pos="1701"/>
        </w:tabs>
      </w:pPr>
      <w:r>
        <w:tab/>
      </w:r>
      <w:r w:rsidR="00091D7B">
        <w:t>=</w:t>
      </w:r>
      <w:r>
        <w:tab/>
      </w:r>
      <w:r w:rsidR="00091D7B">
        <w:t xml:space="preserve">internal price (tariff x time) + external tariff + other significant costs  </w:t>
      </w:r>
    </w:p>
    <w:p w:rsidR="00091D7B" w:rsidRPr="00C91D4A" w:rsidRDefault="00091D7B" w:rsidP="00091D7B">
      <w:pPr>
        <w:rPr>
          <w:i/>
        </w:rPr>
      </w:pPr>
      <w:r w:rsidRPr="00C91D4A">
        <w:rPr>
          <w:i/>
        </w:rPr>
        <w:t>where:</w:t>
      </w:r>
    </w:p>
    <w:p w:rsidR="00091D7B" w:rsidRDefault="00091D7B" w:rsidP="00C91D4A">
      <w:pPr>
        <w:ind w:left="1134"/>
      </w:pPr>
      <w:r>
        <w:t xml:space="preserve">the </w:t>
      </w:r>
      <w:r w:rsidRPr="00816111">
        <w:rPr>
          <w:b/>
        </w:rPr>
        <w:t>tariff</w:t>
      </w:r>
      <w:r>
        <w:t xml:space="preserve"> is labour tariff (see s.T2.1.1);</w:t>
      </w:r>
    </w:p>
    <w:p w:rsidR="00091D7B" w:rsidRDefault="00091D7B" w:rsidP="00C91D4A">
      <w:pPr>
        <w:ind w:left="1134"/>
      </w:pPr>
      <w:r>
        <w:t xml:space="preserve">the </w:t>
      </w:r>
      <w:r w:rsidRPr="00816111">
        <w:rPr>
          <w:b/>
        </w:rPr>
        <w:t>time</w:t>
      </w:r>
      <w:r>
        <w:t xml:space="preserve"> refers to the internal time (in minutes or hours) that it takes a normally efficient business to perform an administrative activity; </w:t>
      </w:r>
    </w:p>
    <w:p w:rsidR="00091D7B" w:rsidRDefault="00091D7B" w:rsidP="00C91D4A">
      <w:pPr>
        <w:ind w:left="1134"/>
      </w:pPr>
      <w:r>
        <w:t xml:space="preserve">the </w:t>
      </w:r>
      <w:r w:rsidRPr="00816111">
        <w:rPr>
          <w:b/>
        </w:rPr>
        <w:t>external tariff</w:t>
      </w:r>
      <w:r>
        <w:t xml:space="preserve"> consists of what a regulated entity pays to external service providers for administrative activities undertaken by that service provider to enable the regulated entity to comply with an information obligation. The external tariff includes the cost of accountants, legal workers and the like and is usually expressed as a total cost; and</w:t>
      </w:r>
    </w:p>
    <w:p w:rsidR="00091D7B" w:rsidRDefault="00091D7B" w:rsidP="00C91D4A">
      <w:pPr>
        <w:ind w:left="1134"/>
      </w:pPr>
      <w:r w:rsidRPr="00816111">
        <w:rPr>
          <w:b/>
        </w:rPr>
        <w:t>other significant costs</w:t>
      </w:r>
      <w:r>
        <w:t xml:space="preserve"> include capital costs incurred by a business directly to comply with a specific information obligation, noting that some capital costs such as internet connections are captured in overheads. Where a capital investment is made specifically for the purpose of meeting an information obligation, e.g. the purchase of a meter, it will generally have a service life of several years. A fixed annual cost, equivalent to the total cost divided by expected service life, should be used in the calculation. </w:t>
      </w:r>
      <w:r w:rsidR="002203BE">
        <w:rPr>
          <w:rStyle w:val="FootnoteReference"/>
        </w:rPr>
        <w:footnoteReference w:id="4"/>
      </w:r>
      <w:r>
        <w:t xml:space="preserve"> </w:t>
      </w:r>
    </w:p>
    <w:p w:rsidR="00091D7B" w:rsidRDefault="00091D7B" w:rsidP="00C10C5D">
      <w:pPr>
        <w:pStyle w:val="NormalIndentItalics"/>
        <w:shd w:val="clear" w:color="auto" w:fill="D9D9D9"/>
      </w:pPr>
      <w:r>
        <w:t>Illustrative sources of data:</w:t>
      </w:r>
    </w:p>
    <w:p w:rsidR="00091D7B" w:rsidRPr="00C91D4A" w:rsidRDefault="00091D7B" w:rsidP="00C10C5D">
      <w:pPr>
        <w:pStyle w:val="NormalIndentItalics"/>
        <w:shd w:val="clear" w:color="auto" w:fill="D9D9D9"/>
        <w:rPr>
          <w:i w:val="0"/>
        </w:rPr>
      </w:pPr>
      <w:r w:rsidRPr="00C91D4A">
        <w:rPr>
          <w:i w:val="0"/>
        </w:rPr>
        <w:t xml:space="preserve">Other significant costs can be determined in consultation with policy and industry experts, and where appropriate, through business interviews.  </w:t>
      </w:r>
    </w:p>
    <w:p w:rsidR="00091D7B" w:rsidRDefault="00091D7B" w:rsidP="00091D7B"/>
    <w:p w:rsidR="00091D7B" w:rsidRPr="00180A84" w:rsidRDefault="00091D7B" w:rsidP="007A32E8">
      <w:pPr>
        <w:pageBreakBefore/>
        <w:rPr>
          <w:b/>
        </w:rPr>
      </w:pPr>
      <w:r w:rsidRPr="00180A84">
        <w:rPr>
          <w:b/>
        </w:rPr>
        <w:lastRenderedPageBreak/>
        <w:t>Quantity</w:t>
      </w:r>
    </w:p>
    <w:p w:rsidR="00091D7B" w:rsidRDefault="00091D7B" w:rsidP="00091D7B">
      <w:r>
        <w:t xml:space="preserve">The formula for calculating the quantity for an administrative cost calculation is described below:  </w:t>
      </w:r>
    </w:p>
    <w:p w:rsidR="00091D7B" w:rsidRPr="00180A84" w:rsidRDefault="00091D7B" w:rsidP="00C10C5D">
      <w:pPr>
        <w:shd w:val="clear" w:color="auto" w:fill="D9D9D9"/>
        <w:rPr>
          <w:b/>
        </w:rPr>
      </w:pPr>
      <w:r w:rsidRPr="00180A84">
        <w:rPr>
          <w:b/>
        </w:rPr>
        <w:t>Quantity</w:t>
      </w:r>
    </w:p>
    <w:p w:rsidR="00091D7B" w:rsidRDefault="00C91D4A" w:rsidP="00C10C5D">
      <w:pPr>
        <w:shd w:val="clear" w:color="auto" w:fill="D9D9D9"/>
        <w:tabs>
          <w:tab w:val="left" w:pos="1418"/>
          <w:tab w:val="left" w:pos="1701"/>
        </w:tabs>
      </w:pPr>
      <w:r>
        <w:tab/>
      </w:r>
      <w:r w:rsidR="00091D7B">
        <w:t xml:space="preserve">= </w:t>
      </w:r>
      <w:r>
        <w:tab/>
      </w:r>
      <w:r w:rsidR="00091D7B">
        <w:t xml:space="preserve">population x compliance rate x annual frequency     </w:t>
      </w:r>
    </w:p>
    <w:p w:rsidR="00091D7B" w:rsidRPr="00C91D4A" w:rsidRDefault="00091D7B" w:rsidP="00091D7B">
      <w:pPr>
        <w:rPr>
          <w:i/>
        </w:rPr>
      </w:pPr>
      <w:r w:rsidRPr="00C91D4A">
        <w:rPr>
          <w:i/>
        </w:rPr>
        <w:t>where:</w:t>
      </w:r>
    </w:p>
    <w:p w:rsidR="00091D7B" w:rsidRDefault="00091D7B" w:rsidP="00C91D4A">
      <w:pPr>
        <w:ind w:left="1134"/>
      </w:pPr>
      <w:r w:rsidRPr="00C91D4A">
        <w:rPr>
          <w:b/>
        </w:rPr>
        <w:t>population,</w:t>
      </w:r>
      <w:r>
        <w:t xml:space="preserve"> or the number of regulated entities the information obligation affects, has been defined in s.T2.1.2;</w:t>
      </w:r>
    </w:p>
    <w:p w:rsidR="00091D7B" w:rsidRDefault="00091D7B" w:rsidP="00C91D4A">
      <w:pPr>
        <w:ind w:left="1134"/>
      </w:pPr>
      <w:r w:rsidRPr="00C91D4A">
        <w:rPr>
          <w:b/>
        </w:rPr>
        <w:t>compliance rate</w:t>
      </w:r>
      <w:r>
        <w:t xml:space="preserve"> has been defined in s.T2.1.2, noting that the compliance rate for an information obligation may not always be the same as the compliance rate for the overall regulation; and</w:t>
      </w:r>
    </w:p>
    <w:p w:rsidR="00091D7B" w:rsidRDefault="00091D7B" w:rsidP="00C91D4A">
      <w:pPr>
        <w:ind w:left="1134"/>
      </w:pPr>
      <w:r>
        <w:t xml:space="preserve">the </w:t>
      </w:r>
      <w:r w:rsidRPr="00C91D4A">
        <w:rPr>
          <w:b/>
        </w:rPr>
        <w:t>annual frequency</w:t>
      </w:r>
      <w:r>
        <w:t xml:space="preserve"> of the information obligation has been defined in s.T2.1.2.</w:t>
      </w:r>
    </w:p>
    <w:p w:rsidR="00091D7B" w:rsidRDefault="00091D7B" w:rsidP="00B77FBF">
      <w:pPr>
        <w:pStyle w:val="Heading2NoNum"/>
      </w:pPr>
      <w:bookmarkStart w:id="10" w:name="_Toc331076896"/>
      <w:r>
        <w:t>T2.2.2   Substantive compliance costs</w:t>
      </w:r>
      <w:bookmarkEnd w:id="10"/>
    </w:p>
    <w:p w:rsidR="00091D7B" w:rsidRDefault="00091D7B" w:rsidP="00091D7B">
      <w:r>
        <w:t>In the case of substantive compliance costs it may be useful to distinguish between transition and structural costs, as discussed below:</w:t>
      </w:r>
    </w:p>
    <w:p w:rsidR="00091D7B" w:rsidRDefault="00091D7B" w:rsidP="00B77FBF">
      <w:pPr>
        <w:pStyle w:val="Bullet1"/>
      </w:pPr>
      <w:r w:rsidRPr="00180A84">
        <w:rPr>
          <w:b/>
        </w:rPr>
        <w:t>Transition costs</w:t>
      </w:r>
      <w:r>
        <w:t xml:space="preserve"> are one-off adjustment costs or investments that are incurred in moving to a new regulatory regime or process. In the cost calculation, these costs are spread over the duration of the regulation (the default being 10 years).</w:t>
      </w:r>
    </w:p>
    <w:p w:rsidR="00091D7B" w:rsidRDefault="00091D7B" w:rsidP="00B77FBF">
      <w:pPr>
        <w:pStyle w:val="Bullet1"/>
      </w:pPr>
      <w:r w:rsidRPr="00FB07AD">
        <w:rPr>
          <w:b/>
        </w:rPr>
        <w:t>Structural costs</w:t>
      </w:r>
      <w:r>
        <w:t xml:space="preserve"> are ongoing costs that recur each year, and are therefore measured on an annual basis.</w:t>
      </w:r>
    </w:p>
    <w:p w:rsidR="00091D7B" w:rsidRDefault="00091D7B" w:rsidP="00091D7B">
      <w:r>
        <w:t>The general formula for calculating substantive compliance costs is provided below:</w:t>
      </w:r>
    </w:p>
    <w:p w:rsidR="00091D7B" w:rsidRPr="00FB07AD" w:rsidRDefault="00091D7B" w:rsidP="00C10C5D">
      <w:pPr>
        <w:shd w:val="clear" w:color="auto" w:fill="D9D9D9"/>
        <w:rPr>
          <w:b/>
        </w:rPr>
      </w:pPr>
      <w:r w:rsidRPr="00FB07AD">
        <w:rPr>
          <w:b/>
        </w:rPr>
        <w:t xml:space="preserve">Substantive Compliance Cost  </w:t>
      </w:r>
    </w:p>
    <w:p w:rsidR="00091D7B" w:rsidRDefault="00C91D4A" w:rsidP="00C10C5D">
      <w:pPr>
        <w:shd w:val="clear" w:color="auto" w:fill="D9D9D9"/>
        <w:tabs>
          <w:tab w:val="left" w:pos="1418"/>
          <w:tab w:val="left" w:pos="1701"/>
        </w:tabs>
        <w:spacing w:before="0" w:after="0"/>
      </w:pPr>
      <w:r>
        <w:tab/>
      </w:r>
      <w:r w:rsidR="00091D7B">
        <w:t xml:space="preserve">= </w:t>
      </w:r>
      <w:r>
        <w:tab/>
      </w:r>
      <w:r w:rsidR="00091D7B">
        <w:t xml:space="preserve">Price x Quantity </w:t>
      </w:r>
    </w:p>
    <w:p w:rsidR="00091D7B" w:rsidRDefault="00C91D4A" w:rsidP="00C10C5D">
      <w:pPr>
        <w:shd w:val="clear" w:color="auto" w:fill="D9D9D9"/>
        <w:tabs>
          <w:tab w:val="left" w:pos="1418"/>
          <w:tab w:val="left" w:pos="1701"/>
        </w:tabs>
        <w:spacing w:before="0" w:after="0"/>
      </w:pPr>
      <w:r>
        <w:tab/>
      </w:r>
      <w:r w:rsidR="00091D7B">
        <w:t xml:space="preserve">= </w:t>
      </w:r>
      <w:r>
        <w:tab/>
      </w:r>
      <w:r w:rsidR="00091D7B">
        <w:t xml:space="preserve">(tariff x time) x (population x frequency) </w:t>
      </w:r>
      <w:r w:rsidR="00091D7B" w:rsidRPr="00C91D4A">
        <w:t>OR</w:t>
      </w:r>
    </w:p>
    <w:p w:rsidR="00091D7B" w:rsidRDefault="00C91D4A" w:rsidP="00C10C5D">
      <w:pPr>
        <w:shd w:val="clear" w:color="auto" w:fill="D9D9D9"/>
        <w:tabs>
          <w:tab w:val="left" w:pos="1418"/>
          <w:tab w:val="left" w:pos="1701"/>
        </w:tabs>
        <w:spacing w:before="0" w:after="0"/>
      </w:pPr>
      <w:r>
        <w:tab/>
      </w:r>
      <w:r w:rsidR="00091D7B">
        <w:t xml:space="preserve">= </w:t>
      </w:r>
      <w:r>
        <w:tab/>
      </w:r>
      <w:r w:rsidR="00091D7B">
        <w:t xml:space="preserve">(one-off price of physical asset x number of assets) x (population x frequency) </w:t>
      </w:r>
      <w:r w:rsidR="00091D7B" w:rsidRPr="00C91D4A">
        <w:rPr>
          <w:b/>
        </w:rPr>
        <w:t>OR</w:t>
      </w:r>
    </w:p>
    <w:p w:rsidR="00091D7B" w:rsidRDefault="00C91D4A" w:rsidP="00C10C5D">
      <w:pPr>
        <w:shd w:val="clear" w:color="auto" w:fill="D9D9D9"/>
        <w:tabs>
          <w:tab w:val="left" w:pos="1418"/>
          <w:tab w:val="left" w:pos="1701"/>
        </w:tabs>
        <w:spacing w:before="0" w:after="0"/>
      </w:pPr>
      <w:r>
        <w:tab/>
      </w:r>
      <w:r w:rsidR="00091D7B">
        <w:t xml:space="preserve">= </w:t>
      </w:r>
      <w:r>
        <w:tab/>
      </w:r>
      <w:r w:rsidR="00091D7B">
        <w:t xml:space="preserve">(annualised depreciation x number of assets) x (population x frequency) </w:t>
      </w:r>
    </w:p>
    <w:p w:rsidR="00091D7B" w:rsidRDefault="00091D7B" w:rsidP="00091D7B"/>
    <w:p w:rsidR="00091D7B" w:rsidRPr="00FB07AD" w:rsidRDefault="00091D7B" w:rsidP="00091D7B">
      <w:pPr>
        <w:rPr>
          <w:b/>
        </w:rPr>
      </w:pPr>
      <w:r w:rsidRPr="00FB07AD">
        <w:rPr>
          <w:b/>
        </w:rPr>
        <w:t>Price</w:t>
      </w:r>
    </w:p>
    <w:p w:rsidR="00091D7B" w:rsidRDefault="00091D7B" w:rsidP="00091D7B">
      <w:r>
        <w:t xml:space="preserve">Substantive compliance costs include labour or capital costs or a combination thereof. Where: </w:t>
      </w:r>
    </w:p>
    <w:p w:rsidR="00091D7B" w:rsidRDefault="00091D7B" w:rsidP="00B77FBF">
      <w:pPr>
        <w:pStyle w:val="Bullet1"/>
      </w:pPr>
      <w:r w:rsidRPr="00FB07AD">
        <w:rPr>
          <w:b/>
        </w:rPr>
        <w:t>labour costs</w:t>
      </w:r>
      <w:r>
        <w:t xml:space="preserve"> are involved, the formulae outlined in the administrative costs section (T2.2.1), would be applicable. </w:t>
      </w:r>
    </w:p>
    <w:p w:rsidR="00091D7B" w:rsidRDefault="00091D7B" w:rsidP="00B77FBF">
      <w:pPr>
        <w:pStyle w:val="Bullet1"/>
      </w:pPr>
      <w:r w:rsidRPr="00FB07AD">
        <w:rPr>
          <w:b/>
        </w:rPr>
        <w:t>capital costs</w:t>
      </w:r>
      <w:r>
        <w:t xml:space="preserve"> are involved, these are generally of two types:</w:t>
      </w:r>
    </w:p>
    <w:p w:rsidR="00091D7B" w:rsidRDefault="00091D7B" w:rsidP="006566CD">
      <w:pPr>
        <w:pStyle w:val="ListNumber2"/>
      </w:pPr>
      <w:r>
        <w:t>purchase costs, being a one-off purchase price of a physical asset; and</w:t>
      </w:r>
    </w:p>
    <w:p w:rsidR="00091D7B" w:rsidRDefault="00091D7B" w:rsidP="006566CD">
      <w:pPr>
        <w:pStyle w:val="ListNumber2"/>
      </w:pPr>
      <w:r w:rsidRPr="00FB07AD">
        <w:rPr>
          <w:b/>
        </w:rPr>
        <w:t>investment costs</w:t>
      </w:r>
      <w:r>
        <w:t>, being ongoing costs (e.g. annualised depreciation of the relevant asset).</w:t>
      </w:r>
    </w:p>
    <w:p w:rsidR="00091D7B" w:rsidRDefault="00091D7B" w:rsidP="00091D7B"/>
    <w:p w:rsidR="00091D7B" w:rsidRPr="00FB07AD" w:rsidRDefault="00091D7B" w:rsidP="00F3332E">
      <w:pPr>
        <w:rPr>
          <w:b/>
        </w:rPr>
      </w:pPr>
      <w:r w:rsidRPr="00FB07AD">
        <w:rPr>
          <w:b/>
        </w:rPr>
        <w:t>Quantity</w:t>
      </w:r>
    </w:p>
    <w:p w:rsidR="00091D7B" w:rsidRDefault="00091D7B" w:rsidP="00091D7B">
      <w:r>
        <w:t xml:space="preserve">The formula for calculating the quantity is the same as that used for administrative costs:  </w:t>
      </w:r>
    </w:p>
    <w:p w:rsidR="00091D7B" w:rsidRDefault="00091D7B" w:rsidP="00C10C5D">
      <w:pPr>
        <w:shd w:val="clear" w:color="auto" w:fill="D9D9D9"/>
      </w:pPr>
      <w:r>
        <w:t>Qua</w:t>
      </w:r>
      <w:r w:rsidR="00FB07AD">
        <w:t xml:space="preserve">ntity </w:t>
      </w:r>
    </w:p>
    <w:p w:rsidR="00091D7B" w:rsidRDefault="006566CD" w:rsidP="00C10C5D">
      <w:pPr>
        <w:shd w:val="clear" w:color="auto" w:fill="D9D9D9"/>
        <w:tabs>
          <w:tab w:val="left" w:pos="1418"/>
          <w:tab w:val="left" w:pos="1701"/>
        </w:tabs>
        <w:spacing w:before="0" w:after="0"/>
      </w:pPr>
      <w:r>
        <w:tab/>
      </w:r>
      <w:r w:rsidR="00091D7B">
        <w:t xml:space="preserve">= </w:t>
      </w:r>
      <w:r>
        <w:tab/>
      </w:r>
      <w:r w:rsidR="00091D7B">
        <w:t xml:space="preserve">population x compliance rate x annual frequency     </w:t>
      </w:r>
    </w:p>
    <w:p w:rsidR="00091D7B" w:rsidRDefault="00091D7B" w:rsidP="00B77FBF">
      <w:pPr>
        <w:pStyle w:val="Heading1NoNum"/>
      </w:pPr>
      <w:bookmarkStart w:id="11" w:name="_Toc331076897"/>
      <w:r>
        <w:lastRenderedPageBreak/>
        <w:t xml:space="preserve">T2.3  </w:t>
      </w:r>
      <w:r w:rsidR="00B77FBF">
        <w:t xml:space="preserve"> </w:t>
      </w:r>
      <w:r>
        <w:t xml:space="preserve"> Calculating delay costs</w:t>
      </w:r>
      <w:bookmarkEnd w:id="11"/>
      <w:r>
        <w:t xml:space="preserve"> </w:t>
      </w:r>
    </w:p>
    <w:p w:rsidR="00091D7B" w:rsidRDefault="00091D7B" w:rsidP="00091D7B">
      <w:r>
        <w:t xml:space="preserve">A precise calculation of delay costs can potentially require the consideration of: </w:t>
      </w:r>
    </w:p>
    <w:p w:rsidR="00091D7B" w:rsidRDefault="00091D7B" w:rsidP="00B77FBF">
      <w:pPr>
        <w:pStyle w:val="Bullet1"/>
      </w:pPr>
      <w:r>
        <w:t xml:space="preserve">complex time values of future costs and returns; and </w:t>
      </w:r>
    </w:p>
    <w:p w:rsidR="00091D7B" w:rsidRDefault="00091D7B" w:rsidP="00B77FBF">
      <w:pPr>
        <w:pStyle w:val="Bullet1"/>
      </w:pPr>
      <w:r>
        <w:t xml:space="preserve">difficult-to-obtain data for the relevant variables. </w:t>
      </w:r>
    </w:p>
    <w:p w:rsidR="00091D7B" w:rsidRDefault="00091D7B" w:rsidP="00091D7B">
      <w:r>
        <w:t xml:space="preserve">Given the difficulties inherent in calculating delay costs, simplifying assumptions should be made where doing so would be reasonable. </w:t>
      </w:r>
    </w:p>
    <w:p w:rsidR="00091D7B" w:rsidRDefault="00091D7B" w:rsidP="00091D7B"/>
    <w:tbl>
      <w:tblPr>
        <w:tblW w:w="8517" w:type="dxa"/>
        <w:tblInd w:w="794" w:type="dxa"/>
        <w:tblCellMar>
          <w:left w:w="113" w:type="dxa"/>
          <w:right w:w="113" w:type="dxa"/>
        </w:tblCellMar>
        <w:tblLook w:val="04A0" w:firstRow="1" w:lastRow="0" w:firstColumn="1" w:lastColumn="0" w:noHBand="0" w:noVBand="1"/>
      </w:tblPr>
      <w:tblGrid>
        <w:gridCol w:w="930"/>
        <w:gridCol w:w="7587"/>
      </w:tblGrid>
      <w:tr w:rsidR="00A23B22" w:rsidRPr="00FB07AD" w:rsidTr="00757E09">
        <w:trPr>
          <w:cantSplit/>
        </w:trPr>
        <w:tc>
          <w:tcPr>
            <w:tcW w:w="851" w:type="dxa"/>
            <w:shd w:val="clear" w:color="auto" w:fill="auto"/>
          </w:tcPr>
          <w:p w:rsidR="00A23B22" w:rsidRPr="000A3A0C" w:rsidRDefault="00A23B22" w:rsidP="00757E09">
            <w:pPr>
              <w:spacing w:before="0" w:after="0"/>
              <w:ind w:left="0"/>
              <w:rPr>
                <w:sz w:val="56"/>
                <w:szCs w:val="56"/>
              </w:rPr>
            </w:pPr>
            <w:r w:rsidRPr="00F3332E">
              <w:rPr>
                <w:sz w:val="72"/>
                <w:szCs w:val="56"/>
              </w:rPr>
              <w:sym w:font="Wingdings 2" w:char="F045"/>
            </w:r>
          </w:p>
        </w:tc>
        <w:tc>
          <w:tcPr>
            <w:tcW w:w="7371" w:type="dxa"/>
            <w:shd w:val="clear" w:color="auto" w:fill="D9D9D9"/>
          </w:tcPr>
          <w:p w:rsidR="00A23B22" w:rsidRPr="0073482E" w:rsidRDefault="00F3332E" w:rsidP="0073482E">
            <w:pPr>
              <w:pStyle w:val="TableText"/>
              <w:rPr>
                <w:b/>
              </w:rPr>
            </w:pPr>
            <w:r>
              <w:rPr>
                <w:b/>
              </w:rPr>
              <w:t>Tip</w:t>
            </w:r>
          </w:p>
          <w:p w:rsidR="00A23B22" w:rsidRPr="00C10C5D" w:rsidRDefault="00A23B22" w:rsidP="0073482E">
            <w:pPr>
              <w:pStyle w:val="TableText"/>
            </w:pPr>
            <w:r w:rsidRPr="00C10C5D">
              <w:t xml:space="preserve">Where an RCM requires the assessment of delay costs, departments should contact the BRU to agree on the precise nature of costs and valid approaches to measuring them. </w:t>
            </w:r>
          </w:p>
        </w:tc>
      </w:tr>
    </w:tbl>
    <w:p w:rsidR="00091D7B" w:rsidRDefault="00091D7B" w:rsidP="00091D7B">
      <w:r>
        <w:t>Delays impose both direct costs and opportunity costs.</w:t>
      </w:r>
      <w:r w:rsidR="002203BE">
        <w:rPr>
          <w:rStyle w:val="FootnoteReference"/>
        </w:rPr>
        <w:footnoteReference w:id="5"/>
      </w:r>
      <w:r>
        <w:t xml:space="preserve">  The general formula for assessing delay costs is, therefore:</w:t>
      </w:r>
    </w:p>
    <w:p w:rsidR="00091D7B" w:rsidRDefault="00091D7B" w:rsidP="00C10C5D">
      <w:pPr>
        <w:shd w:val="clear" w:color="auto" w:fill="D9D9D9"/>
      </w:pPr>
      <w:r w:rsidRPr="006566CD">
        <w:rPr>
          <w:b/>
        </w:rPr>
        <w:t>Delay costs</w:t>
      </w:r>
      <w:r>
        <w:t xml:space="preserve"> = Price x Quantity</w:t>
      </w:r>
    </w:p>
    <w:p w:rsidR="00091D7B" w:rsidRDefault="006566CD" w:rsidP="00C10C5D">
      <w:pPr>
        <w:shd w:val="clear" w:color="auto" w:fill="D9D9D9"/>
        <w:tabs>
          <w:tab w:val="left" w:pos="1418"/>
          <w:tab w:val="left" w:pos="1701"/>
        </w:tabs>
        <w:spacing w:before="0" w:after="0"/>
      </w:pPr>
      <w:r>
        <w:tab/>
      </w:r>
      <w:r w:rsidR="00091D7B">
        <w:t xml:space="preserve">=  </w:t>
      </w:r>
      <w:r>
        <w:tab/>
      </w:r>
      <w:r w:rsidR="00091D7B">
        <w:t xml:space="preserve">(tariff x time) x (population) </w:t>
      </w:r>
      <w:r w:rsidR="00091D7B" w:rsidRPr="006566CD">
        <w:rPr>
          <w:b/>
        </w:rPr>
        <w:t>OR</w:t>
      </w:r>
    </w:p>
    <w:p w:rsidR="00091D7B" w:rsidRDefault="006566CD" w:rsidP="00C10C5D">
      <w:pPr>
        <w:shd w:val="clear" w:color="auto" w:fill="D9D9D9"/>
        <w:tabs>
          <w:tab w:val="left" w:pos="1418"/>
          <w:tab w:val="left" w:pos="1701"/>
        </w:tabs>
        <w:spacing w:before="0" w:after="0"/>
      </w:pPr>
      <w:r>
        <w:tab/>
      </w:r>
      <w:r w:rsidR="00091D7B">
        <w:t xml:space="preserve">=  </w:t>
      </w:r>
      <w:r>
        <w:tab/>
      </w:r>
      <w:r w:rsidR="00091D7B">
        <w:t>{(costs incurred + opportunity cost) x delay period} x (affected units)</w:t>
      </w:r>
    </w:p>
    <w:p w:rsidR="00091D7B" w:rsidRDefault="00091D7B" w:rsidP="00091D7B"/>
    <w:p w:rsidR="00091D7B" w:rsidRDefault="00091D7B" w:rsidP="00091D7B">
      <w:r>
        <w:t>Businesses often take actions to mitigate the costs imposed by delays. For instance, they may rent out the asset which they are required to hold during an application process. Revenues received from these mitigating actions must be counted, and used to offset some of the costs imposed by regulatory delays. An example of a delay cost calculation that takes into account such a mitigating action is provided in Box T2.1.</w:t>
      </w:r>
    </w:p>
    <w:p w:rsidR="0073482E" w:rsidRDefault="0073482E" w:rsidP="00091D7B"/>
    <w:p w:rsidR="00091D7B" w:rsidRDefault="00091D7B" w:rsidP="0073482E">
      <w:pPr>
        <w:pStyle w:val="Caption"/>
      </w:pPr>
      <w:r>
        <w:t>Box T2.1  An example of a delay cost calculation</w:t>
      </w:r>
    </w:p>
    <w:p w:rsidR="00091D7B" w:rsidRDefault="00091D7B" w:rsidP="006D6B8D">
      <w:pPr>
        <w:shd w:val="clear" w:color="auto" w:fill="D9D9D9"/>
      </w:pPr>
      <w:r>
        <w:t>Planning application process</w:t>
      </w:r>
    </w:p>
    <w:p w:rsidR="00091D7B" w:rsidRPr="00FB07AD" w:rsidRDefault="00091D7B" w:rsidP="006D6B8D">
      <w:pPr>
        <w:shd w:val="clear" w:color="auto" w:fill="D9D9D9"/>
        <w:rPr>
          <w:b/>
        </w:rPr>
      </w:pPr>
      <w:r w:rsidRPr="00FB07AD">
        <w:rPr>
          <w:b/>
        </w:rPr>
        <w:t>Scenario</w:t>
      </w:r>
    </w:p>
    <w:p w:rsidR="00091D7B" w:rsidRDefault="00091D7B" w:rsidP="006D6B8D">
      <w:pPr>
        <w:shd w:val="clear" w:color="auto" w:fill="D9D9D9"/>
      </w:pPr>
      <w:r>
        <w:t>Box A.2 (section A.2.3 of the Victorian RCM Manual) discussed an example of a delay cost (</w:t>
      </w:r>
      <w:r w:rsidRPr="006566CD">
        <w:t>approval delay</w:t>
      </w:r>
      <w:r>
        <w:t xml:space="preserve">) imposed by a planning approvals process. This Box calculates the savings delivered to developers if the time for approval is reduced. The quicker approval process saves property developers an amount of </w:t>
      </w:r>
      <w:r w:rsidRPr="006566CD">
        <w:t>time =</w:t>
      </w:r>
      <w:r>
        <w:t xml:space="preserve">  . This time saved is over and above various BAU processes (see section T1.2.1 in Toolkit 1 for a discussion on how this time is assessed).</w:t>
      </w:r>
    </w:p>
    <w:p w:rsidR="00091D7B" w:rsidRPr="00FB07AD" w:rsidRDefault="00302613" w:rsidP="00145596">
      <w:pPr>
        <w:pageBreakBefore/>
        <w:rPr>
          <w:b/>
        </w:rPr>
      </w:pPr>
      <w:r>
        <w:rPr>
          <w:b/>
          <w:noProof/>
        </w:rPr>
        <w:lastRenderedPageBreak/>
        <mc:AlternateContent>
          <mc:Choice Requires="wps">
            <w:drawing>
              <wp:anchor distT="0" distB="0" distL="114300" distR="114300" simplePos="0" relativeHeight="251664384" behindDoc="1" locked="0" layoutInCell="1" allowOverlap="1">
                <wp:simplePos x="0" y="0"/>
                <wp:positionH relativeFrom="column">
                  <wp:posOffset>445135</wp:posOffset>
                </wp:positionH>
                <wp:positionV relativeFrom="paragraph">
                  <wp:posOffset>-30480</wp:posOffset>
                </wp:positionV>
                <wp:extent cx="5449570" cy="8620125"/>
                <wp:effectExtent l="0" t="0" r="1270" b="1905"/>
                <wp:wrapNone/>
                <wp:docPr id="454"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49570" cy="862012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5" o:spid="_x0000_s1026" style="position:absolute;margin-left:35.05pt;margin-top:-2.4pt;width:429.1pt;height:67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FPgAIAAAAFAAAOAAAAZHJzL2Uyb0RvYy54bWysVMGO0zAQvSPxD5bvbZLKaZuo6Wq3pQhp&#10;gRULH+DGTmPh2MZ2my6If2fstKULHBCilRzbMx6/efPGi5tjJ9GBWye0qnA2TjHiqtZMqF2FP33c&#10;jOYYOU8Vo1IrXuEn7vDN8uWLRW9KPtGtloxbBEGUK3tT4dZ7UyaJq1veUTfWhiswNtp21MPS7hJm&#10;aQ/RO5lM0nSa9NoyY3XNnYPd9WDEyxi/aXjt3zeN4x7JCgM2H0cbx20Yk+WCljtLTSvqEwz6Dyg6&#10;KhRcegm1pp6ivRW/hepEbbXTjR/Xukt004iaxxwgmyz9JZvHlhoecwFynLnQ5P5f2Prd4cEiwSpM&#10;coKRoh0U6QPQRtVOckRmeaCoN64Ez0fzYEOSztzr+rNDSq9a8OO31uq+5ZQBsCz4J88OhIWDo2jb&#10;v9UM4tO915GtY2O7EBB4QMdYlKdLUfjRoxo2c0KKfAa1q8E2nwJNk4gpoeX5uLHOv+a6Q2FSYQvw&#10;Y3h6uHc+wKHl2SXC11KwjZAyLuxuu5IWHSgoZD0P/5gBZHntJlVwVjocGyIOO4AS7gi2gDdW/FuR&#10;TUh6NylGm+l8NiIbko+KWTofpVlxV0xTUpD15nsAmJGyFYxxdS8UP6svI39X3VMfDLqJ+kN9hYsc&#10;2Il5XaN310mm8fenJDvhoRml6IDoixMtQ2VfKQZp09JTIYd58hx+ZBk4OH8jK1EHofSDhLaaPYEM&#10;rIYiQUHh2YBJq+1XjHpowQq7L3tqOUbyjQIpFRkhoWfjguSzCSzstWV7baGqhlAV9hgN05Uf+nxv&#10;rNi1cFMWiVH6FuTXiCiMIM0B1Um00GYxg9OTEPr4eh29fj5cyx8AAAD//wMAUEsDBBQABgAIAAAA&#10;IQAleTei4QAAAAoBAAAPAAAAZHJzL2Rvd25yZXYueG1sTI9NS8NAEIbvgv9hGcFbu2mqaY3ZFCmK&#10;F6v0A4q3aTJNgtnZkN228d87nvQ4vA/vPG+2GGyrztT7xrGByTgCRVy4suHKwG77MpqD8gG5xNYx&#10;GfgmD4v8+irDtHQXXtN5EyolJexTNFCH0KVa+6Imi37sOmLJjq63GOTsK132eJFy2+o4ihJtsWH5&#10;UGNHy5qKr83JGvDDsdh/4Kp6S/xr1+yXz++fyc6Y25vh6RFUoCH8wfCrL+qQi9PBnbj0qjUwiyZC&#10;GhjdyQLJH+L5FNRBwOl9PAOdZ/r/hPwHAAD//wMAUEsBAi0AFAAGAAgAAAAhALaDOJL+AAAA4QEA&#10;ABMAAAAAAAAAAAAAAAAAAAAAAFtDb250ZW50X1R5cGVzXS54bWxQSwECLQAUAAYACAAAACEAOP0h&#10;/9YAAACUAQAACwAAAAAAAAAAAAAAAAAvAQAAX3JlbHMvLnJlbHNQSwECLQAUAAYACAAAACEAI55h&#10;T4ACAAAABQAADgAAAAAAAAAAAAAAAAAuAgAAZHJzL2Uyb0RvYy54bWxQSwECLQAUAAYACAAAACEA&#10;JXk3ouEAAAAKAQAADwAAAAAAAAAAAAAAAADaBAAAZHJzL2Rvd25yZXYueG1sUEsFBgAAAAAEAAQA&#10;8wAAAOgFAAAAAA==&#10;" fillcolor="#d8d8d8" stroked="f"/>
            </w:pict>
          </mc:Fallback>
        </mc:AlternateContent>
      </w:r>
      <w:r w:rsidR="00091D7B" w:rsidRPr="00FB07AD">
        <w:rPr>
          <w:b/>
        </w:rPr>
        <w:t>Assumptions</w:t>
      </w:r>
    </w:p>
    <w:p w:rsidR="00091D7B" w:rsidRDefault="00091D7B" w:rsidP="00145596">
      <w:pPr>
        <w:pStyle w:val="Bullet1"/>
      </w:pPr>
      <w:r>
        <w:t xml:space="preserve">Assume that some property developers are able to rent out the land during the approval period, thus minimising idle capital. </w:t>
      </w:r>
    </w:p>
    <w:p w:rsidR="00091D7B" w:rsidRDefault="00091D7B" w:rsidP="00145596">
      <w:pPr>
        <w:pStyle w:val="Bullet1"/>
      </w:pPr>
      <w:r>
        <w:t xml:space="preserve">Assume that the best alternative use for capital (equity) for the developer is to invest in other property development. The annual value of such alternative use is calculated by considering the return from such equity spread over the duration of the entire property development project. </w:t>
      </w:r>
    </w:p>
    <w:p w:rsidR="00091D7B" w:rsidRPr="00FB07AD" w:rsidRDefault="00091D7B" w:rsidP="00145596">
      <w:pPr>
        <w:rPr>
          <w:b/>
        </w:rPr>
      </w:pPr>
      <w:r w:rsidRPr="00FB07AD">
        <w:rPr>
          <w:b/>
        </w:rPr>
        <w:t>The calculation</w:t>
      </w:r>
    </w:p>
    <w:p w:rsidR="00091D7B" w:rsidRDefault="00091D7B" w:rsidP="00145596">
      <w:r>
        <w:t xml:space="preserve">Two types of savings are delivered by reducing the time for approvals by </w:t>
      </w:r>
      <w:r w:rsidR="002203BE" w:rsidRPr="000F1097">
        <w:rPr>
          <w:b/>
          <w:position w:val="-6"/>
        </w:rPr>
        <w:object w:dxaOrig="139"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75pt;height:12pt" o:ole="">
            <v:imagedata r:id="rId22" o:title=""/>
          </v:shape>
          <o:OLEObject Type="Embed" ProgID="Equation.3" ShapeID="_x0000_i1027" DrawAspect="Content" ObjectID="_1580115112" r:id="rId23"/>
        </w:object>
      </w:r>
      <w:r>
        <w:t xml:space="preserve"> :</w:t>
      </w:r>
    </w:p>
    <w:p w:rsidR="00091D7B" w:rsidRDefault="00091D7B" w:rsidP="00145596">
      <w:pPr>
        <w:pStyle w:val="Bullet1"/>
      </w:pPr>
      <w:r>
        <w:t xml:space="preserve">direct savings (from reduced holding costs of land) during the period </w:t>
      </w:r>
      <w:r w:rsidR="002203BE" w:rsidRPr="000F1097">
        <w:rPr>
          <w:b/>
          <w:position w:val="-6"/>
        </w:rPr>
        <w:object w:dxaOrig="139" w:dyaOrig="240">
          <v:shape id="_x0000_i1028" type="#_x0000_t75" style="width:6.75pt;height:12pt" o:ole="">
            <v:imagedata r:id="rId22" o:title=""/>
          </v:shape>
          <o:OLEObject Type="Embed" ProgID="Equation.3" ShapeID="_x0000_i1028" DrawAspect="Content" ObjectID="_1580115113" r:id="rId24"/>
        </w:object>
      </w:r>
      <w:r>
        <w:t xml:space="preserve"> ; and </w:t>
      </w:r>
    </w:p>
    <w:p w:rsidR="00091D7B" w:rsidRDefault="00091D7B" w:rsidP="00145596">
      <w:pPr>
        <w:pStyle w:val="Bullet1"/>
      </w:pPr>
      <w:r>
        <w:t xml:space="preserve">savings in opportunity costs (of capital locked into less productive use) during the period </w:t>
      </w:r>
      <w:r w:rsidR="002203BE" w:rsidRPr="000F1097">
        <w:rPr>
          <w:b/>
          <w:position w:val="-6"/>
        </w:rPr>
        <w:object w:dxaOrig="139" w:dyaOrig="240">
          <v:shape id="_x0000_i1029" type="#_x0000_t75" style="width:6.75pt;height:12pt" o:ole="">
            <v:imagedata r:id="rId22" o:title=""/>
          </v:shape>
          <o:OLEObject Type="Embed" ProgID="Equation.3" ShapeID="_x0000_i1029" DrawAspect="Content" ObjectID="_1580115114" r:id="rId25"/>
        </w:object>
      </w:r>
      <w:r>
        <w:t>.</w:t>
      </w:r>
    </w:p>
    <w:p w:rsidR="00091D7B" w:rsidRDefault="00091D7B" w:rsidP="00145596">
      <w:r>
        <w:t xml:space="preserve">The formula for reduced holding costs of land is provided first: </w:t>
      </w:r>
    </w:p>
    <w:p w:rsidR="00091D7B" w:rsidRDefault="00302613" w:rsidP="00145596">
      <w:r>
        <w:rPr>
          <w:noProof/>
        </w:rPr>
        <w:pict>
          <v:shape id="_x0000_s1496" type="#_x0000_t75" style="position:absolute;left:0;text-align:left;margin-left:0;margin-top:-.55pt;width:249.75pt;height:33pt;z-index:251662336;mso-position-horizontal:center" wrapcoords="10832 0 10768 2455 10768 7855 130 7855 130 15218 15632 15709 15568 19636 16541 19636 16541 15709 19070 15709 21470 11782 21535 1473 20951 491 17578 0 10832 0" fillcolor="#d8d8d8">
            <v:imagedata r:id="rId26" o:title=""/>
            <w10:wrap type="tight"/>
          </v:shape>
          <o:OLEObject Type="Embed" ProgID="Equation.3" ShapeID="_x0000_s1496" DrawAspect="Content" ObjectID="_1580115127" r:id="rId27"/>
        </w:pict>
      </w:r>
    </w:p>
    <w:p w:rsidR="00091D7B" w:rsidRDefault="00091D7B" w:rsidP="00145596"/>
    <w:p w:rsidR="00091D7B" w:rsidRPr="006566CD" w:rsidRDefault="00091D7B" w:rsidP="00145596">
      <w:pPr>
        <w:rPr>
          <w:i/>
        </w:rPr>
      </w:pPr>
      <w:r w:rsidRPr="006566CD">
        <w:rPr>
          <w:i/>
        </w:rPr>
        <w:t>where</w:t>
      </w:r>
    </w:p>
    <w:p w:rsidR="00091D7B" w:rsidRPr="00C56F9B" w:rsidRDefault="006566CD" w:rsidP="00145596">
      <w:pPr>
        <w:tabs>
          <w:tab w:val="left" w:pos="1418"/>
        </w:tabs>
        <w:spacing w:before="0" w:after="0"/>
        <w:ind w:left="1701" w:hanging="907"/>
        <w:rPr>
          <w:position w:val="-6"/>
        </w:rPr>
      </w:pPr>
      <w:r w:rsidRPr="00A23B22">
        <w:rPr>
          <w:position w:val="-6"/>
        </w:rPr>
        <w:object w:dxaOrig="300" w:dyaOrig="380">
          <v:shape id="_x0000_i1031" type="#_x0000_t75" style="width:15pt;height:12.75pt" o:ole="">
            <v:imagedata r:id="rId28" o:title="" cropbottom="19563f"/>
          </v:shape>
          <o:OLEObject Type="Embed" ProgID="Equation.3" ShapeID="_x0000_i1031" DrawAspect="Content" ObjectID="_1580115115" r:id="rId29"/>
        </w:object>
      </w:r>
      <w:r w:rsidR="00A23B22">
        <w:rPr>
          <w:position w:val="-6"/>
        </w:rPr>
        <w:tab/>
      </w:r>
      <w:r w:rsidR="00C56F9B">
        <w:rPr>
          <w:position w:val="-6"/>
        </w:rPr>
        <w:t>=</w:t>
      </w:r>
      <w:r w:rsidR="00C56F9B">
        <w:rPr>
          <w:position w:val="-6"/>
        </w:rPr>
        <w:tab/>
      </w:r>
      <w:r w:rsidR="00091D7B" w:rsidRPr="00C56F9B">
        <w:rPr>
          <w:position w:val="-6"/>
        </w:rPr>
        <w:t>total land cost, per hectare</w:t>
      </w:r>
    </w:p>
    <w:p w:rsidR="00091D7B" w:rsidRPr="00C56F9B" w:rsidRDefault="001120E1" w:rsidP="00145596">
      <w:pPr>
        <w:tabs>
          <w:tab w:val="left" w:pos="1418"/>
        </w:tabs>
        <w:spacing w:before="0" w:after="0"/>
        <w:ind w:left="1701" w:hanging="907"/>
        <w:rPr>
          <w:position w:val="-6"/>
        </w:rPr>
      </w:pPr>
      <w:r w:rsidRPr="003036C6">
        <w:rPr>
          <w:position w:val="-6"/>
        </w:rPr>
        <w:object w:dxaOrig="139" w:dyaOrig="260">
          <v:shape id="_x0000_i1032" type="#_x0000_t75" style="width:6.75pt;height:12.75pt" o:ole="">
            <v:imagedata r:id="rId30" o:title=""/>
          </v:shape>
          <o:OLEObject Type="Embed" ProgID="Equation.3" ShapeID="_x0000_i1032" DrawAspect="Content" ObjectID="_1580115116" r:id="rId31"/>
        </w:object>
      </w:r>
      <w:r w:rsidR="00A23B22">
        <w:rPr>
          <w:position w:val="-6"/>
        </w:rPr>
        <w:tab/>
      </w:r>
      <w:r w:rsidR="00C56F9B">
        <w:rPr>
          <w:position w:val="-6"/>
        </w:rPr>
        <w:t>=</w:t>
      </w:r>
      <w:r w:rsidR="00C56F9B">
        <w:rPr>
          <w:position w:val="-6"/>
        </w:rPr>
        <w:tab/>
      </w:r>
      <w:r w:rsidR="00091D7B" w:rsidRPr="00C56F9B">
        <w:rPr>
          <w:position w:val="-6"/>
        </w:rPr>
        <w:t>interest rate, in percent per annum, charged by lenders</w:t>
      </w:r>
    </w:p>
    <w:p w:rsidR="00091D7B" w:rsidRPr="00C56F9B" w:rsidRDefault="006566CD" w:rsidP="00145596">
      <w:pPr>
        <w:tabs>
          <w:tab w:val="left" w:pos="1418"/>
        </w:tabs>
        <w:spacing w:before="0" w:after="0"/>
        <w:ind w:left="1701" w:hanging="907"/>
        <w:rPr>
          <w:position w:val="-6"/>
        </w:rPr>
      </w:pPr>
      <w:r w:rsidRPr="00A23B22">
        <w:rPr>
          <w:position w:val="-6"/>
        </w:rPr>
        <w:object w:dxaOrig="260" w:dyaOrig="380">
          <v:shape id="_x0000_i1033" type="#_x0000_t75" style="width:12.75pt;height:12.75pt" o:ole="">
            <v:imagedata r:id="rId32" o:title="" cropbottom="19563f"/>
          </v:shape>
          <o:OLEObject Type="Embed" ProgID="Equation.3" ShapeID="_x0000_i1033" DrawAspect="Content" ObjectID="_1580115117" r:id="rId33"/>
        </w:object>
      </w:r>
      <w:r w:rsidR="00A23B22">
        <w:rPr>
          <w:position w:val="-6"/>
        </w:rPr>
        <w:tab/>
      </w:r>
      <w:r w:rsidR="00C56F9B">
        <w:rPr>
          <w:position w:val="-6"/>
        </w:rPr>
        <w:t>=</w:t>
      </w:r>
      <w:r w:rsidR="00C56F9B">
        <w:rPr>
          <w:position w:val="-6"/>
        </w:rPr>
        <w:tab/>
      </w:r>
      <w:r w:rsidR="00091D7B" w:rsidRPr="00C56F9B">
        <w:rPr>
          <w:position w:val="-6"/>
        </w:rPr>
        <w:t>land tax, in percent per annum per hectare</w:t>
      </w:r>
    </w:p>
    <w:p w:rsidR="00091D7B" w:rsidRPr="00C56F9B" w:rsidRDefault="001120E1" w:rsidP="00145596">
      <w:pPr>
        <w:tabs>
          <w:tab w:val="left" w:pos="1418"/>
        </w:tabs>
        <w:spacing w:before="0" w:after="0"/>
        <w:ind w:left="1701" w:hanging="907"/>
        <w:rPr>
          <w:position w:val="-6"/>
        </w:rPr>
      </w:pPr>
      <w:r w:rsidRPr="00A23B22">
        <w:rPr>
          <w:position w:val="-6"/>
        </w:rPr>
        <w:object w:dxaOrig="180" w:dyaOrig="200">
          <v:shape id="_x0000_i1034" type="#_x0000_t75" style="width:9pt;height:9.75pt" o:ole="">
            <v:imagedata r:id="rId34" o:title=""/>
          </v:shape>
          <o:OLEObject Type="Embed" ProgID="Equation.3" ShapeID="_x0000_i1034" DrawAspect="Content" ObjectID="_1580115118" r:id="rId35"/>
        </w:object>
      </w:r>
      <w:r w:rsidR="00A23B22">
        <w:rPr>
          <w:position w:val="-6"/>
        </w:rPr>
        <w:tab/>
      </w:r>
      <w:r w:rsidR="00C56F9B">
        <w:rPr>
          <w:position w:val="-6"/>
        </w:rPr>
        <w:t>=</w:t>
      </w:r>
      <w:r w:rsidR="00C56F9B">
        <w:rPr>
          <w:position w:val="-6"/>
        </w:rPr>
        <w:tab/>
      </w:r>
      <w:r w:rsidR="00AE19BD">
        <w:rPr>
          <w:position w:val="-6"/>
        </w:rPr>
        <w:t>c</w:t>
      </w:r>
      <w:r w:rsidR="00091D7B" w:rsidRPr="00C56F9B">
        <w:rPr>
          <w:position w:val="-6"/>
        </w:rPr>
        <w:t>ouncil rates, in percent per annum per hectare</w:t>
      </w:r>
    </w:p>
    <w:p w:rsidR="00091D7B" w:rsidRPr="00C56F9B" w:rsidRDefault="001120E1" w:rsidP="00145596">
      <w:pPr>
        <w:tabs>
          <w:tab w:val="left" w:pos="1418"/>
        </w:tabs>
        <w:spacing w:before="0" w:after="0"/>
        <w:ind w:left="1701" w:hanging="907"/>
        <w:rPr>
          <w:position w:val="-6"/>
        </w:rPr>
      </w:pPr>
      <w:r w:rsidRPr="003036C6">
        <w:rPr>
          <w:position w:val="-6"/>
        </w:rPr>
        <w:object w:dxaOrig="200" w:dyaOrig="279">
          <v:shape id="_x0000_i1035" type="#_x0000_t75" style="width:9.75pt;height:14.25pt" o:ole="">
            <v:imagedata r:id="rId36" o:title=""/>
          </v:shape>
          <o:OLEObject Type="Embed" ProgID="Equation.3" ShapeID="_x0000_i1035" DrawAspect="Content" ObjectID="_1580115119" r:id="rId37"/>
        </w:object>
      </w:r>
      <w:r w:rsidR="00C56F9B">
        <w:rPr>
          <w:position w:val="-6"/>
        </w:rPr>
        <w:tab/>
        <w:t>=</w:t>
      </w:r>
      <w:r w:rsidR="00C56F9B">
        <w:rPr>
          <w:position w:val="-6"/>
        </w:rPr>
        <w:tab/>
      </w:r>
      <w:r w:rsidR="00091D7B" w:rsidRPr="00C56F9B">
        <w:rPr>
          <w:position w:val="-6"/>
        </w:rPr>
        <w:t xml:space="preserve">proportion of area rented out (if any) during application process, per annum </w:t>
      </w:r>
    </w:p>
    <w:p w:rsidR="00091D7B" w:rsidRPr="00C56F9B" w:rsidRDefault="006566CD" w:rsidP="00145596">
      <w:pPr>
        <w:tabs>
          <w:tab w:val="left" w:pos="1418"/>
        </w:tabs>
        <w:spacing w:before="0" w:after="0"/>
        <w:ind w:left="1701" w:hanging="907"/>
        <w:rPr>
          <w:position w:val="-6"/>
        </w:rPr>
      </w:pPr>
      <w:r w:rsidRPr="00A23B22">
        <w:rPr>
          <w:position w:val="-6"/>
        </w:rPr>
        <w:object w:dxaOrig="300" w:dyaOrig="380">
          <v:shape id="_x0000_i1036" type="#_x0000_t75" style="width:15pt;height:12.75pt" o:ole="">
            <v:imagedata r:id="rId38" o:title="" cropbottom="19563f"/>
          </v:shape>
          <o:OLEObject Type="Embed" ProgID="Equation.3" ShapeID="_x0000_i1036" DrawAspect="Content" ObjectID="_1580115120" r:id="rId39"/>
        </w:object>
      </w:r>
      <w:r w:rsidR="00C56F9B">
        <w:rPr>
          <w:position w:val="-6"/>
        </w:rPr>
        <w:tab/>
        <w:t>=</w:t>
      </w:r>
      <w:r w:rsidR="00C56F9B">
        <w:rPr>
          <w:position w:val="-6"/>
        </w:rPr>
        <w:tab/>
      </w:r>
      <w:r w:rsidR="00091D7B" w:rsidRPr="00C56F9B">
        <w:rPr>
          <w:position w:val="-6"/>
        </w:rPr>
        <w:t xml:space="preserve">rents, in dollars per annum per hectare </w:t>
      </w:r>
    </w:p>
    <w:p w:rsidR="00091D7B" w:rsidRDefault="00091D7B" w:rsidP="00145596"/>
    <w:p w:rsidR="00091D7B" w:rsidRDefault="00302613" w:rsidP="00145596">
      <w:r>
        <w:rPr>
          <w:noProof/>
        </w:rPr>
        <w:pict>
          <v:shape id="_x0000_s1494" type="#_x0000_t75" style="position:absolute;left:0;text-align:left;margin-left:143.8pt;margin-top:16.6pt;width:166.65pt;height:43.55pt;z-index:-251655168" wrapcoords="12065 1862 11870 7821 2432 11172 97 12290 97 16759 8465 19738 15762 20110 17124 20110 17124 19738 21308 14524 21114 14152 14303 13779 20919 10055 20822 7821 21211 5959 20822 5214 16930 1862 12065 1862">
            <v:imagedata r:id="rId40" o:title=""/>
            <w10:wrap type="tight"/>
          </v:shape>
          <o:OLEObject Type="Embed" ProgID="Equation.3" ShapeID="_x0000_s1494" DrawAspect="Content" ObjectID="_1580115128" r:id="rId41"/>
        </w:pict>
      </w:r>
      <w:r w:rsidR="00091D7B">
        <w:t xml:space="preserve">The opportunity costs reduced can be worked out as follows: </w:t>
      </w:r>
    </w:p>
    <w:p w:rsidR="00091D7B" w:rsidRDefault="00091D7B" w:rsidP="00145596"/>
    <w:p w:rsidR="00091D7B" w:rsidRDefault="00091D7B" w:rsidP="00145596"/>
    <w:p w:rsidR="0073482E" w:rsidRDefault="0073482E" w:rsidP="00145596"/>
    <w:p w:rsidR="00091D7B" w:rsidRPr="006566CD" w:rsidRDefault="00091D7B" w:rsidP="00145596">
      <w:pPr>
        <w:rPr>
          <w:i/>
        </w:rPr>
      </w:pPr>
      <w:r w:rsidRPr="006566CD">
        <w:rPr>
          <w:i/>
        </w:rPr>
        <w:t>where:</w:t>
      </w:r>
    </w:p>
    <w:p w:rsidR="00091D7B" w:rsidRDefault="00C56F9B" w:rsidP="00145596">
      <w:pPr>
        <w:tabs>
          <w:tab w:val="left" w:pos="1418"/>
        </w:tabs>
        <w:spacing w:before="0" w:after="0"/>
        <w:ind w:left="1701" w:hanging="907"/>
      </w:pPr>
      <w:r w:rsidRPr="003036C6">
        <w:rPr>
          <w:position w:val="-6"/>
        </w:rPr>
        <w:object w:dxaOrig="380" w:dyaOrig="279">
          <v:shape id="_x0000_i1038" type="#_x0000_t75" style="width:19.5pt;height:14.25pt" o:ole="">
            <v:imagedata r:id="rId42" o:title=""/>
          </v:shape>
          <o:OLEObject Type="Embed" ProgID="Equation.3" ShapeID="_x0000_i1038" DrawAspect="Content" ObjectID="_1580115121" r:id="rId43"/>
        </w:object>
      </w:r>
      <w:r w:rsidR="002203BE">
        <w:tab/>
      </w:r>
      <w:r w:rsidR="00091D7B">
        <w:t>=</w:t>
      </w:r>
      <w:r w:rsidR="00091D7B">
        <w:tab/>
        <w:t>total cost of the investment project per hectare, including land, raw material, wages</w:t>
      </w:r>
    </w:p>
    <w:p w:rsidR="00091D7B" w:rsidRDefault="00C56F9B" w:rsidP="00145596">
      <w:pPr>
        <w:tabs>
          <w:tab w:val="left" w:pos="1418"/>
        </w:tabs>
        <w:spacing w:before="0" w:after="0"/>
        <w:ind w:left="1701" w:hanging="907"/>
      </w:pPr>
      <w:r w:rsidRPr="003036C6">
        <w:rPr>
          <w:position w:val="-4"/>
        </w:rPr>
        <w:object w:dxaOrig="320" w:dyaOrig="260">
          <v:shape id="_x0000_i1039" type="#_x0000_t75" style="width:15.75pt;height:12.75pt" o:ole="">
            <v:imagedata r:id="rId44" o:title=""/>
          </v:shape>
          <o:OLEObject Type="Embed" ProgID="Equation.3" ShapeID="_x0000_i1039" DrawAspect="Content" ObjectID="_1580115122" r:id="rId45"/>
        </w:object>
      </w:r>
      <w:r w:rsidR="002203BE">
        <w:tab/>
      </w:r>
      <w:r w:rsidR="00091D7B">
        <w:t>=</w:t>
      </w:r>
      <w:r w:rsidR="00091D7B">
        <w:tab/>
        <w:t>total interest and taxes paid out on the investment project, per hectare (excluding interest payments on land which have been separately counted)</w:t>
      </w:r>
    </w:p>
    <w:p w:rsidR="00091D7B" w:rsidRDefault="00C56F9B" w:rsidP="00145596">
      <w:pPr>
        <w:tabs>
          <w:tab w:val="left" w:pos="1418"/>
        </w:tabs>
        <w:spacing w:before="0" w:after="0"/>
        <w:ind w:left="1701" w:hanging="907"/>
      </w:pPr>
      <w:r w:rsidRPr="003036C6">
        <w:rPr>
          <w:position w:val="-4"/>
        </w:rPr>
        <w:object w:dxaOrig="260" w:dyaOrig="260">
          <v:shape id="_x0000_i1040" type="#_x0000_t75" style="width:12.75pt;height:12.75pt" o:ole="">
            <v:imagedata r:id="rId46" o:title=""/>
          </v:shape>
          <o:OLEObject Type="Embed" ProgID="Equation.3" ShapeID="_x0000_i1040" DrawAspect="Content" ObjectID="_1580115123" r:id="rId47"/>
        </w:object>
      </w:r>
      <w:r w:rsidR="002203BE">
        <w:tab/>
      </w:r>
      <w:r w:rsidR="00091D7B">
        <w:t>=</w:t>
      </w:r>
      <w:r w:rsidR="00091D7B">
        <w:tab/>
        <w:t>originally planned project duration, in years</w:t>
      </w:r>
    </w:p>
    <w:p w:rsidR="00091D7B" w:rsidRDefault="00C56F9B" w:rsidP="00145596">
      <w:pPr>
        <w:tabs>
          <w:tab w:val="left" w:pos="1418"/>
        </w:tabs>
        <w:ind w:left="1701" w:hanging="907"/>
      </w:pPr>
      <w:r w:rsidRPr="003036C6">
        <w:rPr>
          <w:position w:val="-6"/>
        </w:rPr>
        <w:object w:dxaOrig="499" w:dyaOrig="279">
          <v:shape id="_x0000_i1041" type="#_x0000_t75" style="width:25.5pt;height:14.25pt" o:ole="">
            <v:imagedata r:id="rId48" o:title=""/>
          </v:shape>
          <o:OLEObject Type="Embed" ProgID="Equation.3" ShapeID="_x0000_i1041" DrawAspect="Content" ObjectID="_1580115124" r:id="rId49"/>
        </w:object>
      </w:r>
      <w:r w:rsidR="002203BE">
        <w:tab/>
      </w:r>
      <w:r w:rsidR="00091D7B">
        <w:t>=</w:t>
      </w:r>
      <w:r w:rsidR="00091D7B">
        <w:tab/>
        <w:t>return on investment of the investment project, percent per annum</w:t>
      </w:r>
    </w:p>
    <w:p w:rsidR="00091D7B" w:rsidRDefault="00091D7B" w:rsidP="00145596">
      <w:r>
        <w:t>Combining these two terms, and multiplying them by the total land (in hectares) affected by the more efficient approvals process gives us the estimate for the delay costs reduced.</w:t>
      </w:r>
    </w:p>
    <w:p w:rsidR="00091D7B" w:rsidRDefault="00302613" w:rsidP="006D6B8D">
      <w:pPr>
        <w:shd w:val="clear" w:color="auto" w:fill="D9D9D9"/>
      </w:pPr>
      <w:r>
        <w:rPr>
          <w:noProof/>
        </w:rPr>
        <w:pict>
          <v:shape id="_x0000_s1498" type="#_x0000_t75" style="position:absolute;left:0;text-align:left;margin-left:44.35pt;margin-top:.25pt;width:379.4pt;height:48.3pt;z-index:251663360">
            <v:imagedata r:id="rId50" o:title=""/>
            <w10:wrap type="square"/>
          </v:shape>
          <o:OLEObject Type="Embed" ProgID="Equation.3" ShapeID="_x0000_s1498" DrawAspect="Content" ObjectID="_1580115129" r:id="rId51"/>
        </w:pict>
      </w:r>
    </w:p>
    <w:p w:rsidR="00A23B22" w:rsidRDefault="00A23B22" w:rsidP="006D6B8D">
      <w:pPr>
        <w:shd w:val="clear" w:color="auto" w:fill="D9D9D9"/>
      </w:pPr>
    </w:p>
    <w:p w:rsidR="00091D7B" w:rsidRPr="006566CD" w:rsidRDefault="00091D7B" w:rsidP="00145596">
      <w:pPr>
        <w:rPr>
          <w:i/>
        </w:rPr>
      </w:pPr>
      <w:r w:rsidRPr="006566CD">
        <w:rPr>
          <w:i/>
        </w:rPr>
        <w:t xml:space="preserve">where: </w:t>
      </w:r>
    </w:p>
    <w:p w:rsidR="00091D7B" w:rsidRDefault="00A23B22" w:rsidP="006D6B8D">
      <w:pPr>
        <w:shd w:val="clear" w:color="auto" w:fill="D9D9D9"/>
        <w:spacing w:before="0" w:after="0"/>
        <w:ind w:left="1440" w:hanging="646"/>
      </w:pPr>
      <w:r w:rsidRPr="003036C6">
        <w:rPr>
          <w:position w:val="-6"/>
        </w:rPr>
        <w:object w:dxaOrig="139" w:dyaOrig="240">
          <v:shape id="_x0000_i1043" type="#_x0000_t75" style="width:6.75pt;height:12pt" o:ole="">
            <v:imagedata r:id="rId52" o:title=""/>
          </v:shape>
          <o:OLEObject Type="Embed" ProgID="Equation.3" ShapeID="_x0000_i1043" DrawAspect="Content" ObjectID="_1580115125" r:id="rId53"/>
        </w:object>
      </w:r>
      <w:r w:rsidR="00091D7B">
        <w:t>=</w:t>
      </w:r>
      <w:r w:rsidR="00091D7B">
        <w:tab/>
        <w:t>reduction in time in the approval process, in months over and above BAU time of acquisition of the asset</w:t>
      </w:r>
    </w:p>
    <w:p w:rsidR="00091D7B" w:rsidRDefault="00A23B22" w:rsidP="006D6B8D">
      <w:pPr>
        <w:shd w:val="clear" w:color="auto" w:fill="D9D9D9"/>
        <w:spacing w:before="0" w:after="0"/>
      </w:pPr>
      <w:r w:rsidRPr="003036C6">
        <w:rPr>
          <w:position w:val="-4"/>
        </w:rPr>
        <w:object w:dxaOrig="220" w:dyaOrig="260">
          <v:shape id="_x0000_i1044" type="#_x0000_t75" style="width:11.25pt;height:12.75pt" o:ole="">
            <v:imagedata r:id="rId54" o:title=""/>
          </v:shape>
          <o:OLEObject Type="Embed" ProgID="Equation.3" ShapeID="_x0000_i1044" DrawAspect="Content" ObjectID="_1580115126" r:id="rId55"/>
        </w:object>
      </w:r>
      <w:r w:rsidR="00091D7B">
        <w:t>=</w:t>
      </w:r>
      <w:r w:rsidR="00091D7B">
        <w:tab/>
        <w:t>total land affected in hectares</w:t>
      </w:r>
    </w:p>
    <w:p w:rsidR="00091D7B" w:rsidRDefault="00091D7B" w:rsidP="00091D7B"/>
    <w:p w:rsidR="00091D7B" w:rsidRPr="00A23B22" w:rsidRDefault="00091D7B" w:rsidP="00091D7B">
      <w:pPr>
        <w:rPr>
          <w:b/>
        </w:rPr>
      </w:pPr>
      <w:r w:rsidRPr="00A23B22">
        <w:rPr>
          <w:b/>
        </w:rPr>
        <w:t>Sources of data</w:t>
      </w:r>
    </w:p>
    <w:p w:rsidR="00091D7B" w:rsidRDefault="00091D7B" w:rsidP="00091D7B">
      <w:r>
        <w:t>It would be almost always necessary in the case of delays to talk to a few industry experts and, where appropriate, to conduct business interviews, to arrive at data relevant to the calculation. Simplifying assumptions and rules of thumb may need to be used where appropriate.</w:t>
      </w:r>
    </w:p>
    <w:p w:rsidR="00091D7B" w:rsidRDefault="00091D7B" w:rsidP="00091D7B"/>
    <w:p w:rsidR="00091D7B" w:rsidRDefault="00091D7B" w:rsidP="00091D7B"/>
    <w:p w:rsidR="00091D7B" w:rsidRDefault="00091D7B" w:rsidP="00091D7B">
      <w:pPr>
        <w:pStyle w:val="Heading1NoNum"/>
      </w:pPr>
      <w:bookmarkStart w:id="12" w:name="_Toc331076898"/>
      <w:r>
        <w:lastRenderedPageBreak/>
        <w:t xml:space="preserve">T2.4  </w:t>
      </w:r>
      <w:r w:rsidR="00B77FBF">
        <w:t xml:space="preserve"> </w:t>
      </w:r>
      <w:r>
        <w:t xml:space="preserve"> Underlying spreadsheets, working calculations and assumptions</w:t>
      </w:r>
      <w:bookmarkEnd w:id="12"/>
    </w:p>
    <w:p w:rsidR="00091D7B" w:rsidRDefault="00091D7B" w:rsidP="00091D7B">
      <w:r>
        <w:t xml:space="preserve">Spreadsheets that show detailed calculations of price and quantity for each cost obligation (and possibly at the ‘action; or ‘activity’ level) should be prepared. To the extent possible these should be published as an attachment to the RCM report. In any event, detailed working calculations and assumptions should be appropriately documented in the report as part of a text-based description. </w:t>
      </w:r>
    </w:p>
    <w:p w:rsidR="00091D7B" w:rsidRDefault="00091D7B" w:rsidP="00091D7B">
      <w:r>
        <w:t>An illustrative spreadsheet is provided in Table T2.2, noting that this can be expanded, as appropriate, to cover more sectors and other regulatory costs.</w:t>
      </w:r>
    </w:p>
    <w:p w:rsidR="00816111" w:rsidRDefault="00816111" w:rsidP="00091D7B"/>
    <w:p w:rsidR="00091D7B" w:rsidRDefault="00091D7B" w:rsidP="00816111">
      <w:pPr>
        <w:pStyle w:val="Caption"/>
      </w:pPr>
      <w:r>
        <w:t>Table T2.2: Illustrative spreadsheet for the cost calculations</w:t>
      </w:r>
    </w:p>
    <w:tbl>
      <w:tblPr>
        <w:tblW w:w="0" w:type="auto"/>
        <w:tblInd w:w="794" w:type="dxa"/>
        <w:tblBorders>
          <w:top w:val="single" w:sz="2" w:space="0" w:color="auto"/>
          <w:bottom w:val="single" w:sz="2" w:space="0" w:color="auto"/>
          <w:insideH w:val="single" w:sz="2" w:space="0" w:color="auto"/>
        </w:tblBorders>
        <w:tblLayout w:type="fixed"/>
        <w:tblCellMar>
          <w:left w:w="113" w:type="dxa"/>
          <w:right w:w="113" w:type="dxa"/>
        </w:tblCellMar>
        <w:tblLook w:val="04A0" w:firstRow="1" w:lastRow="0" w:firstColumn="1" w:lastColumn="0" w:noHBand="0" w:noVBand="1"/>
      </w:tblPr>
      <w:tblGrid>
        <w:gridCol w:w="1446"/>
        <w:gridCol w:w="1701"/>
        <w:gridCol w:w="850"/>
        <w:gridCol w:w="1134"/>
        <w:gridCol w:w="1134"/>
        <w:gridCol w:w="2252"/>
      </w:tblGrid>
      <w:tr w:rsidR="00816111" w:rsidRPr="00816111" w:rsidTr="00C10C5D">
        <w:trPr>
          <w:cantSplit/>
        </w:trPr>
        <w:tc>
          <w:tcPr>
            <w:tcW w:w="1446" w:type="dxa"/>
            <w:tcBorders>
              <w:top w:val="single" w:sz="2" w:space="0" w:color="auto"/>
              <w:left w:val="nil"/>
              <w:bottom w:val="single" w:sz="2" w:space="0" w:color="auto"/>
              <w:right w:val="nil"/>
              <w:tl2br w:val="nil"/>
              <w:tr2bl w:val="nil"/>
            </w:tcBorders>
            <w:shd w:val="clear" w:color="auto" w:fill="D9D9D9"/>
          </w:tcPr>
          <w:p w:rsidR="00816111" w:rsidRPr="00816111" w:rsidRDefault="00816111" w:rsidP="00A23B22">
            <w:pPr>
              <w:pStyle w:val="TableHeader"/>
            </w:pPr>
            <w:r w:rsidRPr="00816111">
              <w:t>Obligation that has changed</w:t>
            </w:r>
          </w:p>
        </w:tc>
        <w:tc>
          <w:tcPr>
            <w:tcW w:w="1701" w:type="dxa"/>
            <w:tcBorders>
              <w:top w:val="single" w:sz="2" w:space="0" w:color="auto"/>
              <w:left w:val="nil"/>
              <w:bottom w:val="single" w:sz="2" w:space="0" w:color="auto"/>
              <w:right w:val="nil"/>
              <w:tl2br w:val="nil"/>
              <w:tr2bl w:val="nil"/>
            </w:tcBorders>
            <w:shd w:val="clear" w:color="auto" w:fill="D9D9D9"/>
          </w:tcPr>
          <w:p w:rsidR="00816111" w:rsidRPr="00816111" w:rsidRDefault="00816111" w:rsidP="00A23B22">
            <w:pPr>
              <w:pStyle w:val="TableHeader"/>
            </w:pPr>
            <w:r w:rsidRPr="00816111">
              <w:t>Details</w:t>
            </w:r>
          </w:p>
        </w:tc>
        <w:tc>
          <w:tcPr>
            <w:tcW w:w="850" w:type="dxa"/>
            <w:tcBorders>
              <w:top w:val="single" w:sz="2" w:space="0" w:color="auto"/>
              <w:left w:val="nil"/>
              <w:bottom w:val="single" w:sz="2" w:space="0" w:color="auto"/>
              <w:right w:val="nil"/>
              <w:tl2br w:val="nil"/>
              <w:tr2bl w:val="nil"/>
            </w:tcBorders>
            <w:shd w:val="clear" w:color="auto" w:fill="D9D9D9"/>
          </w:tcPr>
          <w:p w:rsidR="00816111" w:rsidRPr="00816111" w:rsidRDefault="00816111" w:rsidP="00A23B22">
            <w:pPr>
              <w:pStyle w:val="TableHeader"/>
            </w:pPr>
            <w:r w:rsidRPr="00816111">
              <w:t>Price</w:t>
            </w:r>
          </w:p>
        </w:tc>
        <w:tc>
          <w:tcPr>
            <w:tcW w:w="1134" w:type="dxa"/>
            <w:tcBorders>
              <w:top w:val="single" w:sz="2" w:space="0" w:color="auto"/>
              <w:left w:val="nil"/>
              <w:bottom w:val="single" w:sz="2" w:space="0" w:color="auto"/>
              <w:right w:val="nil"/>
              <w:tl2br w:val="nil"/>
              <w:tr2bl w:val="nil"/>
            </w:tcBorders>
            <w:shd w:val="clear" w:color="auto" w:fill="D9D9D9"/>
          </w:tcPr>
          <w:p w:rsidR="00816111" w:rsidRPr="00816111" w:rsidRDefault="00816111" w:rsidP="00A23B22">
            <w:pPr>
              <w:pStyle w:val="TableHeader"/>
            </w:pPr>
            <w:r w:rsidRPr="00816111">
              <w:t>Quantity</w:t>
            </w:r>
          </w:p>
        </w:tc>
        <w:tc>
          <w:tcPr>
            <w:tcW w:w="1134" w:type="dxa"/>
            <w:tcBorders>
              <w:top w:val="single" w:sz="2" w:space="0" w:color="auto"/>
              <w:left w:val="nil"/>
              <w:bottom w:val="single" w:sz="2" w:space="0" w:color="auto"/>
              <w:right w:val="nil"/>
              <w:tl2br w:val="nil"/>
              <w:tr2bl w:val="nil"/>
            </w:tcBorders>
            <w:shd w:val="clear" w:color="auto" w:fill="D9D9D9"/>
          </w:tcPr>
          <w:p w:rsidR="00816111" w:rsidRPr="00816111" w:rsidRDefault="00816111" w:rsidP="00A23B22">
            <w:pPr>
              <w:pStyle w:val="TableHeader"/>
            </w:pPr>
            <w:r w:rsidRPr="00816111">
              <w:t xml:space="preserve">Annual Change </w:t>
            </w:r>
          </w:p>
        </w:tc>
        <w:tc>
          <w:tcPr>
            <w:tcW w:w="2252" w:type="dxa"/>
            <w:tcBorders>
              <w:top w:val="single" w:sz="2" w:space="0" w:color="auto"/>
              <w:left w:val="nil"/>
              <w:bottom w:val="single" w:sz="2" w:space="0" w:color="auto"/>
              <w:right w:val="nil"/>
              <w:tl2br w:val="nil"/>
              <w:tr2bl w:val="nil"/>
            </w:tcBorders>
            <w:shd w:val="clear" w:color="auto" w:fill="D9D9D9"/>
          </w:tcPr>
          <w:p w:rsidR="00816111" w:rsidRPr="00816111" w:rsidRDefault="00816111" w:rsidP="00A23B22">
            <w:pPr>
              <w:pStyle w:val="TableHeader"/>
            </w:pPr>
            <w:r w:rsidRPr="00816111">
              <w:t>Assumptions and sources of data</w:t>
            </w:r>
          </w:p>
        </w:tc>
      </w:tr>
      <w:tr w:rsidR="00816111" w:rsidRPr="00816111" w:rsidTr="00C10C5D">
        <w:trPr>
          <w:cantSplit/>
        </w:trPr>
        <w:tc>
          <w:tcPr>
            <w:tcW w:w="1446" w:type="dxa"/>
            <w:shd w:val="clear" w:color="auto" w:fill="auto"/>
          </w:tcPr>
          <w:p w:rsidR="00816111" w:rsidRPr="00816111" w:rsidRDefault="00816111" w:rsidP="00816111">
            <w:pPr>
              <w:pStyle w:val="TableText"/>
            </w:pPr>
            <w:r w:rsidRPr="00816111">
              <w:t xml:space="preserve">Information obligation 1: </w:t>
            </w:r>
            <w:r w:rsidRPr="00C10C5D">
              <w:rPr>
                <w:i/>
              </w:rPr>
              <w:t>Lodge a licence application</w:t>
            </w:r>
            <w:r w:rsidRPr="00816111">
              <w:t xml:space="preserve"> </w:t>
            </w:r>
          </w:p>
        </w:tc>
        <w:tc>
          <w:tcPr>
            <w:tcW w:w="1701" w:type="dxa"/>
            <w:shd w:val="clear" w:color="auto" w:fill="auto"/>
          </w:tcPr>
          <w:p w:rsidR="00816111" w:rsidRPr="00816111" w:rsidRDefault="00816111" w:rsidP="00816111">
            <w:pPr>
              <w:pStyle w:val="TableText"/>
            </w:pPr>
            <w:r w:rsidRPr="00816111">
              <w:t xml:space="preserve">Application made online to reduce time taken to lodge </w:t>
            </w:r>
          </w:p>
        </w:tc>
        <w:tc>
          <w:tcPr>
            <w:tcW w:w="850" w:type="dxa"/>
            <w:shd w:val="clear" w:color="auto" w:fill="auto"/>
          </w:tcPr>
          <w:p w:rsidR="00816111" w:rsidRPr="00816111" w:rsidRDefault="00816111" w:rsidP="00816111">
            <w:pPr>
              <w:pStyle w:val="TableText"/>
            </w:pPr>
            <w:r w:rsidRPr="00816111">
              <w:t>-$50</w:t>
            </w:r>
          </w:p>
        </w:tc>
        <w:tc>
          <w:tcPr>
            <w:tcW w:w="1134" w:type="dxa"/>
            <w:shd w:val="clear" w:color="auto" w:fill="auto"/>
          </w:tcPr>
          <w:p w:rsidR="00816111" w:rsidRPr="00816111" w:rsidRDefault="00816111" w:rsidP="00816111">
            <w:pPr>
              <w:pStyle w:val="TableText"/>
            </w:pPr>
            <w:r w:rsidRPr="00816111">
              <w:t>1,000</w:t>
            </w:r>
          </w:p>
        </w:tc>
        <w:tc>
          <w:tcPr>
            <w:tcW w:w="1134" w:type="dxa"/>
            <w:shd w:val="clear" w:color="auto" w:fill="auto"/>
          </w:tcPr>
          <w:p w:rsidR="00816111" w:rsidRPr="00C10C5D" w:rsidRDefault="00816111" w:rsidP="00816111">
            <w:pPr>
              <w:pStyle w:val="TableText"/>
              <w:rPr>
                <w:b/>
              </w:rPr>
            </w:pPr>
            <w:r w:rsidRPr="00C10C5D">
              <w:rPr>
                <w:b/>
              </w:rPr>
              <w:t>-$50,000</w:t>
            </w:r>
          </w:p>
        </w:tc>
        <w:tc>
          <w:tcPr>
            <w:tcW w:w="2252" w:type="dxa"/>
            <w:shd w:val="clear" w:color="auto" w:fill="auto"/>
          </w:tcPr>
          <w:p w:rsidR="00816111" w:rsidRPr="00816111" w:rsidRDefault="00816111" w:rsidP="00816111">
            <w:pPr>
              <w:pStyle w:val="TableText"/>
            </w:pPr>
            <w:r w:rsidRPr="00816111">
              <w:t>Tariff (Wage rate = $100 per hour), time reduced = 0.5 hours, for 1,000 new businesses each year.</w:t>
            </w:r>
          </w:p>
        </w:tc>
      </w:tr>
      <w:tr w:rsidR="00816111" w:rsidRPr="00816111" w:rsidTr="00C10C5D">
        <w:trPr>
          <w:cantSplit/>
        </w:trPr>
        <w:tc>
          <w:tcPr>
            <w:tcW w:w="1446" w:type="dxa"/>
            <w:shd w:val="clear" w:color="auto" w:fill="auto"/>
          </w:tcPr>
          <w:p w:rsidR="00816111" w:rsidRPr="00816111" w:rsidRDefault="00816111" w:rsidP="00816111">
            <w:pPr>
              <w:pStyle w:val="TableText"/>
            </w:pPr>
            <w:r w:rsidRPr="00816111">
              <w:t xml:space="preserve">Compliance obligation 1: </w:t>
            </w:r>
            <w:r w:rsidRPr="00C10C5D">
              <w:rPr>
                <w:i/>
              </w:rPr>
              <w:t>Induct all staff on worksite</w:t>
            </w:r>
            <w:r w:rsidRPr="00816111">
              <w:t xml:space="preserve">  </w:t>
            </w:r>
          </w:p>
        </w:tc>
        <w:tc>
          <w:tcPr>
            <w:tcW w:w="1701" w:type="dxa"/>
            <w:shd w:val="clear" w:color="auto" w:fill="auto"/>
          </w:tcPr>
          <w:p w:rsidR="00816111" w:rsidRPr="00816111" w:rsidRDefault="00816111" w:rsidP="00816111">
            <w:pPr>
              <w:pStyle w:val="TableText"/>
            </w:pPr>
            <w:r w:rsidRPr="00C10C5D">
              <w:rPr>
                <w:b/>
              </w:rPr>
              <w:t>New</w:t>
            </w:r>
            <w:r w:rsidRPr="00816111">
              <w:t xml:space="preserve"> requirement introduced (activities below are summed up here)</w:t>
            </w:r>
          </w:p>
        </w:tc>
        <w:tc>
          <w:tcPr>
            <w:tcW w:w="850" w:type="dxa"/>
            <w:shd w:val="clear" w:color="auto" w:fill="auto"/>
          </w:tcPr>
          <w:p w:rsidR="00816111" w:rsidRPr="00816111" w:rsidRDefault="00816111" w:rsidP="00816111">
            <w:pPr>
              <w:pStyle w:val="TableText"/>
            </w:pPr>
          </w:p>
        </w:tc>
        <w:tc>
          <w:tcPr>
            <w:tcW w:w="1134" w:type="dxa"/>
            <w:shd w:val="clear" w:color="auto" w:fill="auto"/>
          </w:tcPr>
          <w:p w:rsidR="00816111" w:rsidRPr="00816111" w:rsidRDefault="00816111" w:rsidP="00816111">
            <w:pPr>
              <w:pStyle w:val="TableText"/>
            </w:pPr>
          </w:p>
        </w:tc>
        <w:tc>
          <w:tcPr>
            <w:tcW w:w="1134" w:type="dxa"/>
            <w:shd w:val="clear" w:color="auto" w:fill="auto"/>
          </w:tcPr>
          <w:p w:rsidR="00816111" w:rsidRPr="00C10C5D" w:rsidRDefault="00816111" w:rsidP="00816111">
            <w:pPr>
              <w:pStyle w:val="TableText"/>
              <w:rPr>
                <w:b/>
              </w:rPr>
            </w:pPr>
            <w:r w:rsidRPr="00C10C5D">
              <w:rPr>
                <w:b/>
              </w:rPr>
              <w:t>+$800,000</w:t>
            </w:r>
          </w:p>
        </w:tc>
        <w:tc>
          <w:tcPr>
            <w:tcW w:w="2252" w:type="dxa"/>
            <w:shd w:val="clear" w:color="auto" w:fill="auto"/>
          </w:tcPr>
          <w:p w:rsidR="00816111" w:rsidRPr="00816111" w:rsidRDefault="00816111" w:rsidP="00816111">
            <w:pPr>
              <w:pStyle w:val="TableText"/>
            </w:pPr>
          </w:p>
        </w:tc>
      </w:tr>
      <w:tr w:rsidR="00816111" w:rsidRPr="00816111" w:rsidTr="00C10C5D">
        <w:trPr>
          <w:cantSplit/>
        </w:trPr>
        <w:tc>
          <w:tcPr>
            <w:tcW w:w="1446" w:type="dxa"/>
            <w:shd w:val="clear" w:color="auto" w:fill="auto"/>
          </w:tcPr>
          <w:p w:rsidR="00816111" w:rsidRPr="00816111" w:rsidRDefault="00816111" w:rsidP="00816111">
            <w:pPr>
              <w:pStyle w:val="TableText"/>
            </w:pPr>
            <w:r w:rsidRPr="00816111">
              <w:t>Activity 1:</w:t>
            </w:r>
          </w:p>
        </w:tc>
        <w:tc>
          <w:tcPr>
            <w:tcW w:w="1701" w:type="dxa"/>
            <w:shd w:val="clear" w:color="auto" w:fill="auto"/>
          </w:tcPr>
          <w:p w:rsidR="00816111" w:rsidRPr="00816111" w:rsidRDefault="00816111" w:rsidP="00816111">
            <w:pPr>
              <w:pStyle w:val="TableText"/>
            </w:pPr>
            <w:r w:rsidRPr="00816111">
              <w:t xml:space="preserve">One-off time of </w:t>
            </w:r>
            <w:r w:rsidRPr="00C10C5D">
              <w:rPr>
                <w:b/>
              </w:rPr>
              <w:t>existing</w:t>
            </w:r>
            <w:r w:rsidRPr="00816111">
              <w:t xml:space="preserve"> staff induction at the commencement of the regulatory change</w:t>
            </w:r>
          </w:p>
        </w:tc>
        <w:tc>
          <w:tcPr>
            <w:tcW w:w="850" w:type="dxa"/>
            <w:shd w:val="clear" w:color="auto" w:fill="auto"/>
          </w:tcPr>
          <w:p w:rsidR="00816111" w:rsidRPr="00816111" w:rsidRDefault="00816111" w:rsidP="00816111">
            <w:pPr>
              <w:pStyle w:val="TableText"/>
            </w:pPr>
            <w:r w:rsidRPr="00816111">
              <w:t>+$200</w:t>
            </w:r>
          </w:p>
        </w:tc>
        <w:tc>
          <w:tcPr>
            <w:tcW w:w="1134" w:type="dxa"/>
            <w:shd w:val="clear" w:color="auto" w:fill="auto"/>
          </w:tcPr>
          <w:p w:rsidR="00816111" w:rsidRPr="00816111" w:rsidRDefault="00816111" w:rsidP="00816111">
            <w:pPr>
              <w:pStyle w:val="TableText"/>
            </w:pPr>
            <w:r w:rsidRPr="00816111">
              <w:t>20,.000</w:t>
            </w:r>
          </w:p>
        </w:tc>
        <w:tc>
          <w:tcPr>
            <w:tcW w:w="1134" w:type="dxa"/>
            <w:shd w:val="clear" w:color="auto" w:fill="auto"/>
          </w:tcPr>
          <w:p w:rsidR="00816111" w:rsidRPr="00816111" w:rsidRDefault="00816111" w:rsidP="00816111">
            <w:pPr>
              <w:pStyle w:val="TableText"/>
            </w:pPr>
            <w:r w:rsidRPr="00816111">
              <w:t>+$400,000</w:t>
            </w:r>
          </w:p>
        </w:tc>
        <w:tc>
          <w:tcPr>
            <w:tcW w:w="2252" w:type="dxa"/>
            <w:shd w:val="clear" w:color="auto" w:fill="auto"/>
          </w:tcPr>
          <w:p w:rsidR="00816111" w:rsidRPr="00816111" w:rsidRDefault="00816111" w:rsidP="00816111">
            <w:pPr>
              <w:pStyle w:val="TableText"/>
            </w:pPr>
            <w:r w:rsidRPr="00816111">
              <w:t xml:space="preserve">Same tariff as above, time increased =2 hours. All 20,000 workers in the industry inducted in the first year (one off cost, distributed over 10 years), </w:t>
            </w:r>
          </w:p>
        </w:tc>
      </w:tr>
      <w:tr w:rsidR="00816111" w:rsidRPr="00816111" w:rsidTr="00C10C5D">
        <w:trPr>
          <w:cantSplit/>
        </w:trPr>
        <w:tc>
          <w:tcPr>
            <w:tcW w:w="1446" w:type="dxa"/>
            <w:shd w:val="clear" w:color="auto" w:fill="auto"/>
          </w:tcPr>
          <w:p w:rsidR="00816111" w:rsidRPr="00816111" w:rsidRDefault="00816111" w:rsidP="00816111">
            <w:pPr>
              <w:pStyle w:val="TableText"/>
            </w:pPr>
            <w:r w:rsidRPr="00816111">
              <w:t xml:space="preserve">Activity 2: </w:t>
            </w:r>
          </w:p>
        </w:tc>
        <w:tc>
          <w:tcPr>
            <w:tcW w:w="1701" w:type="dxa"/>
            <w:shd w:val="clear" w:color="auto" w:fill="auto"/>
          </w:tcPr>
          <w:p w:rsidR="00816111" w:rsidRPr="00816111" w:rsidRDefault="00816111" w:rsidP="00816111">
            <w:pPr>
              <w:pStyle w:val="TableText"/>
            </w:pPr>
            <w:r w:rsidRPr="00816111">
              <w:t>Increased time of staff induction for new staff</w:t>
            </w:r>
          </w:p>
        </w:tc>
        <w:tc>
          <w:tcPr>
            <w:tcW w:w="850" w:type="dxa"/>
            <w:shd w:val="clear" w:color="auto" w:fill="auto"/>
          </w:tcPr>
          <w:p w:rsidR="00816111" w:rsidRPr="00816111" w:rsidRDefault="00816111" w:rsidP="00816111">
            <w:pPr>
              <w:pStyle w:val="TableText"/>
            </w:pPr>
            <w:r w:rsidRPr="00816111">
              <w:t>+$200</w:t>
            </w:r>
          </w:p>
        </w:tc>
        <w:tc>
          <w:tcPr>
            <w:tcW w:w="1134" w:type="dxa"/>
            <w:shd w:val="clear" w:color="auto" w:fill="auto"/>
          </w:tcPr>
          <w:p w:rsidR="00816111" w:rsidRPr="00816111" w:rsidRDefault="00816111" w:rsidP="00816111">
            <w:pPr>
              <w:pStyle w:val="TableText"/>
            </w:pPr>
            <w:r w:rsidRPr="00816111">
              <w:t>2,000</w:t>
            </w:r>
          </w:p>
        </w:tc>
        <w:tc>
          <w:tcPr>
            <w:tcW w:w="1134" w:type="dxa"/>
            <w:shd w:val="clear" w:color="auto" w:fill="auto"/>
          </w:tcPr>
          <w:p w:rsidR="00816111" w:rsidRPr="00816111" w:rsidRDefault="00816111" w:rsidP="00816111">
            <w:pPr>
              <w:pStyle w:val="TableText"/>
            </w:pPr>
            <w:r w:rsidRPr="00816111">
              <w:t>+$400,000</w:t>
            </w:r>
          </w:p>
        </w:tc>
        <w:tc>
          <w:tcPr>
            <w:tcW w:w="2252" w:type="dxa"/>
            <w:shd w:val="clear" w:color="auto" w:fill="auto"/>
          </w:tcPr>
          <w:p w:rsidR="00816111" w:rsidRPr="00816111" w:rsidRDefault="00816111" w:rsidP="00816111">
            <w:pPr>
              <w:pStyle w:val="TableText"/>
            </w:pPr>
            <w:r w:rsidRPr="00816111">
              <w:t>Assuming 10 per cent turnover rage in the industry</w:t>
            </w:r>
          </w:p>
        </w:tc>
      </w:tr>
      <w:tr w:rsidR="00816111" w:rsidRPr="00816111" w:rsidTr="00C10C5D">
        <w:trPr>
          <w:cantSplit/>
        </w:trPr>
        <w:tc>
          <w:tcPr>
            <w:tcW w:w="1446" w:type="dxa"/>
            <w:shd w:val="clear" w:color="auto" w:fill="auto"/>
          </w:tcPr>
          <w:p w:rsidR="00816111" w:rsidRPr="00C10C5D" w:rsidRDefault="00816111" w:rsidP="00816111">
            <w:pPr>
              <w:pStyle w:val="TableText"/>
              <w:rPr>
                <w:b/>
              </w:rPr>
            </w:pPr>
            <w:r w:rsidRPr="00C10C5D">
              <w:rPr>
                <w:b/>
              </w:rPr>
              <w:t xml:space="preserve">Total </w:t>
            </w:r>
          </w:p>
        </w:tc>
        <w:tc>
          <w:tcPr>
            <w:tcW w:w="1701" w:type="dxa"/>
            <w:shd w:val="clear" w:color="auto" w:fill="auto"/>
          </w:tcPr>
          <w:p w:rsidR="00816111" w:rsidRPr="00816111" w:rsidRDefault="00816111" w:rsidP="00816111">
            <w:pPr>
              <w:pStyle w:val="TableText"/>
            </w:pPr>
          </w:p>
        </w:tc>
        <w:tc>
          <w:tcPr>
            <w:tcW w:w="850" w:type="dxa"/>
            <w:shd w:val="clear" w:color="auto" w:fill="auto"/>
          </w:tcPr>
          <w:p w:rsidR="00816111" w:rsidRPr="00816111" w:rsidRDefault="00816111" w:rsidP="00816111">
            <w:pPr>
              <w:pStyle w:val="TableText"/>
            </w:pPr>
          </w:p>
        </w:tc>
        <w:tc>
          <w:tcPr>
            <w:tcW w:w="1134" w:type="dxa"/>
            <w:shd w:val="clear" w:color="auto" w:fill="auto"/>
          </w:tcPr>
          <w:p w:rsidR="00816111" w:rsidRPr="00816111" w:rsidRDefault="00816111" w:rsidP="00816111">
            <w:pPr>
              <w:pStyle w:val="TableText"/>
            </w:pPr>
          </w:p>
        </w:tc>
        <w:tc>
          <w:tcPr>
            <w:tcW w:w="1134" w:type="dxa"/>
            <w:shd w:val="clear" w:color="auto" w:fill="auto"/>
          </w:tcPr>
          <w:p w:rsidR="00816111" w:rsidRPr="00C10C5D" w:rsidRDefault="00816111" w:rsidP="00816111">
            <w:pPr>
              <w:pStyle w:val="TableText"/>
              <w:rPr>
                <w:b/>
              </w:rPr>
            </w:pPr>
            <w:r w:rsidRPr="00C10C5D">
              <w:rPr>
                <w:b/>
              </w:rPr>
              <w:t>+$850,000</w:t>
            </w:r>
          </w:p>
        </w:tc>
        <w:tc>
          <w:tcPr>
            <w:tcW w:w="2252" w:type="dxa"/>
            <w:shd w:val="clear" w:color="auto" w:fill="auto"/>
          </w:tcPr>
          <w:p w:rsidR="00816111" w:rsidRPr="00816111" w:rsidRDefault="00816111" w:rsidP="00816111">
            <w:pPr>
              <w:pStyle w:val="TableText"/>
            </w:pPr>
          </w:p>
        </w:tc>
      </w:tr>
    </w:tbl>
    <w:p w:rsidR="00091D7B" w:rsidRDefault="00091D7B" w:rsidP="00091D7B"/>
    <w:p w:rsidR="00091D7B" w:rsidRDefault="00091D7B" w:rsidP="00091D7B">
      <w:pPr>
        <w:pStyle w:val="Heading1NoNum"/>
      </w:pPr>
      <w:bookmarkStart w:id="13" w:name="_Toc331076899"/>
      <w:r>
        <w:lastRenderedPageBreak/>
        <w:t xml:space="preserve">T2.5  </w:t>
      </w:r>
      <w:r w:rsidR="00B77FBF">
        <w:t xml:space="preserve"> </w:t>
      </w:r>
      <w:r>
        <w:t xml:space="preserve"> Annualised figure for uneven regulatory change</w:t>
      </w:r>
      <w:bookmarkEnd w:id="13"/>
    </w:p>
    <w:p w:rsidR="00091D7B" w:rsidRDefault="00091D7B" w:rsidP="00091D7B">
      <w:r>
        <w:t xml:space="preserve">In s.T2.0.1 it was indicated that an annualised measure of the change (not discounted present value) should be calculated. For regulatory change which does not vary over time, the change in the first year is the relevant annualised measure. </w:t>
      </w:r>
    </w:p>
    <w:p w:rsidR="00091D7B" w:rsidRDefault="00091D7B" w:rsidP="00091D7B">
      <w:r>
        <w:t>For regulations that impose varying costs over time (uneven regulatory change), the total change over the duration of the regulation or regulatory process should be divided by that duration. Two cases are illustrated below:</w:t>
      </w:r>
    </w:p>
    <w:p w:rsidR="00091D7B" w:rsidRDefault="00091D7B" w:rsidP="00091D7B">
      <w:pPr>
        <w:pStyle w:val="Heading2NoNum"/>
      </w:pPr>
      <w:bookmarkStart w:id="14" w:name="_Toc331076900"/>
      <w:r>
        <w:t>T2.5.1   Change distributed unevenly over 10 years</w:t>
      </w:r>
      <w:bookmarkEnd w:id="14"/>
    </w:p>
    <w:p w:rsidR="00091D7B" w:rsidRDefault="00091D7B" w:rsidP="00091D7B">
      <w:r>
        <w:t>Where the change in regulatory burden is distributed unevenly over 10 years, the average of the change over 10 years yields the relevant annualised figure for an RCM. For instance, in Figure T2.1, the annual change in burden reported in the RCM report should be $4 million.</w:t>
      </w:r>
    </w:p>
    <w:p w:rsidR="00300B19" w:rsidRDefault="00300B19" w:rsidP="00091D7B"/>
    <w:p w:rsidR="00300B19" w:rsidRDefault="00300B19" w:rsidP="00300B19">
      <w:pPr>
        <w:pStyle w:val="Caption"/>
      </w:pPr>
      <w:r>
        <w:t>Figure T2:1: Uneven change over 10 years</w:t>
      </w:r>
    </w:p>
    <w:p w:rsidR="00816111" w:rsidRDefault="00302613" w:rsidP="00091D7B">
      <w:r>
        <w:rPr>
          <w:noProof/>
        </w:rPr>
        <mc:AlternateContent>
          <mc:Choice Requires="wpc">
            <w:drawing>
              <wp:inline distT="0" distB="0" distL="0" distR="0">
                <wp:extent cx="4848225" cy="3558540"/>
                <wp:effectExtent l="0" t="0" r="9525" b="3810"/>
                <wp:docPr id="453" name="Canvas 3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94" name="Rectangle 302"/>
                        <wps:cNvSpPr>
                          <a:spLocks noChangeArrowheads="1"/>
                        </wps:cNvSpPr>
                        <wps:spPr bwMode="auto">
                          <a:xfrm>
                            <a:off x="47625" y="0"/>
                            <a:ext cx="4800600" cy="351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Rectangle 303"/>
                        <wps:cNvSpPr>
                          <a:spLocks noChangeArrowheads="1"/>
                        </wps:cNvSpPr>
                        <wps:spPr bwMode="auto">
                          <a:xfrm>
                            <a:off x="685800" y="400050"/>
                            <a:ext cx="4162425" cy="2381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Rectangle 304"/>
                        <wps:cNvSpPr>
                          <a:spLocks noChangeArrowheads="1"/>
                        </wps:cNvSpPr>
                        <wps:spPr bwMode="auto">
                          <a:xfrm>
                            <a:off x="685800" y="400050"/>
                            <a:ext cx="4162425" cy="2381250"/>
                          </a:xfrm>
                          <a:prstGeom prst="rect">
                            <a:avLst/>
                          </a:prstGeom>
                          <a:noFill/>
                          <a:ln w="1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8" name="Rectangle 305"/>
                        <wps:cNvSpPr>
                          <a:spLocks noChangeArrowheads="1"/>
                        </wps:cNvSpPr>
                        <wps:spPr bwMode="auto">
                          <a:xfrm>
                            <a:off x="752475" y="552450"/>
                            <a:ext cx="285750" cy="2228850"/>
                          </a:xfrm>
                          <a:prstGeom prst="rect">
                            <a:avLst/>
                          </a:prstGeom>
                          <a:solidFill>
                            <a:srgbClr val="C0C0C0"/>
                          </a:solidFill>
                          <a:ln w="15">
                            <a:solidFill>
                              <a:srgbClr val="000000"/>
                            </a:solidFill>
                            <a:miter lim="800000"/>
                            <a:headEnd/>
                            <a:tailEnd/>
                          </a:ln>
                        </wps:spPr>
                        <wps:bodyPr rot="0" vert="horz" wrap="square" lIns="91440" tIns="45720" rIns="91440" bIns="45720" anchor="t" anchorCtr="0" upright="1">
                          <a:noAutofit/>
                        </wps:bodyPr>
                      </wps:wsp>
                      <wps:wsp>
                        <wps:cNvPr id="299" name="Rectangle 306"/>
                        <wps:cNvSpPr>
                          <a:spLocks noChangeArrowheads="1"/>
                        </wps:cNvSpPr>
                        <wps:spPr bwMode="auto">
                          <a:xfrm>
                            <a:off x="1171575" y="2486025"/>
                            <a:ext cx="276225" cy="295275"/>
                          </a:xfrm>
                          <a:prstGeom prst="rect">
                            <a:avLst/>
                          </a:prstGeom>
                          <a:solidFill>
                            <a:srgbClr val="C0C0C0"/>
                          </a:solidFill>
                          <a:ln w="15">
                            <a:solidFill>
                              <a:srgbClr val="000000"/>
                            </a:solidFill>
                            <a:miter lim="800000"/>
                            <a:headEnd/>
                            <a:tailEnd/>
                          </a:ln>
                        </wps:spPr>
                        <wps:bodyPr rot="0" vert="horz" wrap="square" lIns="91440" tIns="45720" rIns="91440" bIns="45720" anchor="t" anchorCtr="0" upright="1">
                          <a:noAutofit/>
                        </wps:bodyPr>
                      </wps:wsp>
                      <wps:wsp>
                        <wps:cNvPr id="300" name="Rectangle 307"/>
                        <wps:cNvSpPr>
                          <a:spLocks noChangeArrowheads="1"/>
                        </wps:cNvSpPr>
                        <wps:spPr bwMode="auto">
                          <a:xfrm>
                            <a:off x="1581150" y="2486025"/>
                            <a:ext cx="285750" cy="295275"/>
                          </a:xfrm>
                          <a:prstGeom prst="rect">
                            <a:avLst/>
                          </a:prstGeom>
                          <a:solidFill>
                            <a:srgbClr val="C0C0C0"/>
                          </a:solidFill>
                          <a:ln w="15">
                            <a:solidFill>
                              <a:srgbClr val="000000"/>
                            </a:solidFill>
                            <a:miter lim="800000"/>
                            <a:headEnd/>
                            <a:tailEnd/>
                          </a:ln>
                        </wps:spPr>
                        <wps:bodyPr rot="0" vert="horz" wrap="square" lIns="91440" tIns="45720" rIns="91440" bIns="45720" anchor="t" anchorCtr="0" upright="1">
                          <a:noAutofit/>
                        </wps:bodyPr>
                      </wps:wsp>
                      <wps:wsp>
                        <wps:cNvPr id="301" name="Rectangle 308"/>
                        <wps:cNvSpPr>
                          <a:spLocks noChangeArrowheads="1"/>
                        </wps:cNvSpPr>
                        <wps:spPr bwMode="auto">
                          <a:xfrm>
                            <a:off x="2000250" y="2333625"/>
                            <a:ext cx="285750" cy="447675"/>
                          </a:xfrm>
                          <a:prstGeom prst="rect">
                            <a:avLst/>
                          </a:prstGeom>
                          <a:solidFill>
                            <a:srgbClr val="C0C0C0"/>
                          </a:solidFill>
                          <a:ln w="15">
                            <a:solidFill>
                              <a:srgbClr val="000000"/>
                            </a:solidFill>
                            <a:miter lim="800000"/>
                            <a:headEnd/>
                            <a:tailEnd/>
                          </a:ln>
                        </wps:spPr>
                        <wps:bodyPr rot="0" vert="horz" wrap="square" lIns="91440" tIns="45720" rIns="91440" bIns="45720" anchor="t" anchorCtr="0" upright="1">
                          <a:noAutofit/>
                        </wps:bodyPr>
                      </wps:wsp>
                      <wps:wsp>
                        <wps:cNvPr id="302" name="Rectangle 309"/>
                        <wps:cNvSpPr>
                          <a:spLocks noChangeArrowheads="1"/>
                        </wps:cNvSpPr>
                        <wps:spPr bwMode="auto">
                          <a:xfrm>
                            <a:off x="2419350" y="2333625"/>
                            <a:ext cx="285750" cy="447675"/>
                          </a:xfrm>
                          <a:prstGeom prst="rect">
                            <a:avLst/>
                          </a:prstGeom>
                          <a:solidFill>
                            <a:srgbClr val="C0C0C0"/>
                          </a:solidFill>
                          <a:ln w="15">
                            <a:solidFill>
                              <a:srgbClr val="000000"/>
                            </a:solidFill>
                            <a:miter lim="800000"/>
                            <a:headEnd/>
                            <a:tailEnd/>
                          </a:ln>
                        </wps:spPr>
                        <wps:bodyPr rot="0" vert="horz" wrap="square" lIns="91440" tIns="45720" rIns="91440" bIns="45720" anchor="t" anchorCtr="0" upright="1">
                          <a:noAutofit/>
                        </wps:bodyPr>
                      </wps:wsp>
                      <wps:wsp>
                        <wps:cNvPr id="303" name="Rectangle 310"/>
                        <wps:cNvSpPr>
                          <a:spLocks noChangeArrowheads="1"/>
                        </wps:cNvSpPr>
                        <wps:spPr bwMode="auto">
                          <a:xfrm>
                            <a:off x="2838450" y="1885950"/>
                            <a:ext cx="276225" cy="895350"/>
                          </a:xfrm>
                          <a:prstGeom prst="rect">
                            <a:avLst/>
                          </a:prstGeom>
                          <a:solidFill>
                            <a:srgbClr val="C0C0C0"/>
                          </a:solidFill>
                          <a:ln w="15">
                            <a:solidFill>
                              <a:srgbClr val="000000"/>
                            </a:solidFill>
                            <a:miter lim="800000"/>
                            <a:headEnd/>
                            <a:tailEnd/>
                          </a:ln>
                        </wps:spPr>
                        <wps:bodyPr rot="0" vert="horz" wrap="square" lIns="91440" tIns="45720" rIns="91440" bIns="45720" anchor="t" anchorCtr="0" upright="1">
                          <a:noAutofit/>
                        </wps:bodyPr>
                      </wps:wsp>
                      <wps:wsp>
                        <wps:cNvPr id="304" name="Rectangle 311"/>
                        <wps:cNvSpPr>
                          <a:spLocks noChangeArrowheads="1"/>
                        </wps:cNvSpPr>
                        <wps:spPr bwMode="auto">
                          <a:xfrm>
                            <a:off x="3248025" y="2333625"/>
                            <a:ext cx="285750" cy="447675"/>
                          </a:xfrm>
                          <a:prstGeom prst="rect">
                            <a:avLst/>
                          </a:prstGeom>
                          <a:solidFill>
                            <a:srgbClr val="C0C0C0"/>
                          </a:solidFill>
                          <a:ln w="15">
                            <a:solidFill>
                              <a:srgbClr val="000000"/>
                            </a:solidFill>
                            <a:miter lim="800000"/>
                            <a:headEnd/>
                            <a:tailEnd/>
                          </a:ln>
                        </wps:spPr>
                        <wps:bodyPr rot="0" vert="horz" wrap="square" lIns="91440" tIns="45720" rIns="91440" bIns="45720" anchor="t" anchorCtr="0" upright="1">
                          <a:noAutofit/>
                        </wps:bodyPr>
                      </wps:wsp>
                      <wps:wsp>
                        <wps:cNvPr id="305" name="Rectangle 312"/>
                        <wps:cNvSpPr>
                          <a:spLocks noChangeArrowheads="1"/>
                        </wps:cNvSpPr>
                        <wps:spPr bwMode="auto">
                          <a:xfrm>
                            <a:off x="3667125" y="2486025"/>
                            <a:ext cx="285750" cy="295275"/>
                          </a:xfrm>
                          <a:prstGeom prst="rect">
                            <a:avLst/>
                          </a:prstGeom>
                          <a:solidFill>
                            <a:srgbClr val="C0C0C0"/>
                          </a:solidFill>
                          <a:ln w="15">
                            <a:solidFill>
                              <a:srgbClr val="000000"/>
                            </a:solidFill>
                            <a:miter lim="800000"/>
                            <a:headEnd/>
                            <a:tailEnd/>
                          </a:ln>
                        </wps:spPr>
                        <wps:bodyPr rot="0" vert="horz" wrap="square" lIns="91440" tIns="45720" rIns="91440" bIns="45720" anchor="t" anchorCtr="0" upright="1">
                          <a:noAutofit/>
                        </wps:bodyPr>
                      </wps:wsp>
                      <wps:wsp>
                        <wps:cNvPr id="306" name="Rectangle 313"/>
                        <wps:cNvSpPr>
                          <a:spLocks noChangeArrowheads="1"/>
                        </wps:cNvSpPr>
                        <wps:spPr bwMode="auto">
                          <a:xfrm>
                            <a:off x="4086225" y="2486025"/>
                            <a:ext cx="276225" cy="295275"/>
                          </a:xfrm>
                          <a:prstGeom prst="rect">
                            <a:avLst/>
                          </a:prstGeom>
                          <a:solidFill>
                            <a:srgbClr val="C0C0C0"/>
                          </a:solidFill>
                          <a:ln w="15">
                            <a:solidFill>
                              <a:srgbClr val="000000"/>
                            </a:solidFill>
                            <a:miter lim="800000"/>
                            <a:headEnd/>
                            <a:tailEnd/>
                          </a:ln>
                        </wps:spPr>
                        <wps:bodyPr rot="0" vert="horz" wrap="square" lIns="91440" tIns="45720" rIns="91440" bIns="45720" anchor="t" anchorCtr="0" upright="1">
                          <a:noAutofit/>
                        </wps:bodyPr>
                      </wps:wsp>
                      <wps:wsp>
                        <wps:cNvPr id="307" name="Rectangle 314"/>
                        <wps:cNvSpPr>
                          <a:spLocks noChangeArrowheads="1"/>
                        </wps:cNvSpPr>
                        <wps:spPr bwMode="auto">
                          <a:xfrm>
                            <a:off x="4495800" y="2486025"/>
                            <a:ext cx="285750" cy="295275"/>
                          </a:xfrm>
                          <a:prstGeom prst="rect">
                            <a:avLst/>
                          </a:prstGeom>
                          <a:solidFill>
                            <a:srgbClr val="C0C0C0"/>
                          </a:solidFill>
                          <a:ln w="15">
                            <a:solidFill>
                              <a:srgbClr val="000000"/>
                            </a:solidFill>
                            <a:miter lim="800000"/>
                            <a:headEnd/>
                            <a:tailEnd/>
                          </a:ln>
                        </wps:spPr>
                        <wps:bodyPr rot="0" vert="horz" wrap="square" lIns="91440" tIns="45720" rIns="91440" bIns="45720" anchor="t" anchorCtr="0" upright="1">
                          <a:noAutofit/>
                        </wps:bodyPr>
                      </wps:wsp>
                      <wps:wsp>
                        <wps:cNvPr id="308" name="Line 315"/>
                        <wps:cNvCnPr/>
                        <wps:spPr bwMode="auto">
                          <a:xfrm>
                            <a:off x="685800" y="400050"/>
                            <a:ext cx="0" cy="23812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9" name="Line 316"/>
                        <wps:cNvCnPr/>
                        <wps:spPr bwMode="auto">
                          <a:xfrm>
                            <a:off x="647700" y="2781300"/>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0" name="Line 317"/>
                        <wps:cNvCnPr/>
                        <wps:spPr bwMode="auto">
                          <a:xfrm>
                            <a:off x="647700" y="2486025"/>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1" name="Line 318"/>
                        <wps:cNvCnPr/>
                        <wps:spPr bwMode="auto">
                          <a:xfrm>
                            <a:off x="647700" y="2190750"/>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2" name="Line 319"/>
                        <wps:cNvCnPr/>
                        <wps:spPr bwMode="auto">
                          <a:xfrm>
                            <a:off x="647700" y="1885950"/>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3" name="Line 320"/>
                        <wps:cNvCnPr/>
                        <wps:spPr bwMode="auto">
                          <a:xfrm>
                            <a:off x="647700" y="1590675"/>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4" name="Line 321"/>
                        <wps:cNvCnPr/>
                        <wps:spPr bwMode="auto">
                          <a:xfrm>
                            <a:off x="647700" y="1295400"/>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5" name="Line 322"/>
                        <wps:cNvCnPr/>
                        <wps:spPr bwMode="auto">
                          <a:xfrm>
                            <a:off x="647700" y="1000125"/>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6" name="Line 323"/>
                        <wps:cNvCnPr/>
                        <wps:spPr bwMode="auto">
                          <a:xfrm>
                            <a:off x="647700" y="695325"/>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7" name="Line 324"/>
                        <wps:cNvCnPr/>
                        <wps:spPr bwMode="auto">
                          <a:xfrm>
                            <a:off x="647700" y="400050"/>
                            <a:ext cx="7620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8" name="Line 325"/>
                        <wps:cNvCnPr/>
                        <wps:spPr bwMode="auto">
                          <a:xfrm>
                            <a:off x="685800" y="2781300"/>
                            <a:ext cx="416242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9" name="Line 326"/>
                        <wps:cNvCnPr/>
                        <wps:spPr bwMode="auto">
                          <a:xfrm flipV="1">
                            <a:off x="685800" y="274320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4" name="Line 327"/>
                        <wps:cNvCnPr/>
                        <wps:spPr bwMode="auto">
                          <a:xfrm flipV="1">
                            <a:off x="1104900" y="274320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5" name="Line 328"/>
                        <wps:cNvCnPr/>
                        <wps:spPr bwMode="auto">
                          <a:xfrm flipV="1">
                            <a:off x="1514475" y="274320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6" name="Line 329"/>
                        <wps:cNvCnPr/>
                        <wps:spPr bwMode="auto">
                          <a:xfrm flipV="1">
                            <a:off x="1933575" y="274320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7" name="Line 330"/>
                        <wps:cNvCnPr/>
                        <wps:spPr bwMode="auto">
                          <a:xfrm flipV="1">
                            <a:off x="2352675" y="274320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8" name="Line 331"/>
                        <wps:cNvCnPr/>
                        <wps:spPr bwMode="auto">
                          <a:xfrm flipV="1">
                            <a:off x="2771775" y="274320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9" name="Line 332"/>
                        <wps:cNvCnPr/>
                        <wps:spPr bwMode="auto">
                          <a:xfrm flipV="1">
                            <a:off x="3181350" y="274320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0" name="Line 333"/>
                        <wps:cNvCnPr/>
                        <wps:spPr bwMode="auto">
                          <a:xfrm flipV="1">
                            <a:off x="3600450" y="274320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1" name="Line 334"/>
                        <wps:cNvCnPr/>
                        <wps:spPr bwMode="auto">
                          <a:xfrm flipV="1">
                            <a:off x="4019550" y="274320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2" name="Line 335"/>
                        <wps:cNvCnPr/>
                        <wps:spPr bwMode="auto">
                          <a:xfrm flipV="1">
                            <a:off x="4429125" y="274320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3" name="Line 336"/>
                        <wps:cNvCnPr/>
                        <wps:spPr bwMode="auto">
                          <a:xfrm flipV="1">
                            <a:off x="4848225" y="2743200"/>
                            <a:ext cx="0" cy="762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94" name="Freeform 337"/>
                        <wps:cNvSpPr>
                          <a:spLocks/>
                        </wps:cNvSpPr>
                        <wps:spPr bwMode="auto">
                          <a:xfrm>
                            <a:off x="895350" y="2190750"/>
                            <a:ext cx="3743325" cy="0"/>
                          </a:xfrm>
                          <a:custGeom>
                            <a:avLst/>
                            <a:gdLst>
                              <a:gd name="T0" fmla="*/ 0 w 393"/>
                              <a:gd name="T1" fmla="*/ 44 w 393"/>
                              <a:gd name="T2" fmla="*/ 87 w 393"/>
                              <a:gd name="T3" fmla="*/ 131 w 393"/>
                              <a:gd name="T4" fmla="*/ 175 w 393"/>
                              <a:gd name="T5" fmla="*/ 218 w 393"/>
                              <a:gd name="T6" fmla="*/ 262 w 393"/>
                              <a:gd name="T7" fmla="*/ 306 w 393"/>
                              <a:gd name="T8" fmla="*/ 349 w 393"/>
                              <a:gd name="T9" fmla="*/ 393 w 393"/>
                            </a:gdLst>
                            <a:ahLst/>
                            <a:cxnLst>
                              <a:cxn ang="0">
                                <a:pos x="T0" y="0"/>
                              </a:cxn>
                              <a:cxn ang="0">
                                <a:pos x="T1" y="0"/>
                              </a:cxn>
                              <a:cxn ang="0">
                                <a:pos x="T2" y="0"/>
                              </a:cxn>
                              <a:cxn ang="0">
                                <a:pos x="T3" y="0"/>
                              </a:cxn>
                              <a:cxn ang="0">
                                <a:pos x="T4" y="0"/>
                              </a:cxn>
                              <a:cxn ang="0">
                                <a:pos x="T5" y="0"/>
                              </a:cxn>
                              <a:cxn ang="0">
                                <a:pos x="T6" y="0"/>
                              </a:cxn>
                              <a:cxn ang="0">
                                <a:pos x="T7" y="0"/>
                              </a:cxn>
                              <a:cxn ang="0">
                                <a:pos x="T8" y="0"/>
                              </a:cxn>
                              <a:cxn ang="0">
                                <a:pos x="T9" y="0"/>
                              </a:cxn>
                            </a:cxnLst>
                            <a:rect l="0" t="0" r="r" b="b"/>
                            <a:pathLst>
                              <a:path w="393">
                                <a:moveTo>
                                  <a:pt x="0" y="0"/>
                                </a:moveTo>
                                <a:lnTo>
                                  <a:pt x="44" y="0"/>
                                </a:lnTo>
                                <a:lnTo>
                                  <a:pt x="87" y="0"/>
                                </a:lnTo>
                                <a:lnTo>
                                  <a:pt x="131" y="0"/>
                                </a:lnTo>
                                <a:lnTo>
                                  <a:pt x="175" y="0"/>
                                </a:lnTo>
                                <a:lnTo>
                                  <a:pt x="218" y="0"/>
                                </a:lnTo>
                                <a:lnTo>
                                  <a:pt x="262" y="0"/>
                                </a:lnTo>
                                <a:lnTo>
                                  <a:pt x="306" y="0"/>
                                </a:lnTo>
                                <a:lnTo>
                                  <a:pt x="349" y="0"/>
                                </a:lnTo>
                                <a:lnTo>
                                  <a:pt x="393" y="0"/>
                                </a:lnTo>
                              </a:path>
                            </a:pathLst>
                          </a:custGeom>
                          <a:noFill/>
                          <a:ln w="15">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5" name="Freeform 338"/>
                        <wps:cNvSpPr>
                          <a:spLocks/>
                        </wps:cNvSpPr>
                        <wps:spPr bwMode="auto">
                          <a:xfrm>
                            <a:off x="866775" y="2162175"/>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round/>
                            <a:headEnd/>
                            <a:tailEnd/>
                          </a:ln>
                        </wps:spPr>
                        <wps:bodyPr rot="0" vert="horz" wrap="square" lIns="91440" tIns="45720" rIns="91440" bIns="45720" anchor="t" anchorCtr="0" upright="1">
                          <a:noAutofit/>
                        </wps:bodyPr>
                      </wps:wsp>
                      <wps:wsp>
                        <wps:cNvPr id="396" name="Freeform 339"/>
                        <wps:cNvSpPr>
                          <a:spLocks/>
                        </wps:cNvSpPr>
                        <wps:spPr bwMode="auto">
                          <a:xfrm>
                            <a:off x="1285875" y="2162175"/>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round/>
                            <a:headEnd/>
                            <a:tailEnd/>
                          </a:ln>
                        </wps:spPr>
                        <wps:bodyPr rot="0" vert="horz" wrap="square" lIns="91440" tIns="45720" rIns="91440" bIns="45720" anchor="t" anchorCtr="0" upright="1">
                          <a:noAutofit/>
                        </wps:bodyPr>
                      </wps:wsp>
                      <wps:wsp>
                        <wps:cNvPr id="397" name="Freeform 340"/>
                        <wps:cNvSpPr>
                          <a:spLocks/>
                        </wps:cNvSpPr>
                        <wps:spPr bwMode="auto">
                          <a:xfrm>
                            <a:off x="1695450" y="2162175"/>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round/>
                            <a:headEnd/>
                            <a:tailEnd/>
                          </a:ln>
                        </wps:spPr>
                        <wps:bodyPr rot="0" vert="horz" wrap="square" lIns="91440" tIns="45720" rIns="91440" bIns="45720" anchor="t" anchorCtr="0" upright="1">
                          <a:noAutofit/>
                        </wps:bodyPr>
                      </wps:wsp>
                      <wps:wsp>
                        <wps:cNvPr id="399" name="Freeform 341"/>
                        <wps:cNvSpPr>
                          <a:spLocks/>
                        </wps:cNvSpPr>
                        <wps:spPr bwMode="auto">
                          <a:xfrm>
                            <a:off x="2114550" y="2162175"/>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round/>
                            <a:headEnd/>
                            <a:tailEnd/>
                          </a:ln>
                        </wps:spPr>
                        <wps:bodyPr rot="0" vert="horz" wrap="square" lIns="91440" tIns="45720" rIns="91440" bIns="45720" anchor="t" anchorCtr="0" upright="1">
                          <a:noAutofit/>
                        </wps:bodyPr>
                      </wps:wsp>
                      <wps:wsp>
                        <wps:cNvPr id="400" name="Freeform 342"/>
                        <wps:cNvSpPr>
                          <a:spLocks/>
                        </wps:cNvSpPr>
                        <wps:spPr bwMode="auto">
                          <a:xfrm>
                            <a:off x="2533650" y="2162175"/>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round/>
                            <a:headEnd/>
                            <a:tailEnd/>
                          </a:ln>
                        </wps:spPr>
                        <wps:bodyPr rot="0" vert="horz" wrap="square" lIns="91440" tIns="45720" rIns="91440" bIns="45720" anchor="t" anchorCtr="0" upright="1">
                          <a:noAutofit/>
                        </wps:bodyPr>
                      </wps:wsp>
                      <wps:wsp>
                        <wps:cNvPr id="401" name="Freeform 343"/>
                        <wps:cNvSpPr>
                          <a:spLocks/>
                        </wps:cNvSpPr>
                        <wps:spPr bwMode="auto">
                          <a:xfrm>
                            <a:off x="2943225" y="2162175"/>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round/>
                            <a:headEnd/>
                            <a:tailEnd/>
                          </a:ln>
                        </wps:spPr>
                        <wps:bodyPr rot="0" vert="horz" wrap="square" lIns="91440" tIns="45720" rIns="91440" bIns="45720" anchor="t" anchorCtr="0" upright="1">
                          <a:noAutofit/>
                        </wps:bodyPr>
                      </wps:wsp>
                      <wps:wsp>
                        <wps:cNvPr id="402" name="Freeform 344"/>
                        <wps:cNvSpPr>
                          <a:spLocks/>
                        </wps:cNvSpPr>
                        <wps:spPr bwMode="auto">
                          <a:xfrm>
                            <a:off x="3362325" y="2162175"/>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round/>
                            <a:headEnd/>
                            <a:tailEnd/>
                          </a:ln>
                        </wps:spPr>
                        <wps:bodyPr rot="0" vert="horz" wrap="square" lIns="91440" tIns="45720" rIns="91440" bIns="45720" anchor="t" anchorCtr="0" upright="1">
                          <a:noAutofit/>
                        </wps:bodyPr>
                      </wps:wsp>
                      <wps:wsp>
                        <wps:cNvPr id="403" name="Freeform 345"/>
                        <wps:cNvSpPr>
                          <a:spLocks/>
                        </wps:cNvSpPr>
                        <wps:spPr bwMode="auto">
                          <a:xfrm>
                            <a:off x="3781425" y="2162175"/>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round/>
                            <a:headEnd/>
                            <a:tailEnd/>
                          </a:ln>
                        </wps:spPr>
                        <wps:bodyPr rot="0" vert="horz" wrap="square" lIns="91440" tIns="45720" rIns="91440" bIns="45720" anchor="t" anchorCtr="0" upright="1">
                          <a:noAutofit/>
                        </wps:bodyPr>
                      </wps:wsp>
                      <wps:wsp>
                        <wps:cNvPr id="404" name="Freeform 346"/>
                        <wps:cNvSpPr>
                          <a:spLocks/>
                        </wps:cNvSpPr>
                        <wps:spPr bwMode="auto">
                          <a:xfrm>
                            <a:off x="4191000" y="2162175"/>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round/>
                            <a:headEnd/>
                            <a:tailEnd/>
                          </a:ln>
                        </wps:spPr>
                        <wps:bodyPr rot="0" vert="horz" wrap="square" lIns="91440" tIns="45720" rIns="91440" bIns="45720" anchor="t" anchorCtr="0" upright="1">
                          <a:noAutofit/>
                        </wps:bodyPr>
                      </wps:wsp>
                      <wps:wsp>
                        <wps:cNvPr id="405" name="Freeform 347"/>
                        <wps:cNvSpPr>
                          <a:spLocks/>
                        </wps:cNvSpPr>
                        <wps:spPr bwMode="auto">
                          <a:xfrm>
                            <a:off x="4610100" y="2162175"/>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round/>
                            <a:headEnd/>
                            <a:tailEnd/>
                          </a:ln>
                        </wps:spPr>
                        <wps:bodyPr rot="0" vert="horz" wrap="square" lIns="91440" tIns="45720" rIns="91440" bIns="45720" anchor="t" anchorCtr="0" upright="1">
                          <a:noAutofit/>
                        </wps:bodyPr>
                      </wps:wsp>
                      <wps:wsp>
                        <wps:cNvPr id="406" name="Rectangle 349"/>
                        <wps:cNvSpPr>
                          <a:spLocks noChangeArrowheads="1"/>
                        </wps:cNvSpPr>
                        <wps:spPr bwMode="auto">
                          <a:xfrm>
                            <a:off x="800100" y="1590675"/>
                            <a:ext cx="1936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$15</w:t>
                              </w:r>
                            </w:p>
                          </w:txbxContent>
                        </wps:txbx>
                        <wps:bodyPr rot="0" vert="horz" wrap="none" lIns="0" tIns="0" rIns="0" bIns="0" anchor="t" anchorCtr="0">
                          <a:spAutoFit/>
                        </wps:bodyPr>
                      </wps:wsp>
                      <wps:wsp>
                        <wps:cNvPr id="407" name="Rectangle 350"/>
                        <wps:cNvSpPr>
                          <a:spLocks noChangeArrowheads="1"/>
                        </wps:cNvSpPr>
                        <wps:spPr bwMode="auto">
                          <a:xfrm>
                            <a:off x="1238250" y="2552700"/>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$2</w:t>
                              </w:r>
                            </w:p>
                          </w:txbxContent>
                        </wps:txbx>
                        <wps:bodyPr rot="0" vert="horz" wrap="none" lIns="0" tIns="0" rIns="0" bIns="0" anchor="t" anchorCtr="0">
                          <a:spAutoFit/>
                        </wps:bodyPr>
                      </wps:wsp>
                      <wps:wsp>
                        <wps:cNvPr id="408" name="Rectangle 351"/>
                        <wps:cNvSpPr>
                          <a:spLocks noChangeArrowheads="1"/>
                        </wps:cNvSpPr>
                        <wps:spPr bwMode="auto">
                          <a:xfrm>
                            <a:off x="1657350" y="2552700"/>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$2</w:t>
                              </w:r>
                            </w:p>
                          </w:txbxContent>
                        </wps:txbx>
                        <wps:bodyPr rot="0" vert="horz" wrap="none" lIns="0" tIns="0" rIns="0" bIns="0" anchor="t" anchorCtr="0">
                          <a:spAutoFit/>
                        </wps:bodyPr>
                      </wps:wsp>
                      <wps:wsp>
                        <wps:cNvPr id="409" name="Rectangle 352"/>
                        <wps:cNvSpPr>
                          <a:spLocks noChangeArrowheads="1"/>
                        </wps:cNvSpPr>
                        <wps:spPr bwMode="auto">
                          <a:xfrm>
                            <a:off x="2076450" y="2476500"/>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$3</w:t>
                              </w:r>
                            </w:p>
                          </w:txbxContent>
                        </wps:txbx>
                        <wps:bodyPr rot="0" vert="horz" wrap="none" lIns="0" tIns="0" rIns="0" bIns="0" anchor="t" anchorCtr="0">
                          <a:spAutoFit/>
                        </wps:bodyPr>
                      </wps:wsp>
                      <wps:wsp>
                        <wps:cNvPr id="410" name="Rectangle 353"/>
                        <wps:cNvSpPr>
                          <a:spLocks noChangeArrowheads="1"/>
                        </wps:cNvSpPr>
                        <wps:spPr bwMode="auto">
                          <a:xfrm>
                            <a:off x="2495550" y="2476500"/>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$3</w:t>
                              </w:r>
                            </w:p>
                          </w:txbxContent>
                        </wps:txbx>
                        <wps:bodyPr rot="0" vert="horz" wrap="none" lIns="0" tIns="0" rIns="0" bIns="0" anchor="t" anchorCtr="0">
                          <a:spAutoFit/>
                        </wps:bodyPr>
                      </wps:wsp>
                      <wps:wsp>
                        <wps:cNvPr id="411" name="Rectangle 354"/>
                        <wps:cNvSpPr>
                          <a:spLocks noChangeArrowheads="1"/>
                        </wps:cNvSpPr>
                        <wps:spPr bwMode="auto">
                          <a:xfrm>
                            <a:off x="2905125" y="2257425"/>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$6</w:t>
                              </w:r>
                            </w:p>
                          </w:txbxContent>
                        </wps:txbx>
                        <wps:bodyPr rot="0" vert="horz" wrap="none" lIns="0" tIns="0" rIns="0" bIns="0" anchor="t" anchorCtr="0">
                          <a:spAutoFit/>
                        </wps:bodyPr>
                      </wps:wsp>
                      <wps:wsp>
                        <wps:cNvPr id="412" name="Rectangle 355"/>
                        <wps:cNvSpPr>
                          <a:spLocks noChangeArrowheads="1"/>
                        </wps:cNvSpPr>
                        <wps:spPr bwMode="auto">
                          <a:xfrm>
                            <a:off x="3324225" y="2476500"/>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$3</w:t>
                              </w:r>
                            </w:p>
                          </w:txbxContent>
                        </wps:txbx>
                        <wps:bodyPr rot="0" vert="horz" wrap="none" lIns="0" tIns="0" rIns="0" bIns="0" anchor="t" anchorCtr="0">
                          <a:spAutoFit/>
                        </wps:bodyPr>
                      </wps:wsp>
                      <wps:wsp>
                        <wps:cNvPr id="413" name="Rectangle 356"/>
                        <wps:cNvSpPr>
                          <a:spLocks noChangeArrowheads="1"/>
                        </wps:cNvSpPr>
                        <wps:spPr bwMode="auto">
                          <a:xfrm>
                            <a:off x="3743325" y="2552700"/>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$2</w:t>
                              </w:r>
                            </w:p>
                          </w:txbxContent>
                        </wps:txbx>
                        <wps:bodyPr rot="0" vert="horz" wrap="none" lIns="0" tIns="0" rIns="0" bIns="0" anchor="t" anchorCtr="0">
                          <a:spAutoFit/>
                        </wps:bodyPr>
                      </wps:wsp>
                      <wps:wsp>
                        <wps:cNvPr id="414" name="Rectangle 357"/>
                        <wps:cNvSpPr>
                          <a:spLocks noChangeArrowheads="1"/>
                        </wps:cNvSpPr>
                        <wps:spPr bwMode="auto">
                          <a:xfrm>
                            <a:off x="4152900" y="2552700"/>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$2</w:t>
                              </w:r>
                            </w:p>
                          </w:txbxContent>
                        </wps:txbx>
                        <wps:bodyPr rot="0" vert="horz" wrap="none" lIns="0" tIns="0" rIns="0" bIns="0" anchor="t" anchorCtr="0">
                          <a:spAutoFit/>
                        </wps:bodyPr>
                      </wps:wsp>
                      <wps:wsp>
                        <wps:cNvPr id="415" name="Rectangle 358"/>
                        <wps:cNvSpPr>
                          <a:spLocks noChangeArrowheads="1"/>
                        </wps:cNvSpPr>
                        <wps:spPr bwMode="auto">
                          <a:xfrm>
                            <a:off x="4572000" y="2552700"/>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$2</w:t>
                              </w:r>
                            </w:p>
                          </w:txbxContent>
                        </wps:txbx>
                        <wps:bodyPr rot="0" vert="horz" wrap="none" lIns="0" tIns="0" rIns="0" bIns="0" anchor="t" anchorCtr="0">
                          <a:spAutoFit/>
                        </wps:bodyPr>
                      </wps:wsp>
                      <wps:wsp>
                        <wps:cNvPr id="416" name="Rectangle 359"/>
                        <wps:cNvSpPr>
                          <a:spLocks noChangeArrowheads="1"/>
                        </wps:cNvSpPr>
                        <wps:spPr bwMode="auto">
                          <a:xfrm>
                            <a:off x="809625" y="1895475"/>
                            <a:ext cx="16954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b/>
                                  <w:bCs/>
                                  <w:color w:val="000000"/>
                                  <w:sz w:val="24"/>
                                  <w:szCs w:val="24"/>
                                  <w:lang w:val="en-US"/>
                                </w:rPr>
                                <w:t>$4</w:t>
                              </w:r>
                            </w:p>
                          </w:txbxContent>
                        </wps:txbx>
                        <wps:bodyPr rot="0" vert="horz" wrap="none" lIns="0" tIns="0" rIns="0" bIns="0" anchor="t" anchorCtr="0">
                          <a:spAutoFit/>
                        </wps:bodyPr>
                      </wps:wsp>
                      <wps:wsp>
                        <wps:cNvPr id="417" name="Rectangle 360"/>
                        <wps:cNvSpPr>
                          <a:spLocks noChangeArrowheads="1"/>
                        </wps:cNvSpPr>
                        <wps:spPr bwMode="auto">
                          <a:xfrm>
                            <a:off x="1228725" y="1895475"/>
                            <a:ext cx="16954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b/>
                                  <w:bCs/>
                                  <w:color w:val="000000"/>
                                  <w:sz w:val="24"/>
                                  <w:szCs w:val="24"/>
                                  <w:lang w:val="en-US"/>
                                </w:rPr>
                                <w:t>$4</w:t>
                              </w:r>
                            </w:p>
                          </w:txbxContent>
                        </wps:txbx>
                        <wps:bodyPr rot="0" vert="horz" wrap="none" lIns="0" tIns="0" rIns="0" bIns="0" anchor="t" anchorCtr="0">
                          <a:spAutoFit/>
                        </wps:bodyPr>
                      </wps:wsp>
                      <wps:wsp>
                        <wps:cNvPr id="418" name="Rectangle 361"/>
                        <wps:cNvSpPr>
                          <a:spLocks noChangeArrowheads="1"/>
                        </wps:cNvSpPr>
                        <wps:spPr bwMode="auto">
                          <a:xfrm>
                            <a:off x="1638300" y="1895475"/>
                            <a:ext cx="16954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b/>
                                  <w:bCs/>
                                  <w:color w:val="000000"/>
                                  <w:sz w:val="24"/>
                                  <w:szCs w:val="24"/>
                                  <w:lang w:val="en-US"/>
                                </w:rPr>
                                <w:t>$4</w:t>
                              </w:r>
                            </w:p>
                          </w:txbxContent>
                        </wps:txbx>
                        <wps:bodyPr rot="0" vert="horz" wrap="none" lIns="0" tIns="0" rIns="0" bIns="0" anchor="t" anchorCtr="0">
                          <a:spAutoFit/>
                        </wps:bodyPr>
                      </wps:wsp>
                      <wps:wsp>
                        <wps:cNvPr id="419" name="Rectangle 362"/>
                        <wps:cNvSpPr>
                          <a:spLocks noChangeArrowheads="1"/>
                        </wps:cNvSpPr>
                        <wps:spPr bwMode="auto">
                          <a:xfrm>
                            <a:off x="2057400" y="1895475"/>
                            <a:ext cx="16954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b/>
                                  <w:bCs/>
                                  <w:color w:val="000000"/>
                                  <w:sz w:val="24"/>
                                  <w:szCs w:val="24"/>
                                  <w:lang w:val="en-US"/>
                                </w:rPr>
                                <w:t>$4</w:t>
                              </w:r>
                            </w:p>
                          </w:txbxContent>
                        </wps:txbx>
                        <wps:bodyPr rot="0" vert="horz" wrap="none" lIns="0" tIns="0" rIns="0" bIns="0" anchor="t" anchorCtr="0">
                          <a:spAutoFit/>
                        </wps:bodyPr>
                      </wps:wsp>
                      <wps:wsp>
                        <wps:cNvPr id="420" name="Rectangle 363"/>
                        <wps:cNvSpPr>
                          <a:spLocks noChangeArrowheads="1"/>
                        </wps:cNvSpPr>
                        <wps:spPr bwMode="auto">
                          <a:xfrm>
                            <a:off x="2476500" y="1895475"/>
                            <a:ext cx="16954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b/>
                                  <w:bCs/>
                                  <w:color w:val="000000"/>
                                  <w:sz w:val="24"/>
                                  <w:szCs w:val="24"/>
                                  <w:lang w:val="en-US"/>
                                </w:rPr>
                                <w:t>$4</w:t>
                              </w:r>
                            </w:p>
                          </w:txbxContent>
                        </wps:txbx>
                        <wps:bodyPr rot="0" vert="horz" wrap="none" lIns="0" tIns="0" rIns="0" bIns="0" anchor="t" anchorCtr="0">
                          <a:spAutoFit/>
                        </wps:bodyPr>
                      </wps:wsp>
                      <wps:wsp>
                        <wps:cNvPr id="421" name="Rectangle 364"/>
                        <wps:cNvSpPr>
                          <a:spLocks noChangeArrowheads="1"/>
                        </wps:cNvSpPr>
                        <wps:spPr bwMode="auto">
                          <a:xfrm>
                            <a:off x="2886075" y="1895475"/>
                            <a:ext cx="16954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b/>
                                  <w:bCs/>
                                  <w:color w:val="000000"/>
                                  <w:sz w:val="24"/>
                                  <w:szCs w:val="24"/>
                                  <w:lang w:val="en-US"/>
                                </w:rPr>
                                <w:t>$4</w:t>
                              </w:r>
                            </w:p>
                          </w:txbxContent>
                        </wps:txbx>
                        <wps:bodyPr rot="0" vert="horz" wrap="none" lIns="0" tIns="0" rIns="0" bIns="0" anchor="t" anchorCtr="0">
                          <a:spAutoFit/>
                        </wps:bodyPr>
                      </wps:wsp>
                      <wps:wsp>
                        <wps:cNvPr id="422" name="Rectangle 365"/>
                        <wps:cNvSpPr>
                          <a:spLocks noChangeArrowheads="1"/>
                        </wps:cNvSpPr>
                        <wps:spPr bwMode="auto">
                          <a:xfrm>
                            <a:off x="3305175" y="1895475"/>
                            <a:ext cx="16954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b/>
                                  <w:bCs/>
                                  <w:color w:val="000000"/>
                                  <w:sz w:val="24"/>
                                  <w:szCs w:val="24"/>
                                  <w:lang w:val="en-US"/>
                                </w:rPr>
                                <w:t>$4</w:t>
                              </w:r>
                            </w:p>
                          </w:txbxContent>
                        </wps:txbx>
                        <wps:bodyPr rot="0" vert="horz" wrap="none" lIns="0" tIns="0" rIns="0" bIns="0" anchor="t" anchorCtr="0">
                          <a:spAutoFit/>
                        </wps:bodyPr>
                      </wps:wsp>
                      <wps:wsp>
                        <wps:cNvPr id="423" name="Rectangle 366"/>
                        <wps:cNvSpPr>
                          <a:spLocks noChangeArrowheads="1"/>
                        </wps:cNvSpPr>
                        <wps:spPr bwMode="auto">
                          <a:xfrm>
                            <a:off x="3724275" y="1895475"/>
                            <a:ext cx="16954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b/>
                                  <w:bCs/>
                                  <w:color w:val="000000"/>
                                  <w:sz w:val="24"/>
                                  <w:szCs w:val="24"/>
                                  <w:lang w:val="en-US"/>
                                </w:rPr>
                                <w:t>$4</w:t>
                              </w:r>
                            </w:p>
                          </w:txbxContent>
                        </wps:txbx>
                        <wps:bodyPr rot="0" vert="horz" wrap="none" lIns="0" tIns="0" rIns="0" bIns="0" anchor="t" anchorCtr="0">
                          <a:spAutoFit/>
                        </wps:bodyPr>
                      </wps:wsp>
                      <wps:wsp>
                        <wps:cNvPr id="424" name="Rectangle 367"/>
                        <wps:cNvSpPr>
                          <a:spLocks noChangeArrowheads="1"/>
                        </wps:cNvSpPr>
                        <wps:spPr bwMode="auto">
                          <a:xfrm>
                            <a:off x="4133850" y="1895475"/>
                            <a:ext cx="16954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b/>
                                  <w:bCs/>
                                  <w:color w:val="000000"/>
                                  <w:sz w:val="24"/>
                                  <w:szCs w:val="24"/>
                                  <w:lang w:val="en-US"/>
                                </w:rPr>
                                <w:t>$4</w:t>
                              </w:r>
                            </w:p>
                          </w:txbxContent>
                        </wps:txbx>
                        <wps:bodyPr rot="0" vert="horz" wrap="none" lIns="0" tIns="0" rIns="0" bIns="0" anchor="t" anchorCtr="0">
                          <a:spAutoFit/>
                        </wps:bodyPr>
                      </wps:wsp>
                      <wps:wsp>
                        <wps:cNvPr id="425" name="Rectangle 368"/>
                        <wps:cNvSpPr>
                          <a:spLocks noChangeArrowheads="1"/>
                        </wps:cNvSpPr>
                        <wps:spPr bwMode="auto">
                          <a:xfrm>
                            <a:off x="4552950" y="1895475"/>
                            <a:ext cx="16954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b/>
                                  <w:bCs/>
                                  <w:color w:val="000000"/>
                                  <w:sz w:val="24"/>
                                  <w:szCs w:val="24"/>
                                  <w:lang w:val="en-US"/>
                                </w:rPr>
                                <w:t>$4</w:t>
                              </w:r>
                            </w:p>
                          </w:txbxContent>
                        </wps:txbx>
                        <wps:bodyPr rot="0" vert="horz" wrap="none" lIns="0" tIns="0" rIns="0" bIns="0" anchor="t" anchorCtr="0">
                          <a:spAutoFit/>
                        </wps:bodyPr>
                      </wps:wsp>
                      <wps:wsp>
                        <wps:cNvPr id="426" name="Rectangle 369"/>
                        <wps:cNvSpPr>
                          <a:spLocks noChangeArrowheads="1"/>
                        </wps:cNvSpPr>
                        <wps:spPr bwMode="auto">
                          <a:xfrm>
                            <a:off x="457200" y="2705100"/>
                            <a:ext cx="14160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color w:val="000000"/>
                                  <w:sz w:val="20"/>
                                  <w:szCs w:val="20"/>
                                  <w:lang w:val="en-US"/>
                                </w:rPr>
                                <w:t>$0</w:t>
                              </w:r>
                            </w:p>
                          </w:txbxContent>
                        </wps:txbx>
                        <wps:bodyPr rot="0" vert="horz" wrap="none" lIns="0" tIns="0" rIns="0" bIns="0" anchor="t" anchorCtr="0">
                          <a:spAutoFit/>
                        </wps:bodyPr>
                      </wps:wsp>
                      <wps:wsp>
                        <wps:cNvPr id="427" name="Rectangle 370"/>
                        <wps:cNvSpPr>
                          <a:spLocks noChangeArrowheads="1"/>
                        </wps:cNvSpPr>
                        <wps:spPr bwMode="auto">
                          <a:xfrm>
                            <a:off x="457200" y="2409825"/>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$2</w:t>
                              </w:r>
                            </w:p>
                          </w:txbxContent>
                        </wps:txbx>
                        <wps:bodyPr rot="0" vert="horz" wrap="none" lIns="0" tIns="0" rIns="0" bIns="0" anchor="t" anchorCtr="0">
                          <a:spAutoFit/>
                        </wps:bodyPr>
                      </wps:wsp>
                      <wps:wsp>
                        <wps:cNvPr id="428" name="Rectangle 371"/>
                        <wps:cNvSpPr>
                          <a:spLocks noChangeArrowheads="1"/>
                        </wps:cNvSpPr>
                        <wps:spPr bwMode="auto">
                          <a:xfrm>
                            <a:off x="457200" y="2114550"/>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$4</w:t>
                              </w:r>
                            </w:p>
                          </w:txbxContent>
                        </wps:txbx>
                        <wps:bodyPr rot="0" vert="horz" wrap="none" lIns="0" tIns="0" rIns="0" bIns="0" anchor="t" anchorCtr="0">
                          <a:spAutoFit/>
                        </wps:bodyPr>
                      </wps:wsp>
                      <wps:wsp>
                        <wps:cNvPr id="429" name="Rectangle 372"/>
                        <wps:cNvSpPr>
                          <a:spLocks noChangeArrowheads="1"/>
                        </wps:cNvSpPr>
                        <wps:spPr bwMode="auto">
                          <a:xfrm>
                            <a:off x="457200" y="1809750"/>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$6</w:t>
                              </w:r>
                            </w:p>
                          </w:txbxContent>
                        </wps:txbx>
                        <wps:bodyPr rot="0" vert="horz" wrap="none" lIns="0" tIns="0" rIns="0" bIns="0" anchor="t" anchorCtr="0">
                          <a:spAutoFit/>
                        </wps:bodyPr>
                      </wps:wsp>
                      <wps:wsp>
                        <wps:cNvPr id="430" name="Rectangle 373"/>
                        <wps:cNvSpPr>
                          <a:spLocks noChangeArrowheads="1"/>
                        </wps:cNvSpPr>
                        <wps:spPr bwMode="auto">
                          <a:xfrm>
                            <a:off x="457200" y="1514475"/>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$8</w:t>
                              </w:r>
                            </w:p>
                          </w:txbxContent>
                        </wps:txbx>
                        <wps:bodyPr rot="0" vert="horz" wrap="none" lIns="0" tIns="0" rIns="0" bIns="0" anchor="t" anchorCtr="0">
                          <a:spAutoFit/>
                        </wps:bodyPr>
                      </wps:wsp>
                      <wps:wsp>
                        <wps:cNvPr id="431" name="Rectangle 374"/>
                        <wps:cNvSpPr>
                          <a:spLocks noChangeArrowheads="1"/>
                        </wps:cNvSpPr>
                        <wps:spPr bwMode="auto">
                          <a:xfrm>
                            <a:off x="390525" y="1219200"/>
                            <a:ext cx="1936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$10</w:t>
                              </w:r>
                            </w:p>
                          </w:txbxContent>
                        </wps:txbx>
                        <wps:bodyPr rot="0" vert="horz" wrap="none" lIns="0" tIns="0" rIns="0" bIns="0" anchor="t" anchorCtr="0">
                          <a:spAutoFit/>
                        </wps:bodyPr>
                      </wps:wsp>
                      <wps:wsp>
                        <wps:cNvPr id="432" name="Rectangle 375"/>
                        <wps:cNvSpPr>
                          <a:spLocks noChangeArrowheads="1"/>
                        </wps:cNvSpPr>
                        <wps:spPr bwMode="auto">
                          <a:xfrm>
                            <a:off x="390525" y="923925"/>
                            <a:ext cx="1936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$12</w:t>
                              </w:r>
                            </w:p>
                          </w:txbxContent>
                        </wps:txbx>
                        <wps:bodyPr rot="0" vert="horz" wrap="none" lIns="0" tIns="0" rIns="0" bIns="0" anchor="t" anchorCtr="0">
                          <a:spAutoFit/>
                        </wps:bodyPr>
                      </wps:wsp>
                      <wps:wsp>
                        <wps:cNvPr id="433" name="Rectangle 376"/>
                        <wps:cNvSpPr>
                          <a:spLocks noChangeArrowheads="1"/>
                        </wps:cNvSpPr>
                        <wps:spPr bwMode="auto">
                          <a:xfrm>
                            <a:off x="390525" y="619125"/>
                            <a:ext cx="1936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$14</w:t>
                              </w:r>
                            </w:p>
                          </w:txbxContent>
                        </wps:txbx>
                        <wps:bodyPr rot="0" vert="horz" wrap="none" lIns="0" tIns="0" rIns="0" bIns="0" anchor="t" anchorCtr="0">
                          <a:spAutoFit/>
                        </wps:bodyPr>
                      </wps:wsp>
                      <wps:wsp>
                        <wps:cNvPr id="434" name="Rectangle 377"/>
                        <wps:cNvSpPr>
                          <a:spLocks noChangeArrowheads="1"/>
                        </wps:cNvSpPr>
                        <wps:spPr bwMode="auto">
                          <a:xfrm>
                            <a:off x="390525" y="323850"/>
                            <a:ext cx="19367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$16</w:t>
                              </w:r>
                            </w:p>
                          </w:txbxContent>
                        </wps:txbx>
                        <wps:bodyPr rot="0" vert="horz" wrap="none" lIns="0" tIns="0" rIns="0" bIns="0" anchor="t" anchorCtr="0">
                          <a:spAutoFit/>
                        </wps:bodyPr>
                      </wps:wsp>
                      <wps:wsp>
                        <wps:cNvPr id="435" name="Rectangle 378"/>
                        <wps:cNvSpPr>
                          <a:spLocks noChangeArrowheads="1"/>
                        </wps:cNvSpPr>
                        <wps:spPr bwMode="auto">
                          <a:xfrm>
                            <a:off x="866775" y="288607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1</w:t>
                              </w:r>
                            </w:p>
                          </w:txbxContent>
                        </wps:txbx>
                        <wps:bodyPr rot="0" vert="horz" wrap="none" lIns="0" tIns="0" rIns="0" bIns="0" anchor="t" anchorCtr="0">
                          <a:spAutoFit/>
                        </wps:bodyPr>
                      </wps:wsp>
                      <wps:wsp>
                        <wps:cNvPr id="436" name="Rectangle 379"/>
                        <wps:cNvSpPr>
                          <a:spLocks noChangeArrowheads="1"/>
                        </wps:cNvSpPr>
                        <wps:spPr bwMode="auto">
                          <a:xfrm>
                            <a:off x="1285875" y="288607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2</w:t>
                              </w:r>
                            </w:p>
                          </w:txbxContent>
                        </wps:txbx>
                        <wps:bodyPr rot="0" vert="horz" wrap="none" lIns="0" tIns="0" rIns="0" bIns="0" anchor="t" anchorCtr="0">
                          <a:spAutoFit/>
                        </wps:bodyPr>
                      </wps:wsp>
                      <wps:wsp>
                        <wps:cNvPr id="437" name="Rectangle 380"/>
                        <wps:cNvSpPr>
                          <a:spLocks noChangeArrowheads="1"/>
                        </wps:cNvSpPr>
                        <wps:spPr bwMode="auto">
                          <a:xfrm>
                            <a:off x="1695450" y="288607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3</w:t>
                              </w:r>
                            </w:p>
                          </w:txbxContent>
                        </wps:txbx>
                        <wps:bodyPr rot="0" vert="horz" wrap="none" lIns="0" tIns="0" rIns="0" bIns="0" anchor="t" anchorCtr="0">
                          <a:spAutoFit/>
                        </wps:bodyPr>
                      </wps:wsp>
                      <wps:wsp>
                        <wps:cNvPr id="438" name="Rectangle 381"/>
                        <wps:cNvSpPr>
                          <a:spLocks noChangeArrowheads="1"/>
                        </wps:cNvSpPr>
                        <wps:spPr bwMode="auto">
                          <a:xfrm>
                            <a:off x="2114550" y="288607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4</w:t>
                              </w:r>
                            </w:p>
                          </w:txbxContent>
                        </wps:txbx>
                        <wps:bodyPr rot="0" vert="horz" wrap="none" lIns="0" tIns="0" rIns="0" bIns="0" anchor="t" anchorCtr="0">
                          <a:spAutoFit/>
                        </wps:bodyPr>
                      </wps:wsp>
                      <wps:wsp>
                        <wps:cNvPr id="439" name="Rectangle 382"/>
                        <wps:cNvSpPr>
                          <a:spLocks noChangeArrowheads="1"/>
                        </wps:cNvSpPr>
                        <wps:spPr bwMode="auto">
                          <a:xfrm>
                            <a:off x="2533650" y="288607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5</w:t>
                              </w:r>
                            </w:p>
                          </w:txbxContent>
                        </wps:txbx>
                        <wps:bodyPr rot="0" vert="horz" wrap="none" lIns="0" tIns="0" rIns="0" bIns="0" anchor="t" anchorCtr="0">
                          <a:spAutoFit/>
                        </wps:bodyPr>
                      </wps:wsp>
                      <wps:wsp>
                        <wps:cNvPr id="440" name="Rectangle 383"/>
                        <wps:cNvSpPr>
                          <a:spLocks noChangeArrowheads="1"/>
                        </wps:cNvSpPr>
                        <wps:spPr bwMode="auto">
                          <a:xfrm>
                            <a:off x="2943225" y="288607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6</w:t>
                              </w:r>
                            </w:p>
                          </w:txbxContent>
                        </wps:txbx>
                        <wps:bodyPr rot="0" vert="horz" wrap="none" lIns="0" tIns="0" rIns="0" bIns="0" anchor="t" anchorCtr="0">
                          <a:spAutoFit/>
                        </wps:bodyPr>
                      </wps:wsp>
                      <wps:wsp>
                        <wps:cNvPr id="441" name="Rectangle 384"/>
                        <wps:cNvSpPr>
                          <a:spLocks noChangeArrowheads="1"/>
                        </wps:cNvSpPr>
                        <wps:spPr bwMode="auto">
                          <a:xfrm>
                            <a:off x="3362325" y="288607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7</w:t>
                              </w:r>
                            </w:p>
                          </w:txbxContent>
                        </wps:txbx>
                        <wps:bodyPr rot="0" vert="horz" wrap="none" lIns="0" tIns="0" rIns="0" bIns="0" anchor="t" anchorCtr="0">
                          <a:spAutoFit/>
                        </wps:bodyPr>
                      </wps:wsp>
                      <wps:wsp>
                        <wps:cNvPr id="442" name="Rectangle 385"/>
                        <wps:cNvSpPr>
                          <a:spLocks noChangeArrowheads="1"/>
                        </wps:cNvSpPr>
                        <wps:spPr bwMode="auto">
                          <a:xfrm>
                            <a:off x="3781425" y="288607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8</w:t>
                              </w:r>
                            </w:p>
                          </w:txbxContent>
                        </wps:txbx>
                        <wps:bodyPr rot="0" vert="horz" wrap="none" lIns="0" tIns="0" rIns="0" bIns="0" anchor="t" anchorCtr="0">
                          <a:spAutoFit/>
                        </wps:bodyPr>
                      </wps:wsp>
                      <wps:wsp>
                        <wps:cNvPr id="443" name="Rectangle 386"/>
                        <wps:cNvSpPr>
                          <a:spLocks noChangeArrowheads="1"/>
                        </wps:cNvSpPr>
                        <wps:spPr bwMode="auto">
                          <a:xfrm>
                            <a:off x="4191000" y="288607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9</w:t>
                              </w:r>
                            </w:p>
                          </w:txbxContent>
                        </wps:txbx>
                        <wps:bodyPr rot="0" vert="horz" wrap="none" lIns="0" tIns="0" rIns="0" bIns="0" anchor="t" anchorCtr="0">
                          <a:spAutoFit/>
                        </wps:bodyPr>
                      </wps:wsp>
                      <wps:wsp>
                        <wps:cNvPr id="444" name="Rectangle 387"/>
                        <wps:cNvSpPr>
                          <a:spLocks noChangeArrowheads="1"/>
                        </wps:cNvSpPr>
                        <wps:spPr bwMode="auto">
                          <a:xfrm>
                            <a:off x="4572000" y="2886075"/>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10</w:t>
                              </w:r>
                            </w:p>
                          </w:txbxContent>
                        </wps:txbx>
                        <wps:bodyPr rot="0" vert="horz" wrap="none" lIns="0" tIns="0" rIns="0" bIns="0" anchor="t" anchorCtr="0">
                          <a:spAutoFit/>
                        </wps:bodyPr>
                      </wps:wsp>
                      <wps:wsp>
                        <wps:cNvPr id="445" name="Rectangle 388"/>
                        <wps:cNvSpPr>
                          <a:spLocks noChangeArrowheads="1"/>
                        </wps:cNvSpPr>
                        <wps:spPr bwMode="auto">
                          <a:xfrm>
                            <a:off x="1590675" y="3019425"/>
                            <a:ext cx="22129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b/>
                                  <w:bCs/>
                                  <w:color w:val="000000"/>
                                  <w:lang w:val="en-US"/>
                                </w:rPr>
                                <w:t>Years since commencement of change</w:t>
                              </w:r>
                            </w:p>
                          </w:txbxContent>
                        </wps:txbx>
                        <wps:bodyPr rot="0" vert="horz" wrap="none" lIns="0" tIns="0" rIns="0" bIns="0" anchor="t" anchorCtr="0">
                          <a:spAutoFit/>
                        </wps:bodyPr>
                      </wps:wsp>
                      <wps:wsp>
                        <wps:cNvPr id="446" name="Rectangle 389"/>
                        <wps:cNvSpPr>
                          <a:spLocks noChangeArrowheads="1"/>
                        </wps:cNvSpPr>
                        <wps:spPr bwMode="auto">
                          <a:xfrm rot="16200000">
                            <a:off x="135255" y="1491615"/>
                            <a:ext cx="2730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b/>
                                  <w:bCs/>
                                  <w:color w:val="000000"/>
                                  <w:sz w:val="20"/>
                                  <w:szCs w:val="20"/>
                                  <w:lang w:val="en-US"/>
                                </w:rPr>
                                <w:t>$m</w:t>
                              </w:r>
                            </w:p>
                          </w:txbxContent>
                        </wps:txbx>
                        <wps:bodyPr rot="0" vert="horz" wrap="none" lIns="0" tIns="0" rIns="0" bIns="0" anchor="t" anchorCtr="0">
                          <a:spAutoFit/>
                        </wps:bodyPr>
                      </wps:wsp>
                      <wps:wsp>
                        <wps:cNvPr id="447" name="Rectangle 390"/>
                        <wps:cNvSpPr>
                          <a:spLocks noChangeArrowheads="1"/>
                        </wps:cNvSpPr>
                        <wps:spPr bwMode="auto">
                          <a:xfrm>
                            <a:off x="1524000" y="3248025"/>
                            <a:ext cx="2371725" cy="21907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448" name="Rectangle 391"/>
                        <wps:cNvSpPr>
                          <a:spLocks noChangeArrowheads="1"/>
                        </wps:cNvSpPr>
                        <wps:spPr bwMode="auto">
                          <a:xfrm>
                            <a:off x="1571625" y="3324225"/>
                            <a:ext cx="247650" cy="66675"/>
                          </a:xfrm>
                          <a:prstGeom prst="rect">
                            <a:avLst/>
                          </a:prstGeom>
                          <a:solidFill>
                            <a:srgbClr val="C0C0C0"/>
                          </a:solidFill>
                          <a:ln w="15">
                            <a:solidFill>
                              <a:srgbClr val="000000"/>
                            </a:solidFill>
                            <a:miter lim="800000"/>
                            <a:headEnd/>
                            <a:tailEnd/>
                          </a:ln>
                        </wps:spPr>
                        <wps:bodyPr rot="0" vert="horz" wrap="square" lIns="91440" tIns="45720" rIns="91440" bIns="45720" anchor="t" anchorCtr="0" upright="1">
                          <a:noAutofit/>
                        </wps:bodyPr>
                      </wps:wsp>
                      <wps:wsp>
                        <wps:cNvPr id="449" name="Rectangle 392"/>
                        <wps:cNvSpPr>
                          <a:spLocks noChangeArrowheads="1"/>
                        </wps:cNvSpPr>
                        <wps:spPr bwMode="auto">
                          <a:xfrm>
                            <a:off x="1857375" y="3209925"/>
                            <a:ext cx="97917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Change per annum</w:t>
                              </w:r>
                            </w:p>
                          </w:txbxContent>
                        </wps:txbx>
                        <wps:bodyPr rot="0" vert="horz" wrap="none" lIns="0" tIns="0" rIns="0" bIns="0" anchor="t" anchorCtr="0">
                          <a:noAutofit/>
                        </wps:bodyPr>
                      </wps:wsp>
                      <wps:wsp>
                        <wps:cNvPr id="450" name="Line 393"/>
                        <wps:cNvCnPr/>
                        <wps:spPr bwMode="auto">
                          <a:xfrm>
                            <a:off x="2952750" y="3362325"/>
                            <a:ext cx="257175" cy="0"/>
                          </a:xfrm>
                          <a:prstGeom prst="line">
                            <a:avLst/>
                          </a:prstGeom>
                          <a:noFill/>
                          <a:ln w="15">
                            <a:solidFill>
                              <a:srgbClr val="000080"/>
                            </a:solidFill>
                            <a:round/>
                            <a:headEnd/>
                            <a:tailEnd/>
                          </a:ln>
                          <a:extLst>
                            <a:ext uri="{909E8E84-426E-40DD-AFC4-6F175D3DCCD1}">
                              <a14:hiddenFill xmlns:a14="http://schemas.microsoft.com/office/drawing/2010/main">
                                <a:noFill/>
                              </a14:hiddenFill>
                            </a:ext>
                          </a:extLst>
                        </wps:spPr>
                        <wps:bodyPr/>
                      </wps:wsp>
                      <wps:wsp>
                        <wps:cNvPr id="451" name="Freeform 394"/>
                        <wps:cNvSpPr>
                          <a:spLocks/>
                        </wps:cNvSpPr>
                        <wps:spPr bwMode="auto">
                          <a:xfrm>
                            <a:off x="3048000" y="3333750"/>
                            <a:ext cx="57150" cy="57150"/>
                          </a:xfrm>
                          <a:custGeom>
                            <a:avLst/>
                            <a:gdLst>
                              <a:gd name="T0" fmla="*/ 45 w 90"/>
                              <a:gd name="T1" fmla="*/ 0 h 90"/>
                              <a:gd name="T2" fmla="*/ 90 w 90"/>
                              <a:gd name="T3" fmla="*/ 45 h 90"/>
                              <a:gd name="T4" fmla="*/ 45 w 90"/>
                              <a:gd name="T5" fmla="*/ 90 h 90"/>
                              <a:gd name="T6" fmla="*/ 0 w 90"/>
                              <a:gd name="T7" fmla="*/ 45 h 90"/>
                              <a:gd name="T8" fmla="*/ 45 w 90"/>
                              <a:gd name="T9" fmla="*/ 0 h 90"/>
                            </a:gdLst>
                            <a:ahLst/>
                            <a:cxnLst>
                              <a:cxn ang="0">
                                <a:pos x="T0" y="T1"/>
                              </a:cxn>
                              <a:cxn ang="0">
                                <a:pos x="T2" y="T3"/>
                              </a:cxn>
                              <a:cxn ang="0">
                                <a:pos x="T4" y="T5"/>
                              </a:cxn>
                              <a:cxn ang="0">
                                <a:pos x="T6" y="T7"/>
                              </a:cxn>
                              <a:cxn ang="0">
                                <a:pos x="T8" y="T9"/>
                              </a:cxn>
                            </a:cxnLst>
                            <a:rect l="0" t="0" r="r" b="b"/>
                            <a:pathLst>
                              <a:path w="90" h="90">
                                <a:moveTo>
                                  <a:pt x="45" y="0"/>
                                </a:moveTo>
                                <a:lnTo>
                                  <a:pt x="90" y="45"/>
                                </a:lnTo>
                                <a:lnTo>
                                  <a:pt x="45" y="90"/>
                                </a:lnTo>
                                <a:lnTo>
                                  <a:pt x="0" y="45"/>
                                </a:lnTo>
                                <a:lnTo>
                                  <a:pt x="45" y="0"/>
                                </a:lnTo>
                                <a:close/>
                              </a:path>
                            </a:pathLst>
                          </a:custGeom>
                          <a:solidFill>
                            <a:srgbClr val="000080"/>
                          </a:solidFill>
                          <a:ln w="15">
                            <a:solidFill>
                              <a:srgbClr val="000080"/>
                            </a:solidFill>
                            <a:round/>
                            <a:headEnd/>
                            <a:tailEnd/>
                          </a:ln>
                        </wps:spPr>
                        <wps:bodyPr rot="0" vert="horz" wrap="square" lIns="91440" tIns="45720" rIns="91440" bIns="45720" anchor="t" anchorCtr="0" upright="1">
                          <a:noAutofit/>
                        </wps:bodyPr>
                      </wps:wsp>
                      <wps:wsp>
                        <wps:cNvPr id="452" name="Rectangle 395"/>
                        <wps:cNvSpPr>
                          <a:spLocks noChangeArrowheads="1"/>
                        </wps:cNvSpPr>
                        <wps:spPr bwMode="auto">
                          <a:xfrm>
                            <a:off x="3238500" y="3209925"/>
                            <a:ext cx="572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Annualised</w:t>
                              </w:r>
                            </w:p>
                          </w:txbxContent>
                        </wps:txbx>
                        <wps:bodyPr rot="0" vert="horz" wrap="none" lIns="0" tIns="0" rIns="0" bIns="0" anchor="t" anchorCtr="0">
                          <a:spAutoFit/>
                        </wps:bodyPr>
                      </wps:wsp>
                    </wpc:wpc>
                  </a:graphicData>
                </a:graphic>
              </wp:inline>
            </w:drawing>
          </mc:Choice>
          <mc:Fallback>
            <w:pict>
              <v:group id="Canvas 301" o:spid="_x0000_s1026" editas="canvas" style="width:381.75pt;height:280.2pt;mso-position-horizontal-relative:char;mso-position-vertical-relative:line" coordsize="48482,3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nSYAhYAABxhAQAOAAAAZHJzL2Uyb0RvYy54bWzsXdtu40iSfV9g/4Hg4wBu85LiRWjVoNqX&#10;QQM1s4Up777TEm0JI5Eakrbc3eh/3xOZZIqSUrZUtlnyMLqAFm2GU0lm5Il75M9/fVrMrce0KGd5&#10;NrLdnxzbSrNxPpll9yP7f2+uzyLbKqskmyTzPEtH9m9paf/103//18+r5TD18mk+n6SFhUGycrha&#10;juxpVS2H5+fleJoukvKnfJlmuHmXF4ukwo/F/fmkSFYYfTE/9xwnOF/lxWRZ5OO0LPHbS3XT/iTH&#10;v7tLx9X/3N2VaWXNRzbmVsn/F/L/t/T/808/J8P7IllOZ+N6Gsl3zGKRzDJ8qR7qMqkS66GY7Qy1&#10;mI2LvMzvqp/G+eI8v7ubjVP5DHga19l6moske0xK+TBjvJ1mgrh6w3Fv72neWX49m8/xNs4x+pB+&#10;R58rrE+KX66WWJ1yqdepfN33f5smy1Q+Vjkc/+Pxa2HNJiPbi4VtZckCXPJPrFuS3c9Ty3c8WiOa&#10;ACi/Lb8WNNty+SUf/6u0svxiCrr0c1Hkq2maTDAxl+jxFK0/oB9K/Kl1u/p7PsH4yUOVy+V6uisW&#10;NCAWwnoa2SIMvIFt/aY5I32qrDHdiMBrDhhojHv+wBUh6Oh7kmEzxLIoq7+l+cKii5Fd4BHkVySP&#10;X8pKkTYk8hHy+WxC71z+UNzfXswL6zEBm17L/+rRyzbZPCPi9VIlQ/UbzBLfQfdovpLt/ohdTzi/&#10;ePHZdRCFZ+JaDM7i0InOHDf+JQ4cEYvL6z9pgq4YTmeTSZp9mWVpswVccdgK15tRMa/cBNZqZMcD&#10;vB35XO3Zl+2HdOR/podczCogwny2GNl46fiPiJIhre5VNpHXVTKbq+vzzenLBcE7aD7lW5G8QMuv&#10;2Og2n/wGVihyLBIWFNiFi2le/G5bK+DAyC7//ZAUqW3Nf83ATrErBAGH/EEMQg8/FO07t+07STbG&#10;UCO7si11eVEpsHlYFrP7Kb7JlS8myz+DBe9mkjGIPdWsasbFVutsz4Hdd/ecT+98Ywu9354LogHW&#10;WW46gdUe1Outd54beII2Je08z49cT1HwzpNikHdevSc/3s4LTDtP/CfvPC25SHCRoHBfEhORQ//e&#10;QEw8Jymd+Cq6isSZ8IKrM+FcXp59vr4QZ8G1Gw4u/cuLi0t3U1KS2H69pHxeQO7TAloST2kPAEKW&#10;eCbteZ+WCYtkV+JJba4jiRcOPBEqNXOAy22J50WDEL9TAs/zouj9BN6FQ/9M2+vA/SkVNOMAR6px&#10;cn+ypkY27D6+jU18G3QoL1w3dMGaUlXzRBQ4ygZSVgdZSR7MJ62qwQgArTJ83txGYsb9MCaGT8r9&#10;LuCGXTLuIHJdglQyIYyM24ZcZly2jckf5TuuiXGjDhkXHk6AbM24vu+Td0p6QBrruK0rCHivGHHZ&#10;qQPG9UyMG3fJuMKNfWbcZNh2VbKOq+M0Zh3Xd3wD47rSvujINvMiPyKLjFQFF6ZXjOtNxG3puFE8&#10;ICZnHbfvbnTfMYWuXBmK6ohxfSi2ZJBJHZdVBQoUwTNG8TH2Kuz3KvgOOGbHOHO7jLn6QRAiqMPG&#10;GasKk8PduL5jCp+4XQYuhRMpd9der0JLVfDYq8BeBeVVCE2I22XcT4hYh9zZHSZzSlhVaCXR7TPO&#10;dOBMZgr5CN5CyarV24vsa1H/dFCm1QtZHzDADs73mCNvSSbV7Mm02ok6O9+dm1TkD3UK0r50pBON&#10;M+t38N3hY9Knaa27y03yHR3xqhmuHew6muFEGNZpRl4YuRSVwCOtY1eQ1XSbuO4Fi575rZ27upsB&#10;SG/1Q/IbHE21LVTzWztG9Rp+M4WcmN/S7O3yaD4mv+n4Us1v7dDSa/jNjR3KIGF8e7e8rY/Jbzos&#10;VPNbOyL0Cn4z+skZ3xjfdDRH8RtS52sTAaUcr+G3QezUkW7W36Bt6QqOvstTHYSp+a0df3kNv8F5&#10;h9IElqfvlwf9MeWpjp3U/NYOm7yG35D1QxER1t9Yf2vVR/quDnnU/NaOdryC3wKkMTC7vWeZx8eE&#10;Nx2oqNmtHaN4BbuZqvzYWmBrYSu8oBDp9eEFo7dXtKtK2d9bDmFEfG/F98f1927FF7yj4wvW3Xy2&#10;/L+mqLtuItAKbXmh8CmssKHJ1VEGBXm4s7+Sec6RrVaXjP+gSEO0bakeHWkwcp7roq8DRbEoI4VZ&#10;772Ldz+kVhdtG61HBx3MrIeeKE1RK7Peu9eNf0zW27Zfj44/mFkv9n1dlsqox6i321rKj7ZsWf/o&#10;UISR9Tx/4FEkggVuJ90yPibqbdm1/tFRCTPrhaEbMut11ajlY7LeloHrHx2gMLKe7yJ/rq6RY12P&#10;dT1DL0c/3sql84+OVZhZD00Ym/JMZj1mPSPrbaXV+UfHLYysJ9A5c8CoxwL3mWrKeCvDzj+6RMLM&#10;esJDO1c2Mzpqyvchdb14K9nOf5tghohEJHt6sUu5i36QH5P1dDTjukhT6tVu+X47ovFts203xbw2&#10;uiLQDwdVjdUNN6S7xZTk7sP9R6ksxjKe8YNq0E3xyqZUDA3bJ3Xr7PtJXfxxA9X1bjFHG/i/nFuO&#10;tbJ87C0ZwVuTQMXQJEKYaSALNE0UmmmwaTWN67tmIrzeNVE4MBPhoTWR50ZmIjhg10SBZyaCq0wT&#10;oczaTASnxppIxGYimJ9rothfEyHkqd97MlX90ZPh+Cmr1wJX6J+NEwRUqd4yL6k7Oy1MqzwLRLSU&#10;e2ixQgfTYqUOpsWKHUyLhTuYVkn3JhXh+WfDMh48LlbzYFos6sG0WNttWqwq5l0vIfW/3z50obAt&#10;HLpwqzbTMqlo5WkJ6ZLaAdNGo58X+WN6k8s7FS385rqv786zNpXYfN3NzeZzKYciR3Br3s3N5lMR&#10;YSceQlV735o1a8ZoPtVY2IsHjOUFmzzYjNF8qrFk04MXZ++LzbVpxmg+67FIYdgZC0tIiyGTEvQC&#10;0bq2sFPLqIO7OFOXWHMX5w9bULtxLsPGyQbcuHmJYxO2znE56tiTPfXnMSBStappqRnt6PXbqRlo&#10;SdO41pEohjbgmxk8A/TBBSZRrbC63MziaW+WgxUNQXIdXrNnFA3Hmhoo2mpGTOrK7iBtLQPfYxql&#10;rWPsmUpbw8AXmUZp6xfmqbSViz1TaasWe6bSVizWM3mVVnGjzo2RIuwZtULB9I1UCJW8e4ZYCaQb&#10;yT0vEiuhfiP15heJlUy5kQH0hlh9vkL8ks92ihNPlNK1FrNKYIhNDWV9e1Ou0CDYF6BWm6K523xu&#10;DKZYFRNv7jafiuqYobal8Hiel3R0EQZ/UaLtB/P9kuuIBumvEn3cvew5fxs2zY5IaGeVvJlIcNFp&#10;N2KZsC2eWCbALGWZUGM9y4SDDrXZL1QONIdYJjwnE6BibssEnOAGVWDD56gPNCMdYePOwd5IF4Vz&#10;OhjNdkLjPmWZwDJh3USLZQLLhB99yqUfw2GwIxPaeZhvZid4rit0lgjLBJYJFN6ow1dsJ7CdII97&#10;Zt/Rjz/5mBr67MqEdoL028mEAU5uajIHWSawTGCZgKA+xxM2wg4sE05BJujU8XWIWbQrF95OJsTo&#10;DNGk9LJMYJnAMoFlAmLVLBNsV+YAZvnnhyo/BZkAs33Hd9QuKXozmUDnu8rsZeRPeCwTWCawTGCZ&#10;wDJhWjUN1k5HJiCjckcmtGv93k4m4KwawXYC5x0ZymE4nsDxBI4nnIydgGzvHZnQLsJ9M5kg3NhF&#10;DpnMs2Y7QZdtct4R5x1x3hGdAUMlKRxPOAXfETBpRya8S2W8CFwHQoFlAvH+uk6fZQLLBJYJLBPo&#10;RNpTiSfomrV/okUCzPp5alHJ/t4CBSvLL6agSz8XRb6ig6dRX62qVb+vbiHC8VK1qHBNR+m5sS+b&#10;2soTuCM3VtUTcEQ+3RULwtdloTqpWHQxsqnVw8EHcNPf6w4CGHMum3ikT1VduIor66GYjew/Yie+&#10;iq4icSa84OpMOJeXZ5+76j62EYZ7XXm/OqKwfiTXE84vXnx2HUThmbgWg7M4dKIztJb7JQ7QvF9c&#10;Xv9Jr1If6SeP3nlazLNXHdFBKejxAG5Eevv7n40Kk8AYqmp2g2wxq9LCms8WIxvcUxMlw32noG9M&#10;X9bgYlmbT7nQWyVM1dPtkzWboAVIsw9u88lvXwuryMFgUGse0wIX07z43bZWRbIc2VmOY9+t+a8Z&#10;dgMIquaiaC5um4skG+MPR3Zlo6kMXV5U+Kk+BX5JsHA9+9Ep6sLRZUstWEDSYHew4Hp+5DVpioOB&#10;R8el49vXR2yiBjZ2oFExLigTi3Fh2Bku6IB773ABrR6UCdnGhWdqV95cXXCDQajbPTMuFMlqlt2f&#10;e9ChzhfJLHtBph7dDoj1BerZcai+oIOuvcMFXdLWxoVn6hfeHBc8Jwx0+bMIUeHA+gLjQjKHaq1N&#10;hO3slc70BR146xsuuLCFdvUFbVaN//G4FYd8e1wQ6JPe2BGMC6wvXMwL6/FEcEEHX3qHC7q0pa0v&#10;aLOqC1yA80B3sfcGIaW1sX+B7YiT0Bd0H9He4YIub2jjgjarOsAFdGwXuhSO9QXWF05JX9Bxud7h&#10;gk5xb+OCNqu6wIXmMAcqh2K/I+PCKeECzOw6Mtc7YNB5zm1g0HZVB8Ag3IGnj7lnYGBgOClg0KG5&#10;3gGDTnZtA4M2rLoAhkHoUW4KNaBnjWHCwHBSwKBjc70DBlPG40BbVh0AQ+TEQV1E6+IMObF9oIvq&#10;5Kwym3zH8wKp3XHGo/TacwaDDme+R8ajq2NzvcMFU8qj2nobic26Vfubhypdz4tCBob87m42Ts9Z&#10;Ybg9KYVBB+d6BwymnMdAG1YdKAxu4Ed+bUmwxsDAcFrAoKNzvQMGU9Ijjk7trkjCc5C4wMDAGoOs&#10;pCruTwsYdHiub8DgmbIeA21ZdaAxeHXmAvkeWWNgjeG0gEGH53oHDKa0x0BbVl0AQxQFTn1yKAMD&#10;A8NpAYMOz/UOGEx5j4G2rDoABt9HPjQDA5sSJ2lK6PBc74DBlPgYaMuqC2AIkRDNwMDAcIrAAEu7&#10;p4mPninxMdCWVQfAIFzfj+rKSjYl2JQ4KVPC0/G53mkMpsTHQFtWXQADsqBjBgbWGE5SY9Dxud4B&#10;gynxMdCWVSfAQBnRKiE6hLsB15sl18INdEu3EA4JTnxcC1VOfHzXxEdPh+d6hwumxMdQG1Yd44Jw&#10;YvR93MIFbvW40f+UWz121+oRdnZfPQymvMdQ21Ud44LrCmrjtKkvMC4wLmx2kO6spZuSUVQZ0Dt9&#10;wZT2GGqzqltccFFMFTIucAvYU2np5unYXN9wwTdlPYbarOoYFwau2C2sZH2B9YUfpS/o0FzvcMGU&#10;9Bhqs6oDXPDR67Gpq/TcmHyQm3YEHzHDuPCjcEFH5nqHC6acR9ULoaOC6xYuxJ4f77gdGRYYFn4U&#10;LOi4XO9gwZTxGGqrqlt1IcDh1gwL7F04Fe8CbOyeRiN8U75jqI2qbmHBx+F0O05H1hZYW/hB2oKv&#10;o3K90xZM2Y6htqk6gIUoCMK6PMKriys3nAuBCJFMwcdUzviYyvoVdBaj9HVQrnewYMp1DLVN1QEs&#10;4HjaQcS4wL3c6IzrE+vM4uugXO9wwZTrGGmjqgtcCNDxFbaD7ArN+gIfX3tCx9HBxu6rd8GU6xhp&#10;q6oDXPDqBEfGBe79enL6gm5E0jt9wZTrGGmzqgtcGPg+DrNmfYF7Qp+eHaGjcn3DBWHKdYy0WdUF&#10;LsTC1+dUsh3BdsQp2RE6LNc7XDDlOkbarOoAF6AteH6d7MjxCD506pTOkPB1XK53uGDKdYy0WdUF&#10;LoSRS2fcs3+B/Qsn51/Qgbne4YIp2THSZlUHuCCQ4ahPqWQ7gu2IE7IjYGX3NB4hTNmOkTarusCF&#10;9um1JlxAggPKqjix6ZoTm5pX0Flik9CRud4pDKZ8x0jbVR0AgzuInaBObPIdNyajYiPh0fNcDz0Z&#10;amSIYXdIAj6/ls+vnS1GdvSubdyEjs31DhlMKY+RtqzeCxmsIq9wxlRAR92jrppafqLxqfWE3/ko&#10;ulYOB1fEbqBgIBmmT5U1xn1PdXiUmdFuJFxVUMEwwTDRAUzoUF3vYMKUARlrQ+u9YKKNCwMPZ1aq&#10;jAbfE5Gzo0D4oSvPwR7j9Dr0a6DzqqBhfD8yHF+XlAznmbUa2QrQ9v+9BD358jC7DbIjdWF8H56Q&#10;6t7L5dfi088HNRYr//2QFKltzX/NypEdo+MN3molfxBkvtlW0b5z276TZONpXozsyrbU5UWFn/An&#10;D8tidj8lTJdgnuWfH6r8blbRCqxnVf+wKpdqrriwnhbzrByCZmRPq2o5PD8vx9N0kZQ/LWbjIi/z&#10;u+qncb44rxtjr/Jicu45rnNOV8siH6dlOcvuv02TZYrvpi8DO34trNlkZAthStGLtSHQCeOGkHNK&#10;ovngXAq/b2q+8tRFpfgGKAt6N7a9cOhfvSk22E6xLUSt7L2dz2eTxjh7H6cv8+2LfGtKIYu1mtoF&#10;30aD0G8sNs+JdxpdxGHsNjVqvovG3K9k3CwnppNbg2AtGepfACXVb6AEfikrukfq4EMxG9l/xE58&#10;FV1F4kx4wdWZcC4vzz5fX4iz4BoHk136lxcXl+6fxNiuGE5nk0ma0dfUsINfHgY7fFDHuqf4m4kv&#10;vSJfZlkqRTWWtfmUC70l26qn26ca1wnG1oJF2ROQQ49pASEEGfW7ba2KZDmyszzTwk4LOi3kcKEE&#10;HC72CTfFiyci0CipM0sW6ciml2b5sdZJgQkX2deifi+kEFi3q7/nE5AmEMYS25/uigU9Tm1s4cAN&#10;HNKFEaEyNSkgm7JpAKUKsot0qkZyNGMsi7L6W5ovLLoY2XNMR35H8oilwyjYtQ2JeoOt7U1a0kHi&#10;RlXZbKtJRf6QTeREp2kyuaqvq2Q2V9cnCxgtSNPMr0QtpvwC8yubg14s8X2HOtRApyddF2l6lxcL&#10;sN0z2UnNFLWQovkexI++A8W+UfJ9H+JHMt3a+gc7ErsSO6pLxWcNS44fFEsSvzVsmAzvJ7XQuJ/U&#10;W+cGY9wt5snI/su5JQbWylK2DNE2JHhoTeJYUwMFsjM0RewYB0GgVpPge0yjIGbTJjFNBRtQk+CL&#10;TKPAjaNJzFOBBacp9kwFunKbxDQVqCWaZD0TMK9+yclUbf9kOH7K6hePK6DrfWMZLfOSXD20CljI&#10;G6mNYwhQ0cLtIcbbJmIJdy8S46UScaORPD8y3h0RyzjZiyPjHRGx9JA1xOqzftYiHVfWXBpFQEU8&#10;IgykAlJmZN8qvX+ZVPSK6FHpkqAQ3GdN5Qf9dpE/pje5vF/RexLKeGjwd317nrXJaBBMDdRqUzR3&#10;m89lezDF75h4c7f5VFTHDNXMqxlhPM/LVE2Bnk8JguaZ6VW1NumGFbJja5jB/whjxTzAgdJjS/d4&#10;0eXTK7t6YEpNiyXr1Rb4N+mRgH9j+SUf/6u0svxiCgxIPxdFviKxDYNf7fyNPzhcVshuOopRfZN9&#10;Al8G99DYZ8rzuUDSilGIvE+J1Cra8faJ3gkvwsbb2CflkuyT6+ccbsCzMfxsYwnI97CNprPxZVIl&#10;7Z+lcjlMvXyazydp8en/BQAAAP//AwBQSwMEFAAGAAgAAAAhAMl4EevbAAAABQEAAA8AAABkcnMv&#10;ZG93bnJldi54bWxMj81uwjAQhO+V+g7WVuqlKk5LCSjEQQhEbz3w0/sSb+KIeB3FBtK3x+2lXFYa&#10;zWjm23wx2FZcqPeNYwVvowQEcel0w7WCw37zOgPhA7LG1jEp+CEPi+LxIcdMuytv6bILtYgl7DNU&#10;YELoMil9aciiH7mOOHqV6y2GKPta6h6vsdy28j1JUmmx4bhgsKOVofK0O1sFXzO/f/mebipncLW2&#10;fvlZra1V6vlpWM5BBBrCfxh+8SM6FJHp6M6svWgVxEfC343eNB1PQBwVTNLkA2SRy3v64gYAAP//&#10;AwBQSwECLQAUAAYACAAAACEAtoM4kv4AAADhAQAAEwAAAAAAAAAAAAAAAAAAAAAAW0NvbnRlbnRf&#10;VHlwZXNdLnhtbFBLAQItABQABgAIAAAAIQA4/SH/1gAAAJQBAAALAAAAAAAAAAAAAAAAAC8BAABf&#10;cmVscy8ucmVsc1BLAQItABQABgAIAAAAIQB1anSYAhYAABxhAQAOAAAAAAAAAAAAAAAAAC4CAABk&#10;cnMvZTJvRG9jLnhtbFBLAQItABQABgAIAAAAIQDJeBHr2wAAAAUBAAAPAAAAAAAAAAAAAAAAAFwY&#10;AABkcnMvZG93bnJldi54bWxQSwUGAAAAAAQABADzAAAAZBkAAAAA&#10;">
                <v:shape id="_x0000_s1027" type="#_x0000_t75" style="position:absolute;width:48482;height:35585;visibility:visible;mso-wrap-style:square">
                  <v:fill o:detectmouseclick="t"/>
                  <v:path o:connecttype="none"/>
                </v:shape>
                <v:rect id="Rectangle 302" o:spid="_x0000_s1028" style="position:absolute;left:476;width:48006;height:35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xSyMUA&#10;AADcAAAADwAAAGRycy9kb3ducmV2LnhtbESPQWvCQBSE70L/w/IKveluNYYaXaUIgYL1UC14fWSf&#10;SWj2bZpdk/jvu4VCj8PMfMNsdqNtRE+drx1reJ4pEMSFMzWXGj7P+fQFhA/IBhvHpOFOHnbbh8kG&#10;M+MG/qD+FEoRIewz1FCF0GZS+qIii37mWuLoXV1nMUTZldJ0OES4beRcqVRarDkuVNjSvqLi63Sz&#10;GjBNzPfxung/H24prspR5cuL0vrpcXxdgwg0hv/wX/vNaJivEvg9E4+A3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LIxQAAANwAAAAPAAAAAAAAAAAAAAAAAJgCAABkcnMv&#10;ZG93bnJldi54bWxQSwUGAAAAAAQABAD1AAAAigMAAAAA&#10;" stroked="f"/>
                <v:rect id="Rectangle 303" o:spid="_x0000_s1029" style="position:absolute;left:6858;top:4000;width:41624;height:23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D3U8QA&#10;AADcAAAADwAAAGRycy9kb3ducmV2LnhtbESPW4vCMBSE34X9D+Es7Jsm3opWoyyCsLD64AV8PTTH&#10;tticdJuo3X9vBMHHYWa+YebL1lbiRo0vHWvo9xQI4syZknMNx8O6OwHhA7LByjFp+CcPy8VHZ46p&#10;cXfe0W0fchEh7FPUUIRQp1L6rCCLvudq4uidXWMxRNnk0jR4j3BbyYFSibRYclwosKZVQdllf7Ua&#10;MBmZv+15uDn8XhOc5q1aj09K66/P9nsGIlAb3uFX+8doGEzH8Dw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Q91PEAAAA3AAAAA8AAAAAAAAAAAAAAAAAmAIAAGRycy9k&#10;b3ducmV2LnhtbFBLBQYAAAAABAAEAPUAAACJAwAAAAA=&#10;" stroked="f"/>
                <v:rect id="Rectangle 304" o:spid="_x0000_s1030" style="position:absolute;left:6858;top:4000;width:41624;height:23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O7MQA&#10;AADcAAAADwAAAGRycy9kb3ducmV2LnhtbESPQWvCQBSE7wX/w/KEXopu9GA1uooKQm+2UcHjI/vM&#10;BrNvY3aj8d93CwWPw8x8wyxWna3EnRpfOlYwGiYgiHOnSy4UHA+7wRSED8gaK8ek4EkeVsve2wJT&#10;7R78Q/csFCJC2KeowIRQp1L63JBFP3Q1cfQurrEYomwKqRt8RLit5DhJJtJiyXHBYE1bQ/k1a62C&#10;/eFWfPD3Vu9O5njONpuWb5+tUu/9bj0HEagLr/B/+0srGM8m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nzuzEAAAA3AAAAA8AAAAAAAAAAAAAAAAAmAIAAGRycy9k&#10;b3ducmV2LnhtbFBLBQYAAAAABAAEAPUAAACJAwAAAAA=&#10;" filled="f" strokecolor="gray" strokeweight="42e-5mm"/>
                <v:rect id="Rectangle 305" o:spid="_x0000_s1031" style="position:absolute;left:7524;top:5524;width:2858;height:2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BzsAA&#10;AADcAAAADwAAAGRycy9kb3ducmV2LnhtbERPz2vCMBS+C/sfwht4s+lEhqvGMgZCr2bO86N5a+qa&#10;l7ZJtdtfvxwGO358v/fl7DpxozG0nhU8ZTkI4tqblhsF5/fjagsiRGSDnWdS8E0BysPDYo+F8Xc+&#10;0U3HRqQQDgUqsDH2hZShtuQwZL4nTtynHx3GBMdGmhHvKdx1cp3nz9Jhy6nBYk9vluovPTkF1/Dh&#10;plj9bIZKa3s+bgZ72aJSy8f5dQci0hz/xX/uyihYv6S16Uw6AvLw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JBzsAAAADcAAAADwAAAAAAAAAAAAAAAACYAgAAZHJzL2Rvd25y&#10;ZXYueG1sUEsFBgAAAAAEAAQA9QAAAIUDAAAAAA==&#10;" fillcolor="silver" strokeweight="42e-5mm"/>
                <v:rect id="Rectangle 306" o:spid="_x0000_s1032" style="position:absolute;left:11715;top:24860;width:2763;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7kVcIA&#10;AADcAAAADwAAAGRycy9kb3ducmV2LnhtbESPT4vCMBTE74LfITxhb5quiNhqlGVB6HXrn/OjeTbV&#10;5qU2Ubt+erOw4HGYmd8wq01vG3GnzteOFXxOEhDEpdM1Vwr2u+14AcIHZI2NY1LwSx426+FghZl2&#10;D/6hexEqESHsM1RgQmgzKX1pyKKfuJY4eifXWQxRdpXUHT4i3DZymiRzabHmuGCwpW9D5aW4WQVn&#10;f7C3kD9n17wozH47u5rjApX6GPVfSxCB+vAO/7dzrWCapvB3Jh4BuX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3uRVwgAAANwAAAAPAAAAAAAAAAAAAAAAAJgCAABkcnMvZG93&#10;bnJldi54bWxQSwUGAAAAAAQABAD1AAAAhwMAAAAA&#10;" fillcolor="silver" strokeweight="42e-5mm"/>
                <v:rect id="Rectangle 307" o:spid="_x0000_s1033" style="position:absolute;left:15811;top:24860;width:2858;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0r8A&#10;AADcAAAADwAAAGRycy9kb3ducmV2LnhtbERPz2vCMBS+D/wfwhN2WxM3GaUaRQSh11Xn+dE8m2rz&#10;Upuo3f56cxjs+PH9Xq5H14k7DaH1rGGWKRDEtTctNxoO+91bDiJEZIOdZ9LwQwHWq8nLEgvjH/xF&#10;9yo2IoVwKFCDjbEvpAy1JYch8z1x4k5+cBgTHBppBnykcNfJd6U+pcOWU4PFnraW6kt1cxrO4dvd&#10;Yvk7v5ZVZQ+7+dUec9T6dTpuFiAijfFf/OcujYYPleanM+kIyN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D9fSvwAAANwAAAAPAAAAAAAAAAAAAAAAAJgCAABkcnMvZG93bnJl&#10;di54bWxQSwUGAAAAAAQABAD1AAAAhAMAAAAA&#10;" fillcolor="silver" strokeweight="42e-5mm"/>
                <v:rect id="Rectangle 308" o:spid="_x0000_s1034" style="position:absolute;left:20002;top:23336;width:2858;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NyScMA&#10;AADcAAAADwAAAGRycy9kb3ducmV2LnhtbESPwWrDMBBE74H+g9hCb7GcxgTjWgmlEPA1rpPzYm0s&#10;t9bKsZTE7ddXhUKPw8y8YcrdbAdxo8n3jhWskhQEcet0z52C5n2/zEH4gKxxcEwKvsjDbvuwKLHQ&#10;7s4HutWhExHCvkAFJoSxkNK3hiz6xI3E0Tu7yWKIcuqknvAe4XaQz2m6kRZ7jgsGR3oz1H7WV6vg&#10;wx/tNVTf2aWqa9Pss4s55ajU0+P8+gIi0Bz+w3/tSitYpyv4PROP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0NyScMAAADcAAAADwAAAAAAAAAAAAAAAACYAgAAZHJzL2Rv&#10;d25yZXYueG1sUEsFBgAAAAAEAAQA9QAAAIgDAAAAAA==&#10;" fillcolor="silver" strokeweight="42e-5mm"/>
                <v:rect id="Rectangle 309" o:spid="_x0000_s1035" style="position:absolute;left:24193;top:23336;width:2858;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HsPsMA&#10;AADcAAAADwAAAGRycy9kb3ducmV2LnhtbESPQWvCQBSE7wX/w/IEb3WjDUWiq4gg5No07fmRfc1G&#10;s29jdk1if323UOhxmJlvmN1hsq0YqPeNYwWrZQKCuHK64VpB+X5+3oDwAVlj65gUPMjDYT972mGm&#10;3chvNBShFhHCPkMFJoQuk9JXhiz6peuIo/fleoshyr6Wuscxwm0r10nyKi02HBcMdnQyVF2Lu1Vw&#10;8R/2HvLv9JYXhSnP6c18blCpxXw6bkEEmsJ/+K+dawUvyRp+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HsPsMAAADcAAAADwAAAAAAAAAAAAAAAACYAgAAZHJzL2Rv&#10;d25yZXYueG1sUEsFBgAAAAAEAAQA9QAAAIgDAAAAAA==&#10;" fillcolor="silver" strokeweight="42e-5mm"/>
                <v:rect id="Rectangle 310" o:spid="_x0000_s1036" style="position:absolute;left:28384;top:18859;width:2762;height:8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1JpcIA&#10;AADcAAAADwAAAGRycy9kb3ducmV2LnhtbESPT4vCMBTE78J+h/AW9qbpqkjpGkUWhF6tf86P5tl0&#10;bV5qE7XrpzeC4HGYmd8w82VvG3GlzteOFXyPEhDEpdM1Vwp22/UwBeEDssbGMSn4Jw/Lxcdgjpl2&#10;N97QtQiViBD2GSowIbSZlL40ZNGPXEscvaPrLIYou0rqDm8Rbhs5TpKZtFhzXDDY0q+h8lRcrII/&#10;v7eXkN+n57wozG49PZtDikp9ffarHxCB+vAOv9q5VjBJJvA8E4+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3UmlwgAAANwAAAAPAAAAAAAAAAAAAAAAAJgCAABkcnMvZG93&#10;bnJldi54bWxQSwUGAAAAAAQABAD1AAAAhwMAAAAA&#10;" fillcolor="silver" strokeweight="42e-5mm"/>
                <v:rect id="Rectangle 311" o:spid="_x0000_s1037" style="position:absolute;left:32480;top:23336;width:2857;height:4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TR0cMA&#10;AADcAAAADwAAAGRycy9kb3ducmV2LnhtbESPzWrDMBCE74W+g9hCb7XcxgTjRgmlEPA1zs95sbaW&#10;E2vlWIrt9umrQKHHYWa+YVab2XZipMG3jhW8JikI4trplhsFh/32JQfhA7LGzjEp+CYPm/XjwwoL&#10;7Sbe0ViFRkQI+wIVmBD6QkpfG7LoE9cTR+/LDRZDlEMj9YBThNtOvqXpUlpsOS4Y7OnTUH2pblbB&#10;2R/tLZQ/2bWsKnPYZldzylGp56f54x1EoDn8h//apVawSDO4n4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TR0cMAAADcAAAADwAAAAAAAAAAAAAAAACYAgAAZHJzL2Rv&#10;d25yZXYueG1sUEsFBgAAAAAEAAQA9QAAAIgDAAAAAA==&#10;" fillcolor="silver" strokeweight="42e-5mm"/>
                <v:rect id="Rectangle 312" o:spid="_x0000_s1038" style="position:absolute;left:36671;top:24860;width:285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0SsIA&#10;AADcAAAADwAAAGRycy9kb3ducmV2LnhtbESPW4vCMBSE34X9D+Es+KbpekO6RhFB6OvWy/OhOTbd&#10;bU5qE7XurzeC4OMwM98wi1Vna3Gl1leOFXwNExDEhdMVlwr2u+1gDsIHZI21Y1JwJw+r5Udvgal2&#10;N/6hax5KESHsU1RgQmhSKX1hyKIfuoY4eifXWgxRtqXULd4i3NZylCQzabHiuGCwoY2h4i+/WAW/&#10;/mAvIfufnLM8N/vt5GyOc1Sq/9mtv0EE6sI7/GpnWsE4mcLzTDwC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eHRKwgAAANwAAAAPAAAAAAAAAAAAAAAAAJgCAABkcnMvZG93&#10;bnJldi54bWxQSwUGAAAAAAQABAD1AAAAhwMAAAAA&#10;" fillcolor="silver" strokeweight="42e-5mm"/>
                <v:rect id="Rectangle 313" o:spid="_x0000_s1039" style="position:absolute;left:40862;top:24860;width:2762;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rqPcMA&#10;AADcAAAADwAAAGRycy9kb3ducmV2LnhtbESPQWvCQBSE7wX/w/IEb3VjDUGiq4gg5No07fmRfc1G&#10;s29jdjVpf323UOhxmJlvmN1hsp140OBbxwpWywQEce10y42C6u38vAHhA7LGzjEp+CIPh/3saYe5&#10;diO/0qMMjYgQ9jkqMCH0uZS+NmTRL11PHL1PN1gMUQ6N1AOOEW47+ZIkmbTYclww2NPJUH0t71bB&#10;xb/beyi+01tRlqY6pzfzsUGlFvPpuAURaAr/4b92oRWskwx+z8Qj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rqPcMAAADcAAAADwAAAAAAAAAAAAAAAACYAgAAZHJzL2Rv&#10;d25yZXYueG1sUEsFBgAAAAAEAAQA9QAAAIgDAAAAAA==&#10;" fillcolor="silver" strokeweight="42e-5mm"/>
                <v:rect id="Rectangle 314" o:spid="_x0000_s1040" style="position:absolute;left:44958;top:24860;width:2857;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psIA&#10;AADcAAAADwAAAGRycy9kb3ducmV2LnhtbESPT4vCMBTE78J+h/AWvGm6Kipdo4gg9Lr1z/nRPJvu&#10;Ni+1iVr30xtB8DjMzG+YxaqztbhS6yvHCr6GCQjiwumKSwX73XYwB+EDssbaMSm4k4fV8qO3wFS7&#10;G//QNQ+liBD2KSowITSplL4wZNEPXUMcvZNrLYYo21LqFm8Rbms5SpKptFhxXDDY0MZQ8ZdfrIJf&#10;f7CXkP1Pzlmem/12cjbHOSrV/+zW3yACdeEdfrUzrWCczOB5Jh4B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5k+mwgAAANwAAAAPAAAAAAAAAAAAAAAAAJgCAABkcnMvZG93&#10;bnJldi54bWxQSwUGAAAAAAQABAD1AAAAhwMAAAAA&#10;" fillcolor="silver" strokeweight="42e-5mm"/>
                <v:line id="Line 315" o:spid="_x0000_s1041" style="position:absolute;visibility:visible;mso-wrap-style:square" from="6858,4000" to="6858,2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QcZ8EAAADcAAAADwAAAGRycy9kb3ducmV2LnhtbERPTYvCMBC9C/sfwix401RF7VajLKK4&#10;3tRV8Dg0s22wmZQmav335rDg8fG+58vWVuJOjTeOFQz6CQji3GnDhYLT76aXgvABWWPlmBQ8ycNy&#10;8dGZY6bdgw90P4ZCxBD2GSooQ6gzKX1ekkXfdzVx5P5cYzFE2BRSN/iI4baSwySZSIuGY0OJNa1K&#10;yq/Hm1Vg9pPteDc9f53lehsGl/SaGntSqvvZfs9ABGrDW/zv/tEKRklcG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NBxnwQAAANwAAAAPAAAAAAAAAAAAAAAA&#10;AKECAABkcnMvZG93bnJldi54bWxQSwUGAAAAAAQABAD5AAAAjwMAAAAA&#10;" strokeweight="0"/>
                <v:line id="Line 316" o:spid="_x0000_s1042" style="position:absolute;visibility:visible;mso-wrap-style:square" from="6477,27813" to="7239,2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5/MUAAADcAAAADwAAAGRycy9kb3ducmV2LnhtbESPQWvCQBSE70L/w/IKvdWNL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i5/MUAAADcAAAADwAAAAAAAAAA&#10;AAAAAAChAgAAZHJzL2Rvd25yZXYueG1sUEsFBgAAAAAEAAQA+QAAAJMDAAAAAA==&#10;" strokeweight="0"/>
                <v:line id="Line 317" o:spid="_x0000_s1043" style="position:absolute;visibility:visible;mso-wrap-style:square" from="6477,24860" to="7239,24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uGvMIAAADcAAAADwAAAGRycy9kb3ducmV2LnhtbERPz2vCMBS+C/sfwht407SKruuMMkRx&#10;3lynsOOjeWuDzUtpotb/3hwGHj++34tVbxtxpc4bxwrScQKCuHTacKXg+LMdZSB8QNbYOCYFd/Kw&#10;Wr4MFphrd+NvuhahEjGEfY4K6hDaXEpf1mTRj11LHLk/11kMEXaV1B3eYrht5CRJ5tKi4dhQY0vr&#10;mspzcbEKzGG+m+3fTu8nudmF9Dc7Z8YelRq+9p8fIAL14Sn+d39pBdM0zo9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uGvMIAAADcAAAADwAAAAAAAAAAAAAA&#10;AAChAgAAZHJzL2Rvd25yZXYueG1sUEsFBgAAAAAEAAQA+QAAAJADAAAAAA==&#10;" strokeweight="0"/>
                <v:line id="Line 318" o:spid="_x0000_s1044" style="position:absolute;visibility:visible;mso-wrap-style:square" from="6477,21907" to="7239,21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cjJ8UAAADcAAAADwAAAGRycy9kb3ducmV2LnhtbESPQWvCQBSE70L/w/IKvdVNWrQ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cjJ8UAAADcAAAADwAAAAAAAAAA&#10;AAAAAAChAgAAZHJzL2Rvd25yZXYueG1sUEsFBgAAAAAEAAQA+QAAAJMDAAAAAA==&#10;" strokeweight="0"/>
                <v:line id="Line 319" o:spid="_x0000_s1045" style="position:absolute;visibility:visible;mso-wrap-style:square" from="6477,18859" to="7239,1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W9UMQAAADcAAAADwAAAGRycy9kb3ducmV2LnhtbESPT2vCQBTE7wW/w/IEb3UTpRqjq0hp&#10;0d78Cx4f2WeymH0bsltNv71bKPQ4zMxvmMWqs7W4U+uNYwXpMAFBXDhtuFRwOn6+ZiB8QNZYOyYF&#10;P+Rhtey9LDDX7sF7uh9CKSKEfY4KqhCaXEpfVGTRD11DHL2ray2GKNtS6hYfEW5rOUqSibRoOC5U&#10;2NB7RcXt8G0VmN1k8/Y1Pc/O8mMT0kt2y4w9KTXod+s5iEBd+A//tbdawTgdwe+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Bb1QxAAAANwAAAAPAAAAAAAAAAAA&#10;AAAAAKECAABkcnMvZG93bnJldi54bWxQSwUGAAAAAAQABAD5AAAAkgMAAAAA&#10;" strokeweight="0"/>
                <v:line id="Line 320" o:spid="_x0000_s1046" style="position:absolute;visibility:visible;mso-wrap-style:square" from="6477,15906" to="7239,1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Yy8QAAADcAAAADwAAAGRycy9kb3ducmV2LnhtbESPT2vCQBTE7wW/w/IEb3WTS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RjLxAAAANwAAAAPAAAAAAAAAAAA&#10;AAAAAKECAABkcnMvZG93bnJldi54bWxQSwUGAAAAAAQABAD5AAAAkgMAAAAA&#10;" strokeweight="0"/>
                <v:line id="Line 321" o:spid="_x0000_s1047" style="position:absolute;visibility:visible;mso-wrap-style:square" from="6477,12954" to="7239,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Av8UAAADcAAAADwAAAGRycy9kb3ducmV2LnhtbESPT2vCQBTE7wW/w/KE3uomttUYXaWU&#10;FvXmX/D4yD6TxezbkN1q+u27QsHjMDO/YWaLztbiSq03jhWkgwQEceG04VLBYf/9koHwAVlj7ZgU&#10;/JKHxbz3NMNcuxtv6boLpYgQ9jkqqEJocil9UZFFP3ANcfTOrrUYomxLqVu8Rbit5TBJRtKi4bhQ&#10;YUOfFRWX3Y9VYDaj5ft6fJwc5dcypKfskhl7UOq5331MQQTqwiP8315pBa/pG9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CAv8UAAADcAAAADwAAAAAAAAAA&#10;AAAAAAChAgAAZHJzL2Rvd25yZXYueG1sUEsFBgAAAAAEAAQA+QAAAJMDAAAAAA==&#10;" strokeweight="0"/>
                <v:line id="Line 322" o:spid="_x0000_s1048" style="position:absolute;visibility:visible;mso-wrap-style:square" from="6477,10001" to="7239,10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wlJMQAAADcAAAADwAAAGRycy9kb3ducmV2LnhtbESPT2vCQBTE7wW/w/KE3uomFTVGV5Fi&#10;0d78Cx4f2WeymH0bsltNv71bKPQ4zMxvmPmys7W4U+uNYwXpIAFBXDhtuFRwOn6+ZSB8QNZYOyYF&#10;P+Rhuei9zDHX7sF7uh9CKSKEfY4KqhCaXEpfVGTRD1xDHL2ray2GKNtS6hYfEW5r+Z4kY2nRcFyo&#10;sKGPiorb4dsqMLvxZvQ1OU/Pcr0J6SW7ZcaelHrtd6sZiEBd+A//tbdawTA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7CUkxAAAANwAAAAPAAAAAAAAAAAA&#10;AAAAAKECAABkcnMvZG93bnJldi54bWxQSwUGAAAAAAQABAD5AAAAkgMAAAAA&#10;" strokeweight="0"/>
                <v:line id="Line 323" o:spid="_x0000_s1049" style="position:absolute;visibility:visible;mso-wrap-style:square" from="6477,6953" to="7239,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67U8UAAADcAAAADwAAAGRycy9kb3ducmV2LnhtbESPT2vCQBTE7wW/w/IEb3UTpTFGVxGx&#10;2N5a/4DHR/aZLGbfhuxW02/fLRR6HGbmN8xy3dtG3KnzxrGCdJyAIC6dNlwpOB1fn3MQPiBrbByT&#10;gm/ysF4NnpZYaPfgT7ofQiUihH2BCuoQ2kJKX9Zk0Y9dSxy9q+sshii7SuoOHxFuGzlJkkxaNBwX&#10;amxpW1N5O3xZBeYj27+8z87zs9ztQ3rJb7mxJ6VGw36zABGoD//hv/abVjBNM/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j67U8UAAADcAAAADwAAAAAAAAAA&#10;AAAAAAChAgAAZHJzL2Rvd25yZXYueG1sUEsFBgAAAAAEAAQA+QAAAJMDAAAAAA==&#10;" strokeweight="0"/>
                <v:line id="Line 324" o:spid="_x0000_s1050" style="position:absolute;visibility:visible;mso-wrap-style:square" from="6477,4000" to="7239,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IeyMQAAADcAAAADwAAAGRycy9kb3ducmV2LnhtbESPT2vCQBTE74LfYXlCb7pJSz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ch7IxAAAANwAAAAPAAAAAAAAAAAA&#10;AAAAAKECAABkcnMvZG93bnJldi54bWxQSwUGAAAAAAQABAD5AAAAkgMAAAAA&#10;" strokeweight="0"/>
                <v:line id="Line 325" o:spid="_x0000_s1051" style="position:absolute;visibility:visible;mso-wrap-style:square" from="6858,27813" to="48482,27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2KusIAAADcAAAADwAAAGRycy9kb3ducmV2LnhtbERPz2vCMBS+C/sfwht407SKruuMMkRx&#10;3lynsOOjeWuDzUtpotb/3hwGHj++34tVbxtxpc4bxwrScQKCuHTacKXg+LMdZSB8QNbYOCYFd/Kw&#10;Wr4MFphrd+NvuhahEjGEfY4K6hDaXEpf1mTRj11LHLk/11kMEXaV1B3eYrht5CRJ5tKi4dhQY0vr&#10;mspzcbEKzGG+m+3fTu8nudmF9Dc7Z8YelRq+9p8fIAL14Sn+d39pBdM0ro1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O2KusIAAADcAAAADwAAAAAAAAAAAAAA&#10;AAChAgAAZHJzL2Rvd25yZXYueG1sUEsFBgAAAAAEAAQA+QAAAJADAAAAAA==&#10;" strokeweight="0"/>
                <v:line id="Line 326" o:spid="_x0000_s1052" style="position:absolute;flip:y;visibility:visible;mso-wrap-style:square" from="6858,27432" to="6858,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Uc5MYAAADcAAAADwAAAGRycy9kb3ducmV2LnhtbESPQWsCMRSE7wX/Q3gFbzWrhdpujSJK&#10;pQi2aOuht+fmdXdx87Ik0Y3/3giFHoeZ+YaZzKJpxJmcry0rGA4yEMSF1TWXCr6/3h6eQfiArLGx&#10;TAou5GE27d1NMNe24y2dd6EUCcI+RwVVCG0upS8qMugHtiVO3q91BkOSrpTaYZfgppGjLHuSBmtO&#10;CxW2tKioOO5ORsH2Y8wHtzrFYzx0m8+ffbneL+dK9e/j/BVEoBj+w3/td63gcfgC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FHOTGAAAA3AAAAA8AAAAAAAAA&#10;AAAAAAAAoQIAAGRycy9kb3ducmV2LnhtbFBLBQYAAAAABAAEAPkAAACUAwAAAAA=&#10;" strokeweight="0"/>
                <v:line id="Line 327" o:spid="_x0000_s1053" style="position:absolute;flip:y;visibility:visible;mso-wrap-style:square" from="11049,27432" to="11049,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4m/cYAAADcAAAADwAAAGRycy9kb3ducmV2LnhtbESPQWsCMRSE74L/ITyhN83Wlla2RhFL&#10;RQq1aOuht+fmdXdx87Ik0Y3/3hQKHoeZ+YaZzqNpxJmcry0ruB9lIIgLq2suFXx/vQ0nIHxA1thY&#10;JgUX8jCf9XtTzLXteEvnXShFgrDPUUEVQptL6YuKDPqRbYmT92udwZCkK6V22CW4aeQ4y56kwZrT&#10;QoUtLSsqjruTUbDdPPPBrU7xGA/dx+fPvnzfvy6UuhvExQuIQDHcwv/ttVbwMHmE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9OJv3GAAAA3AAAAA8AAAAAAAAA&#10;AAAAAAAAoQIAAGRycy9kb3ducmV2LnhtbFBLBQYAAAAABAAEAPkAAACUAwAAAAA=&#10;" strokeweight="0"/>
                <v:line id="Line 328" o:spid="_x0000_s1054" style="position:absolute;flip:y;visibility:visible;mso-wrap-style:square" from="15144,27432" to="15144,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KDZsYAAADcAAAADwAAAGRycy9kb3ducmV2LnhtbESPQWsCMRSE74L/ITyhN83W0la2RhFL&#10;RQq1aOuht+fmdXdx87Ik0Y3/3hQKHoeZ+YaZzqNpxJmcry0ruB9lIIgLq2suFXx/vQ0nIHxA1thY&#10;JgUX8jCf9XtTzLXteEvnXShFgrDPUUEVQptL6YuKDPqRbYmT92udwZCkK6V22CW4aeQ4y56kwZrT&#10;QoUtLSsqjruTUbDdPPPBrU7xGA/dx+fPvnzfvy6UuhvExQuIQDHcwv/ttVbwMHmE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ACg2bGAAAA3AAAAA8AAAAAAAAA&#10;AAAAAAAAoQIAAGRycy9kb3ducmV2LnhtbFBLBQYAAAAABAAEAPkAAACUAwAAAAA=&#10;" strokeweight="0"/>
                <v:line id="Line 329" o:spid="_x0000_s1055" style="position:absolute;flip:y;visibility:visible;mso-wrap-style:square" from="19335,27432" to="19335,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AdEcYAAADcAAAADwAAAGRycy9kb3ducmV2LnhtbESPQWsCMRSE70L/Q3iF3jSrBStbo4hi&#10;KQUr2nro7bl57i5uXpYkuum/N4WCx2FmvmGm82gacSXna8sKhoMMBHFhdc2lgu+vdX8CwgdkjY1l&#10;UvBLHuazh94Uc2073tF1H0qRIOxzVFCF0OZS+qIig35gW+LknawzGJJ0pdQOuwQ3jRxl2VgarDkt&#10;VNjSsqLivL8YBbvPFz66t0s8x2O32f4cyo/DaqHU02NcvIIIFMM9/N9+1wqeJ2P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QHRHGAAAA3AAAAA8AAAAAAAAA&#10;AAAAAAAAoQIAAGRycy9kb3ducmV2LnhtbFBLBQYAAAAABAAEAPkAAACUAwAAAAA=&#10;" strokeweight="0"/>
                <v:line id="Line 330" o:spid="_x0000_s1056" style="position:absolute;flip:y;visibility:visible;mso-wrap-style:square" from="23526,27432" to="23526,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y4isYAAADcAAAADwAAAGRycy9kb3ducmV2LnhtbESPQWsCMRSE70L/Q3iF3jSrBZWtUUSx&#10;FMEWbT309tw8dxc3L0sS3fjvm0Khx2FmvmFmi2gacSPna8sKhoMMBHFhdc2lgq/PTX8KwgdkjY1l&#10;UnAnD4v5Q2+GubYd7+l2CKVIEPY5KqhCaHMpfVGRQT+wLXHyztYZDEm6UmqHXYKbRo6ybCwN1pwW&#10;KmxpVVFxOVyNgv37hE/u9Rov8dTtPr6P5fa4Xir19BiXLyACxfAf/mu/aQXP0wn8nk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uIrGAAAA3AAAAA8AAAAAAAAA&#10;AAAAAAAAoQIAAGRycy9kb3ducmV2LnhtbFBLBQYAAAAABAAEAPkAAACUAwAAAAA=&#10;" strokeweight="0"/>
                <v:line id="Line 331" o:spid="_x0000_s1057" style="position:absolute;flip:y;visibility:visible;mso-wrap-style:square" from="27717,27432" to="27717,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Ms+MMAAADcAAAADwAAAGRycy9kb3ducmV2LnhtbERPTWsCMRC9F/ofwhS81WwVrKxGEUUR&#10;wRZtPXgbN9Pdxc1kSaIb/31zKPT4eN/TeTSNuJPztWUFb/0MBHFhdc2lgu+v9esYhA/IGhvLpOBB&#10;Huaz56cp5tp2fKD7MZQihbDPUUEVQptL6YuKDPq+bYkT92OdwZCgK6V22KVw08hBlo2kwZpTQ4Ut&#10;LSsqrsebUXD4eOeL29ziNV66/ef5VO5Oq4VSvZe4mIAIFMO/+M+91QqG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DLPjDAAAA3AAAAA8AAAAAAAAAAAAA&#10;AAAAoQIAAGRycy9kb3ducmV2LnhtbFBLBQYAAAAABAAEAPkAAACRAwAAAAA=&#10;" strokeweight="0"/>
                <v:line id="Line 332" o:spid="_x0000_s1058" style="position:absolute;flip:y;visibility:visible;mso-wrap-style:square" from="31813,27432" to="31813,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JY8YAAADcAAAADwAAAGRycy9kb3ducmV2LnhtbESPQWsCMRSE74L/ITyhN83WQmu3RhFL&#10;RQq1aOuht+fmdXdx87Ik0Y3/3hQKHoeZ+YaZzqNpxJmcry0ruB9lIIgLq2suFXx/vQ0nIHxA1thY&#10;JgUX8jCf9XtTzLXteEvnXShFgrDPUUEVQptL6YuKDPqRbYmT92udwZCkK6V22CW4aeQ4yx6lwZrT&#10;QoUtLSsqjruTUbDdPPHBrU7xGA/dx+fPvnzfvy6UuhvExQuIQDHcwv/ttVbwMHmG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PiWPGAAAA3AAAAA8AAAAAAAAA&#10;AAAAAAAAoQIAAGRycy9kb3ducmV2LnhtbFBLBQYAAAAABAAEAPkAAACUAwAAAAA=&#10;" strokeweight="0"/>
                <v:line id="Line 333" o:spid="_x0000_s1059" style="position:absolute;flip:y;visibility:visible;mso-wrap-style:square" from="36004,27432" to="36004,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y2I8QAAADcAAAADwAAAGRycy9kb3ducmV2LnhtbERPy2oCMRTdF/oP4Ra6q5la8DEaRSwt&#10;RVDR1oW76+R2ZnByMyTRiX9vFoUuD+c9nUfTiCs5X1tW8NrLQBAXVtdcKvj5/ngZgfABWWNjmRTc&#10;yMN89vgwxVzbjnd03YdSpBD2OSqoQmhzKX1RkUHfsy1x4n6tMxgSdKXUDrsUbhrZz7KBNFhzaqiw&#10;pWVFxXl/MQp2myGf3OclnuOpW2+Ph3J1eF8o9fwUFxMQgWL4F/+5v7SCt3Gan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LYjxAAAANwAAAAPAAAAAAAAAAAA&#10;AAAAAKECAABkcnMvZG93bnJldi54bWxQSwUGAAAAAAQABAD5AAAAkgMAAAAA&#10;" strokeweight="0"/>
                <v:line id="Line 334" o:spid="_x0000_s1060" style="position:absolute;flip:y;visibility:visible;mso-wrap-style:square" from="40195,27432" to="40195,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TuMYAAADcAAAADwAAAGRycy9kb3ducmV2LnhtbESPQWsCMRSE7wX/Q3gFbzWrhdpujSJK&#10;pQi2aOuht+fmdXdx87Ik0Y3/3giFHoeZ+YaZzKJpxJmcry0rGA4yEMSF1TWXCr6/3h6eQfiArLGx&#10;TAou5GE27d1NMNe24y2dd6EUCcI+RwVVCG0upS8qMugHtiVO3q91BkOSrpTaYZfgppGjLHuSBmtO&#10;CxW2tKioOO5ORsH2Y8wHtzrFYzx0m8+ffbneL+dK9e/j/BVEoBj+w3/td63g8WU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gE7jGAAAA3AAAAA8AAAAAAAAA&#10;AAAAAAAAoQIAAGRycy9kb3ducmV2LnhtbFBLBQYAAAAABAAEAPkAAACUAwAAAAA=&#10;" strokeweight="0"/>
                <v:line id="Line 335" o:spid="_x0000_s1061" style="position:absolute;flip:y;visibility:visible;mso-wrap-style:square" from="44291,27432" to="44291,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KNz8YAAADcAAAADwAAAGRycy9kb3ducmV2LnhtbESPQWsCMRSE7wX/Q3iCt5qthdpujSJK&#10;pQi2aOuht+fmdXdx87Ik0Y3/3giFHoeZ+YaZzKJpxJmcry0reBhmIIgLq2suFXx/vd0/g/ABWWNj&#10;mRRcyMNs2rubYK5tx1s670IpEoR9jgqqENpcSl9UZNAPbUucvF/rDIYkXSm1wy7BTSNHWfYkDdac&#10;FipsaVFRcdydjILtx5gPbnWKx3joNp8/+3K9X86VGvTj/BVEoBj+w3/td63g8WU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yjc/GAAAA3AAAAA8AAAAAAAAA&#10;AAAAAAAAoQIAAGRycy9kb3ducmV2LnhtbFBLBQYAAAAABAAEAPkAAACUAwAAAAA=&#10;" strokeweight="0"/>
                <v:line id="Line 336" o:spid="_x0000_s1062" style="position:absolute;flip:y;visibility:visible;mso-wrap-style:square" from="48482,27432" to="48482,28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4oVMcAAADcAAAADwAAAGRycy9kb3ducmV2LnhtbESPT2sCMRTE7wW/Q3hCbzVbhdquRhFL&#10;SynY4r+Dt+fmdXdx87Ik0U2/vREKPQ4z8xtmOo+mERdyvras4HGQgSAurK65VLDbvj08g/ABWWNj&#10;mRT8kof5rHc3xVzbjtd02YRSJAj7HBVUIbS5lL6oyKAf2JY4eT/WGQxJulJqh12Cm0YOs+xJGqw5&#10;LVTY0rKi4rQ5GwXrrzEf3fs5nuKxW30f9uXn/nWh1H0/LiYgAsXwH/5rf2gFo5cR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fihUxwAAANwAAAAPAAAAAAAA&#10;AAAAAAAAAKECAABkcnMvZG93bnJldi54bWxQSwUGAAAAAAQABAD5AAAAlQMAAAAA&#10;" strokeweight="0"/>
                <v:shape id="Freeform 337" o:spid="_x0000_s1063" style="position:absolute;left:8953;top:21907;width:37433;height:0;visibility:visible;mso-wrap-style:square;v-text-anchor:top" coordsize="3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qUcUA&#10;AADcAAAADwAAAGRycy9kb3ducmV2LnhtbESPQWvCQBSE74X+h+UJ3urGJhVNXUUEaQ+FohHE2zP7&#10;mgSzb2N2m6T/vlsoeBxm5htmuR5MLTpqXWVZwXQSgSDOra64UHDMdk9zEM4ja6wtk4IfcrBePT4s&#10;MdW25z11B1+IAGGXooLS+yaV0uUlGXQT2xAH78u2Bn2QbSF1i32Am1o+R9FMGqw4LJTY0Lak/Hr4&#10;NgrebkmVXXHDFxdTxh+fZ3mSL0qNR8PmFYSnwd/D/+13rSBeJPB3Jhw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i2pRxQAAANwAAAAPAAAAAAAAAAAAAAAAAJgCAABkcnMv&#10;ZG93bnJldi54bWxQSwUGAAAAAAQABAD1AAAAigMAAAAA&#10;" path="m,l44,,87,r44,l175,r43,l262,r44,l349,r44,e" filled="f" strokecolor="navy" strokeweight="42e-5mm">
                  <v:path arrowok="t" o:connecttype="custom" o:connectlocs="0,0;419100,0;828675,0;1247775,0;1666875,0;2076450,0;2495550,0;2914650,0;3324225,0;3743325,0" o:connectangles="0,0,0,0,0,0,0,0,0,0"/>
                </v:shape>
                <v:shape id="Freeform 338" o:spid="_x0000_s1064" style="position:absolute;left:8667;top:21621;width:572;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NM68UA&#10;AADcAAAADwAAAGRycy9kb3ducmV2LnhtbESP3WrCQBSE7wXfYTlCb0Q3rVg0ukotVLyoxb8HOGSP&#10;STR7NmZXjX16VxC8HGbmG2Y8rU0hLlS53LKC924EgjixOudUwW770xmAcB5ZY2GZFNzIwXTSbIwx&#10;1vbKa7psfCoChF2MCjLvy1hKl2Rk0HVtSRy8va0M+iCrVOoKrwFuCvkRRZ/SYM5hIcOSvjNKjpuz&#10;UXC2q+VsPa8T7B388t/Msf37d1LqrVV/jUB4qv0r/GwvtILesA+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00zrxQAAANwAAAAPAAAAAAAAAAAAAAAAAJgCAABkcnMv&#10;ZG93bnJldi54bWxQSwUGAAAAAAQABAD1AAAAigMAAAAA&#10;" path="m45,l90,45,45,90,,45,45,xe" fillcolor="navy" strokecolor="navy" strokeweight="42e-5mm">
                  <v:path arrowok="t" o:connecttype="custom" o:connectlocs="28575,0;57150,28575;28575,57150;0,28575;28575,0" o:connectangles="0,0,0,0,0"/>
                </v:shape>
                <v:shape id="Freeform 339" o:spid="_x0000_s1065" style="position:absolute;left:12858;top:21621;width:572;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HSnMcA&#10;AADcAAAADwAAAGRycy9kb3ducmV2LnhtbESP3WrCQBSE74W+w3IKvZG6aQVpU1dpCw1eqNSfBzhk&#10;T5No9mya3fzo07uC4OUwM98w03lvStFS7QrLCl5GEQji1OqCMwX73c/zGwjnkTWWlknBiRzMZw+D&#10;KcbadryhduszESDsYlSQe1/FUro0J4NuZCvi4P3Z2qAPss6krrELcFPK1yiaSIMFh4UcK/rOKT1u&#10;G6Ogsb+rr03Spzg++NXZJDhcrv+VenrsPz9AeOr9PXxrL7SC8fsErmfCEZ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gB0pzHAAAA3AAAAA8AAAAAAAAAAAAAAAAAmAIAAGRy&#10;cy9kb3ducmV2LnhtbFBLBQYAAAAABAAEAPUAAACMAwAAAAA=&#10;" path="m45,l90,45,45,90,,45,45,xe" fillcolor="navy" strokecolor="navy" strokeweight="42e-5mm">
                  <v:path arrowok="t" o:connecttype="custom" o:connectlocs="28575,0;57150,28575;28575,57150;0,28575;28575,0" o:connectangles="0,0,0,0,0"/>
                </v:shape>
                <v:shape id="Freeform 340" o:spid="_x0000_s1066" style="position:absolute;left:16954;top:21621;width:572;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13B8UA&#10;AADcAAAADwAAAGRycy9kb3ducmV2LnhtbESP3WrCQBSE7wXfYTlCb0Q3rWA1ukotVLyoxb8HOGSP&#10;STR7NmZXjX16VxC8HGbmG2Y8rU0hLlS53LKC924EgjixOudUwW770xmAcB5ZY2GZFNzIwXTSbIwx&#10;1vbKa7psfCoChF2MCjLvy1hKl2Rk0HVtSRy8va0M+iCrVOoKrwFuCvkRRX1pMOewkGFJ3xklx83Z&#10;KDjb1XK2ntcJ9g5++W/m2P79Oyn11qq/RiA81f4VfrYXWkFv+AmPM+EIyM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TXcHxQAAANwAAAAPAAAAAAAAAAAAAAAAAJgCAABkcnMv&#10;ZG93bnJldi54bWxQSwUGAAAAAAQABAD1AAAAigMAAAAA&#10;" path="m45,l90,45,45,90,,45,45,xe" fillcolor="navy" strokecolor="navy" strokeweight="42e-5mm">
                  <v:path arrowok="t" o:connecttype="custom" o:connectlocs="28575,0;57150,28575;28575,57150;0,28575;28575,0" o:connectangles="0,0,0,0,0"/>
                </v:shape>
                <v:shape id="Freeform 341" o:spid="_x0000_s1067" style="position:absolute;left:21145;top:21621;width:572;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5G7scA&#10;AADcAAAADwAAAGRycy9kb3ducmV2LnhtbESP3WrCQBSE7wt9h+UI3hSzsUJpoqvUQoMXKvXnAQ7Z&#10;YxLNnk2za4x9+m6h0MthZr5hZove1KKj1lWWFYyjGARxbnXFhYLj4WP0CsJ5ZI21ZVJwJweL+ePD&#10;DFNtb7yjbu8LESDsUlRQet+kUrq8JIMusg1x8E62NeiDbAupW7wFuKnlcxy/SIMVh4USG3ovKb/s&#10;r0bB1X5ulrusz3Fy9ptvk+HTevul1HDQv01BeOr9f/ivvdIKJkkCv2fC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eRu7HAAAA3AAAAA8AAAAAAAAAAAAAAAAAmAIAAGRy&#10;cy9kb3ducmV2LnhtbFBLBQYAAAAABAAEAPUAAACMAwAAAAA=&#10;" path="m45,l90,45,45,90,,45,45,xe" fillcolor="navy" strokecolor="navy" strokeweight="42e-5mm">
                  <v:path arrowok="t" o:connecttype="custom" o:connectlocs="28575,0;57150,28575;28575,57150;0,28575;28575,0" o:connectangles="0,0,0,0,0"/>
                </v:shape>
                <v:shape id="Freeform 342" o:spid="_x0000_s1068" style="position:absolute;left:25336;top:21621;width:572;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S3kcIA&#10;AADcAAAADwAAAGRycy9kb3ducmV2LnhtbERPzYrCMBC+C75DGGEvi6brikg1iisoe1Cx6gMMzdhW&#10;m0ltonZ9enNY8Pjx/U9mjSnFnWpXWFbw1YtAEKdWF5wpOB6W3REI55E1lpZJwR85mE3brQnG2j44&#10;ofveZyKEsItRQe59FUvp0pwMup6tiAN3srVBH2CdSV3jI4SbUvajaCgNFhwacqxokVN62d+Mgpvd&#10;bX6SVZPi99lvnmaFn+vtVamPTjMfg/DU+Lf43/2rFQyiMD+cCUdAT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BLeRwgAAANwAAAAPAAAAAAAAAAAAAAAAAJgCAABkcnMvZG93&#10;bnJldi54bWxQSwUGAAAAAAQABAD1AAAAhwMAAAAA&#10;" path="m45,l90,45,45,90,,45,45,xe" fillcolor="navy" strokecolor="navy" strokeweight="42e-5mm">
                  <v:path arrowok="t" o:connecttype="custom" o:connectlocs="28575,0;57150,28575;28575,57150;0,28575;28575,0" o:connectangles="0,0,0,0,0"/>
                </v:shape>
                <v:shape id="Freeform 343" o:spid="_x0000_s1069" style="position:absolute;left:29432;top:21621;width:571;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gSCscA&#10;AADcAAAADwAAAGRycy9kb3ducmV2LnhtbESP3WrCQBSE74W+w3IKvRGzsZVSYjZSC5VeaKk/D3DI&#10;niZps2djdqPRp3cFwcthZr5h0llvanGg1lWWFYyjGARxbnXFhYLd9nP0BsJ5ZI21ZVJwIgez7GGQ&#10;YqLtkdd02PhCBAi7BBWU3jeJlC4vyaCLbEMcvF/bGvRBtoXULR4D3NTyOY5fpcGKw0KJDX2UlP9v&#10;OqOgsz+r+XrR5/jy51dns8Dh8nuv1NNj/z4F4an39/Ct/aUVTOIxXM+EIyC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9IEgrHAAAA3AAAAA8AAAAAAAAAAAAAAAAAmAIAAGRy&#10;cy9kb3ducmV2LnhtbFBLBQYAAAAABAAEAPUAAACMAwAAAAA=&#10;" path="m45,l90,45,45,90,,45,45,xe" fillcolor="navy" strokecolor="navy" strokeweight="42e-5mm">
                  <v:path arrowok="t" o:connecttype="custom" o:connectlocs="28575,0;57150,28575;28575,57150;0,28575;28575,0" o:connectangles="0,0,0,0,0"/>
                </v:shape>
                <v:shape id="Freeform 344" o:spid="_x0000_s1070" style="position:absolute;left:33623;top:21621;width:571;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qMfcUA&#10;AADcAAAADwAAAGRycy9kb3ducmV2LnhtbESP3YrCMBSE7wXfIRzBm0XTdReRahRXUPZCxb8HODTH&#10;ttqc1CZq9enNwoKXw8x8w4wmtSnEjSqXW1bw2Y1AECdW55wqOOznnQEI55E1FpZJwYMcTMbNxghj&#10;be+8pdvOpyJA2MWoIPO+jKV0SUYGXdeWxME72sqgD7JKpa7wHuCmkL0o6kuDOYeFDEuaZZScd1ej&#10;4Go3q5/tok7w6+RXT7PAj+X6olS7VU+HIDzV/h3+b/9qBd9RD/7OhCMgx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ox9xQAAANwAAAAPAAAAAAAAAAAAAAAAAJgCAABkcnMv&#10;ZG93bnJldi54bWxQSwUGAAAAAAQABAD1AAAAigMAAAAA&#10;" path="m45,l90,45,45,90,,45,45,xe" fillcolor="navy" strokecolor="navy" strokeweight="42e-5mm">
                  <v:path arrowok="t" o:connecttype="custom" o:connectlocs="28575,0;57150,28575;28575,57150;0,28575;28575,0" o:connectangles="0,0,0,0,0"/>
                </v:shape>
                <v:shape id="Freeform 345" o:spid="_x0000_s1071" style="position:absolute;left:37814;top:21621;width:571;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Yp5sUA&#10;AADcAAAADwAAAGRycy9kb3ducmV2LnhtbESP3YrCMBSE7xd8h3AEb0RTdRGpRlFB8UKX9ecBDs2x&#10;rTYntYla9+k3C8JeDjPzDTOZ1aYQD6pcbllBrxuBIE6szjlVcDquOiMQziNrLCyTghc5mE0bHxOM&#10;tX3ynh4Hn4oAYRejgsz7MpbSJRkZdF1bEgfvbCuDPsgqlbrCZ4CbQvajaCgN5hwWMixpmVFyPdyN&#10;grv93i326zrBwcXvfswa29uvm1KtZj0fg/BU+//wu73RCj6jAfydCUdAT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1inmxQAAANwAAAAPAAAAAAAAAAAAAAAAAJgCAABkcnMv&#10;ZG93bnJldi54bWxQSwUGAAAAAAQABAD1AAAAigMAAAAA&#10;" path="m45,l90,45,45,90,,45,45,xe" fillcolor="navy" strokecolor="navy" strokeweight="42e-5mm">
                  <v:path arrowok="t" o:connecttype="custom" o:connectlocs="28575,0;57150,28575;28575,57150;0,28575;28575,0" o:connectangles="0,0,0,0,0"/>
                </v:shape>
                <v:shape id="Freeform 346" o:spid="_x0000_s1072" style="position:absolute;left:41910;top:21621;width:571;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xksUA&#10;AADcAAAADwAAAGRycy9kb3ducmV2LnhtbESP3YrCMBSE7wXfIRxhbxZN/UGkGkUXlL3QZf15gENz&#10;bKvNSbeJWn16Iyx4OczMN8xkVptCXKlyuWUF3U4EgjixOudUwWG/bI9AOI+ssbBMCu7kYDZtNiYY&#10;a3vjLV13PhUBwi5GBZn3ZSylSzIy6Dq2JA7e0VYGfZBVKnWFtwA3hexF0VAazDksZFjSV0bJeXcx&#10;Ci72d7PYruoE+ye/eZgVfq5//pT6aNXzMQhPtX+H/9vfWsEgGsDrTDgCcvo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P7GSxQAAANwAAAAPAAAAAAAAAAAAAAAAAJgCAABkcnMv&#10;ZG93bnJldi54bWxQSwUGAAAAAAQABAD1AAAAigMAAAAA&#10;" path="m45,l90,45,45,90,,45,45,xe" fillcolor="navy" strokecolor="navy" strokeweight="42e-5mm">
                  <v:path arrowok="t" o:connecttype="custom" o:connectlocs="28575,0;57150,28575;28575,57150;0,28575;28575,0" o:connectangles="0,0,0,0,0"/>
                </v:shape>
                <v:shape id="Freeform 347" o:spid="_x0000_s1073" style="position:absolute;left:46101;top:21621;width:571;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MUCcYA&#10;AADcAAAADwAAAGRycy9kb3ducmV2LnhtbESP3WrCQBSE7wXfYTlCb4pubKtIzCoqVHpRi38PcMge&#10;k2j2bMxuNO3TdwsFL4eZ+YZJ5q0pxY1qV1hWMBxEIIhTqwvOFBwP7/0JCOeRNZaWScE3OZjPup0E&#10;Y23vvKPb3mciQNjFqCD3voqldGlOBt3AVsTBO9naoA+yzqSu8R7gppQvUTSWBgsOCzlWtMopvewb&#10;o6Cx281yt25TfD37zY9Z4/Pn11Wpp167mILw1PpH+L/9oRW8RSP4OxOO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MUCcYAAADcAAAADwAAAAAAAAAAAAAAAACYAgAAZHJz&#10;L2Rvd25yZXYueG1sUEsFBgAAAAAEAAQA9QAAAIsDAAAAAA==&#10;" path="m45,l90,45,45,90,,45,45,xe" fillcolor="navy" strokecolor="navy" strokeweight="42e-5mm">
                  <v:path arrowok="t" o:connecttype="custom" o:connectlocs="28575,0;57150,28575;28575,57150;0,28575;28575,0" o:connectangles="0,0,0,0,0"/>
                </v:shape>
                <v:rect id="Rectangle 349" o:spid="_x0000_s1074" style="position:absolute;left:8001;top:15906;width:1936;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rsidR="00757E09" w:rsidRPr="00C10C5D" w:rsidRDefault="00757E09">
                        <w:pPr>
                          <w:ind w:left="0"/>
                        </w:pPr>
                        <w:r w:rsidRPr="00C10C5D">
                          <w:rPr>
                            <w:color w:val="000000"/>
                            <w:sz w:val="20"/>
                            <w:szCs w:val="20"/>
                            <w:lang w:val="en-US"/>
                          </w:rPr>
                          <w:t>$15</w:t>
                        </w:r>
                      </w:p>
                    </w:txbxContent>
                  </v:textbox>
                </v:rect>
                <v:rect id="Rectangle 350" o:spid="_x0000_s1075" style="position:absolute;left:12382;top:25527;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EHsIA&#10;AADcAAAADwAAAGRycy9kb3ducmV2LnhtbESP3WoCMRSE74W+QziF3mmiF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IQe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$2</w:t>
                        </w:r>
                      </w:p>
                    </w:txbxContent>
                  </v:textbox>
                </v:rect>
                <v:rect id="Rectangle 351" o:spid="_x0000_s1076" style="position:absolute;left:16573;top:25527;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bL4A&#10;AADcAAAADwAAAGRycy9kb3ducmV2LnhtbERPy2oCMRTdC/5DuEJ3miil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DEGy+AAAA3AAAAA8AAAAAAAAAAAAAAAAAmAIAAGRycy9kb3ducmV2&#10;LnhtbFBLBQYAAAAABAAEAPUAAACDAwAAAAA=&#10;" filled="f" stroked="f">
                  <v:textbox style="mso-fit-shape-to-text:t" inset="0,0,0,0">
                    <w:txbxContent>
                      <w:p w:rsidR="00757E09" w:rsidRPr="00C10C5D" w:rsidRDefault="00757E09">
                        <w:pPr>
                          <w:ind w:left="0"/>
                        </w:pPr>
                        <w:r w:rsidRPr="00C10C5D">
                          <w:rPr>
                            <w:color w:val="000000"/>
                            <w:sz w:val="20"/>
                            <w:szCs w:val="20"/>
                            <w:lang w:val="en-US"/>
                          </w:rPr>
                          <w:t>$2</w:t>
                        </w:r>
                      </w:p>
                    </w:txbxContent>
                  </v:textbox>
                </v:rect>
                <v:rect id="Rectangle 352" o:spid="_x0000_s1077" style="position:absolute;left:20764;top:24765;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98IA&#10;AADcAAAADwAAAGRycy9kb3ducmV2LnhtbESP3WoCMRSE74W+QzgF7zSpF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7X3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$3</w:t>
                        </w:r>
                      </w:p>
                    </w:txbxContent>
                  </v:textbox>
                </v:rect>
                <v:rect id="Rectangle 353" o:spid="_x0000_s1078" style="position:absolute;left:24955;top:24765;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t8AA&#10;AADcAAAADwAAAGRycy9kb3ducmV2LnhtbERPS2rDMBDdF3IHMYHsGjkh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yKt8AAAADcAAAADwAAAAAAAAAAAAAAAACYAgAAZHJzL2Rvd25y&#10;ZXYueG1sUEsFBgAAAAAEAAQA9QAAAIUDAAAAAA==&#10;" filled="f" stroked="f">
                  <v:textbox style="mso-fit-shape-to-text:t" inset="0,0,0,0">
                    <w:txbxContent>
                      <w:p w:rsidR="00757E09" w:rsidRPr="00C10C5D" w:rsidRDefault="00757E09">
                        <w:pPr>
                          <w:ind w:left="0"/>
                        </w:pPr>
                        <w:r w:rsidRPr="00C10C5D">
                          <w:rPr>
                            <w:color w:val="000000"/>
                            <w:sz w:val="20"/>
                            <w:szCs w:val="20"/>
                            <w:lang w:val="en-US"/>
                          </w:rPr>
                          <w:t>$3</w:t>
                        </w:r>
                      </w:p>
                    </w:txbxContent>
                  </v:textbox>
                </v:rect>
                <v:rect id="Rectangle 354" o:spid="_x0000_s1079" style="position:absolute;left:29051;top:22574;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LMEA&#10;AADcAAAADwAAAGRycy9kb3ducmV2LnhtbESP3YrCMBSE7xd8h3AE79a0I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yzBAAAA3AAAAA8AAAAAAAAAAAAAAAAAmAIAAGRycy9kb3du&#10;cmV2LnhtbFBLBQYAAAAABAAEAPUAAACGAwAAAAA=&#10;" filled="f" stroked="f">
                  <v:textbox style="mso-fit-shape-to-text:t" inset="0,0,0,0">
                    <w:txbxContent>
                      <w:p w:rsidR="00757E09" w:rsidRPr="00C10C5D" w:rsidRDefault="00757E09">
                        <w:pPr>
                          <w:ind w:left="0"/>
                        </w:pPr>
                        <w:r w:rsidRPr="00C10C5D">
                          <w:rPr>
                            <w:color w:val="000000"/>
                            <w:sz w:val="20"/>
                            <w:szCs w:val="20"/>
                            <w:lang w:val="en-US"/>
                          </w:rPr>
                          <w:t>$6</w:t>
                        </w:r>
                      </w:p>
                    </w:txbxContent>
                  </v:textbox>
                </v:rect>
                <v:rect id="Rectangle 355" o:spid="_x0000_s1080" style="position:absolute;left:33242;top:24765;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757E09" w:rsidRPr="00C10C5D" w:rsidRDefault="00757E09">
                        <w:pPr>
                          <w:ind w:left="0"/>
                        </w:pPr>
                        <w:r w:rsidRPr="00C10C5D">
                          <w:rPr>
                            <w:color w:val="000000"/>
                            <w:sz w:val="20"/>
                            <w:szCs w:val="20"/>
                            <w:lang w:val="en-US"/>
                          </w:rPr>
                          <w:t>$3</w:t>
                        </w:r>
                      </w:p>
                    </w:txbxContent>
                  </v:textbox>
                </v:rect>
                <v:rect id="Rectangle 356" o:spid="_x0000_s1081" style="position:absolute;left:37433;top:25527;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$2</w:t>
                        </w:r>
                      </w:p>
                    </w:txbxContent>
                  </v:textbox>
                </v:rect>
                <v:rect id="Rectangle 357" o:spid="_x0000_s1082" style="position:absolute;left:41529;top:25527;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tMIA&#10;AADcAAAADwAAAGRycy9kb3ducmV2LnhtbESP3YrCMBSE74V9h3AE72yqy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0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$2</w:t>
                        </w:r>
                      </w:p>
                    </w:txbxContent>
                  </v:textbox>
                </v:rect>
                <v:rect id="Rectangle 358" o:spid="_x0000_s1083" style="position:absolute;left:45720;top:25527;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$2</w:t>
                        </w:r>
                      </w:p>
                    </w:txbxContent>
                  </v:textbox>
                </v:rect>
                <v:rect id="Rectangle 359" o:spid="_x0000_s1084" style="position:absolute;left:8096;top:18954;width:1695;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3WMEA&#10;AADcAAAADwAAAGRycy9kb3ducmV2LnhtbESPzYoCMRCE7wu+Q2jB25pRR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Jt1jBAAAA3AAAAA8AAAAAAAAAAAAAAAAAmAIAAGRycy9kb3du&#10;cmV2LnhtbFBLBQYAAAAABAAEAPUAAACGAwAAAAA=&#10;" filled="f" stroked="f">
                  <v:textbox style="mso-fit-shape-to-text:t" inset="0,0,0,0">
                    <w:txbxContent>
                      <w:p w:rsidR="00757E09" w:rsidRDefault="00757E09">
                        <w:pPr>
                          <w:ind w:left="0"/>
                        </w:pPr>
                        <w:r>
                          <w:rPr>
                            <w:rFonts w:ascii="Arial" w:hAnsi="Arial" w:cs="Arial"/>
                            <w:b/>
                            <w:bCs/>
                            <w:color w:val="000000"/>
                            <w:sz w:val="24"/>
                            <w:szCs w:val="24"/>
                            <w:lang w:val="en-US"/>
                          </w:rPr>
                          <w:t>$4</w:t>
                        </w:r>
                      </w:p>
                    </w:txbxContent>
                  </v:textbox>
                </v:rect>
                <v:rect id="Rectangle 360" o:spid="_x0000_s1085" style="position:absolute;left:12287;top:18954;width:1695;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Sw8IA&#10;AADcAAAADwAAAGRycy9kb3ducmV2LnhtbESPzYoCMRCE74LvEFrwphlF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RLDwgAAANwAAAAPAAAAAAAAAAAAAAAAAJgCAABkcnMvZG93&#10;bnJldi54bWxQSwUGAAAAAAQABAD1AAAAhwMAAAAA&#10;" filled="f" stroked="f">
                  <v:textbox style="mso-fit-shape-to-text:t" inset="0,0,0,0">
                    <w:txbxContent>
                      <w:p w:rsidR="00757E09" w:rsidRDefault="00757E09">
                        <w:pPr>
                          <w:ind w:left="0"/>
                        </w:pPr>
                        <w:r>
                          <w:rPr>
                            <w:rFonts w:ascii="Arial" w:hAnsi="Arial" w:cs="Arial"/>
                            <w:b/>
                            <w:bCs/>
                            <w:color w:val="000000"/>
                            <w:sz w:val="24"/>
                            <w:szCs w:val="24"/>
                            <w:lang w:val="en-US"/>
                          </w:rPr>
                          <w:t>$4</w:t>
                        </w:r>
                      </w:p>
                    </w:txbxContent>
                  </v:textbox>
                </v:rect>
                <v:rect id="Rectangle 361" o:spid="_x0000_s1086" style="position:absolute;left:16383;top:18954;width:1695;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GscAA&#10;AADcAAAADwAAAGRycy9kb3ducmV2LnhtbERPS2rDMBDdF3IHMYHsGjkh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qGscAAAADcAAAADwAAAAAAAAAAAAAAAACYAgAAZHJzL2Rvd25y&#10;ZXYueG1sUEsFBgAAAAAEAAQA9QAAAIUDAAAAAA==&#10;" filled="f" stroked="f">
                  <v:textbox style="mso-fit-shape-to-text:t" inset="0,0,0,0">
                    <w:txbxContent>
                      <w:p w:rsidR="00757E09" w:rsidRDefault="00757E09">
                        <w:pPr>
                          <w:ind w:left="0"/>
                        </w:pPr>
                        <w:r>
                          <w:rPr>
                            <w:rFonts w:ascii="Arial" w:hAnsi="Arial" w:cs="Arial"/>
                            <w:b/>
                            <w:bCs/>
                            <w:color w:val="000000"/>
                            <w:sz w:val="24"/>
                            <w:szCs w:val="24"/>
                            <w:lang w:val="en-US"/>
                          </w:rPr>
                          <w:t>$4</w:t>
                        </w:r>
                      </w:p>
                    </w:txbxContent>
                  </v:textbox>
                </v:rect>
                <v:rect id="Rectangle 362" o:spid="_x0000_s1087" style="position:absolute;left:20574;top:18954;width:1695;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jKsIA&#10;AADcAAAADwAAAGRycy9kb3ducmV2LnhtbESPzYoCMRCE74LvEFrwphlF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iMqwgAAANwAAAAPAAAAAAAAAAAAAAAAAJgCAABkcnMvZG93&#10;bnJldi54bWxQSwUGAAAAAAQABAD1AAAAhwMAAAAA&#10;" filled="f" stroked="f">
                  <v:textbox style="mso-fit-shape-to-text:t" inset="0,0,0,0">
                    <w:txbxContent>
                      <w:p w:rsidR="00757E09" w:rsidRDefault="00757E09">
                        <w:pPr>
                          <w:ind w:left="0"/>
                        </w:pPr>
                        <w:r>
                          <w:rPr>
                            <w:rFonts w:ascii="Arial" w:hAnsi="Arial" w:cs="Arial"/>
                            <w:b/>
                            <w:bCs/>
                            <w:color w:val="000000"/>
                            <w:sz w:val="24"/>
                            <w:szCs w:val="24"/>
                            <w:lang w:val="en-US"/>
                          </w:rPr>
                          <w:t>$4</w:t>
                        </w:r>
                      </w:p>
                    </w:txbxContent>
                  </v:textbox>
                </v:rect>
                <v:rect id="Rectangle 363" o:spid="_x0000_s1088" style="position:absolute;left:24765;top:18954;width:1695;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ACr4A&#10;AADcAAAADwAAAGRycy9kb3ducmV2LnhtbERPy4rCMBTdC/5DuMLsNLUM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7AQAq+AAAA3AAAAA8AAAAAAAAAAAAAAAAAmAIAAGRycy9kb3ducmV2&#10;LnhtbFBLBQYAAAAABAAEAPUAAACDAwAAAAA=&#10;" filled="f" stroked="f">
                  <v:textbox style="mso-fit-shape-to-text:t" inset="0,0,0,0">
                    <w:txbxContent>
                      <w:p w:rsidR="00757E09" w:rsidRDefault="00757E09">
                        <w:pPr>
                          <w:ind w:left="0"/>
                        </w:pPr>
                        <w:r>
                          <w:rPr>
                            <w:rFonts w:ascii="Arial" w:hAnsi="Arial" w:cs="Arial"/>
                            <w:b/>
                            <w:bCs/>
                            <w:color w:val="000000"/>
                            <w:sz w:val="24"/>
                            <w:szCs w:val="24"/>
                            <w:lang w:val="en-US"/>
                          </w:rPr>
                          <w:t>$4</w:t>
                        </w:r>
                      </w:p>
                    </w:txbxContent>
                  </v:textbox>
                </v:rect>
                <v:rect id="Rectangle 364" o:spid="_x0000_s1089" style="position:absolute;left:28860;top:18954;width:1696;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lkcEA&#10;AADcAAAADwAAAGRycy9kb3ducmV2LnhtbESP3YrCMBSE7xd8h3AE79bUI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5ZHBAAAA3AAAAA8AAAAAAAAAAAAAAAAAmAIAAGRycy9kb3du&#10;cmV2LnhtbFBLBQYAAAAABAAEAPUAAACGAwAAAAA=&#10;" filled="f" stroked="f">
                  <v:textbox style="mso-fit-shape-to-text:t" inset="0,0,0,0">
                    <w:txbxContent>
                      <w:p w:rsidR="00757E09" w:rsidRDefault="00757E09">
                        <w:pPr>
                          <w:ind w:left="0"/>
                        </w:pPr>
                        <w:r>
                          <w:rPr>
                            <w:rFonts w:ascii="Arial" w:hAnsi="Arial" w:cs="Arial"/>
                            <w:b/>
                            <w:bCs/>
                            <w:color w:val="000000"/>
                            <w:sz w:val="24"/>
                            <w:szCs w:val="24"/>
                            <w:lang w:val="en-US"/>
                          </w:rPr>
                          <w:t>$4</w:t>
                        </w:r>
                      </w:p>
                    </w:txbxContent>
                  </v:textbox>
                </v:rect>
                <v:rect id="Rectangle 365" o:spid="_x0000_s1090" style="position:absolute;left:33051;top:18954;width:1696;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575sEA&#10;AADcAAAADwAAAGRycy9kb3ducmV2LnhtbESP3YrCMBSE7wXfIRxh7zS1y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e+bBAAAA3AAAAA8AAAAAAAAAAAAAAAAAmAIAAGRycy9kb3du&#10;cmV2LnhtbFBLBQYAAAAABAAEAPUAAACGAwAAAAA=&#10;" filled="f" stroked="f">
                  <v:textbox style="mso-fit-shape-to-text:t" inset="0,0,0,0">
                    <w:txbxContent>
                      <w:p w:rsidR="00757E09" w:rsidRDefault="00757E09">
                        <w:pPr>
                          <w:ind w:left="0"/>
                        </w:pPr>
                        <w:r>
                          <w:rPr>
                            <w:rFonts w:ascii="Arial" w:hAnsi="Arial" w:cs="Arial"/>
                            <w:b/>
                            <w:bCs/>
                            <w:color w:val="000000"/>
                            <w:sz w:val="24"/>
                            <w:szCs w:val="24"/>
                            <w:lang w:val="en-US"/>
                          </w:rPr>
                          <w:t>$4</w:t>
                        </w:r>
                      </w:p>
                    </w:txbxContent>
                  </v:textbox>
                </v:rect>
                <v:rect id="Rectangle 366" o:spid="_x0000_s1091" style="position:absolute;left:37242;top:18954;width:1696;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efcIA&#10;AADcAAAADwAAAGRycy9kb3ducmV2LnhtbESP3WoCMRSE7wXfIRzBO826l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9wgAAANwAAAAPAAAAAAAAAAAAAAAAAJgCAABkcnMvZG93&#10;bnJldi54bWxQSwUGAAAAAAQABAD1AAAAhwMAAAAA&#10;" filled="f" stroked="f">
                  <v:textbox style="mso-fit-shape-to-text:t" inset="0,0,0,0">
                    <w:txbxContent>
                      <w:p w:rsidR="00757E09" w:rsidRDefault="00757E09">
                        <w:pPr>
                          <w:ind w:left="0"/>
                        </w:pPr>
                        <w:r>
                          <w:rPr>
                            <w:rFonts w:ascii="Arial" w:hAnsi="Arial" w:cs="Arial"/>
                            <w:b/>
                            <w:bCs/>
                            <w:color w:val="000000"/>
                            <w:sz w:val="24"/>
                            <w:szCs w:val="24"/>
                            <w:lang w:val="en-US"/>
                          </w:rPr>
                          <w:t>$4</w:t>
                        </w:r>
                      </w:p>
                    </w:txbxContent>
                  </v:textbox>
                </v:rect>
                <v:rect id="Rectangle 367" o:spid="_x0000_s1092" style="position:absolute;left:41338;top:18954;width:1695;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GCcEA&#10;AADcAAAADwAAAGRycy9kb3ducmV2LnhtbESP3YrCMBSE74V9h3CEvdPUI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RgnBAAAA3AAAAA8AAAAAAAAAAAAAAAAAmAIAAGRycy9kb3du&#10;cmV2LnhtbFBLBQYAAAAABAAEAPUAAACGAwAAAAA=&#10;" filled="f" stroked="f">
                  <v:textbox style="mso-fit-shape-to-text:t" inset="0,0,0,0">
                    <w:txbxContent>
                      <w:p w:rsidR="00757E09" w:rsidRDefault="00757E09">
                        <w:pPr>
                          <w:ind w:left="0"/>
                        </w:pPr>
                        <w:r>
                          <w:rPr>
                            <w:rFonts w:ascii="Arial" w:hAnsi="Arial" w:cs="Arial"/>
                            <w:b/>
                            <w:bCs/>
                            <w:color w:val="000000"/>
                            <w:sz w:val="24"/>
                            <w:szCs w:val="24"/>
                            <w:lang w:val="en-US"/>
                          </w:rPr>
                          <w:t>$4</w:t>
                        </w:r>
                      </w:p>
                    </w:txbxContent>
                  </v:textbox>
                </v:rect>
                <v:rect id="Rectangle 368" o:spid="_x0000_s1093" style="position:absolute;left:45529;top:18954;width:1695;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jksIA&#10;AADcAAAADwAAAGRycy9kb3ducmV2LnhtbESP3WoCMRSE7wXfIRzBO8262C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OSwgAAANwAAAAPAAAAAAAAAAAAAAAAAJgCAABkcnMvZG93&#10;bnJldi54bWxQSwUGAAAAAAQABAD1AAAAhwMAAAAA&#10;" filled="f" stroked="f">
                  <v:textbox style="mso-fit-shape-to-text:t" inset="0,0,0,0">
                    <w:txbxContent>
                      <w:p w:rsidR="00757E09" w:rsidRDefault="00757E09">
                        <w:pPr>
                          <w:ind w:left="0"/>
                        </w:pPr>
                        <w:r>
                          <w:rPr>
                            <w:rFonts w:ascii="Arial" w:hAnsi="Arial" w:cs="Arial"/>
                            <w:b/>
                            <w:bCs/>
                            <w:color w:val="000000"/>
                            <w:sz w:val="24"/>
                            <w:szCs w:val="24"/>
                            <w:lang w:val="en-US"/>
                          </w:rPr>
                          <w:t>$4</w:t>
                        </w:r>
                      </w:p>
                    </w:txbxContent>
                  </v:textbox>
                </v:rect>
                <v:rect id="Rectangle 369" o:spid="_x0000_s1094" style="position:absolute;left:4572;top:27051;width:1416;height:27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95cEA&#10;AADcAAAADwAAAGRycy9kb3ducmV2LnhtbESP3YrCMBSE7xd8h3AWvFvTLSJ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lfeXBAAAA3AAAAA8AAAAAAAAAAAAAAAAAmAIAAGRycy9kb3du&#10;cmV2LnhtbFBLBQYAAAAABAAEAPUAAACGAwAAAAA=&#10;" filled="f" stroked="f">
                  <v:textbox style="mso-fit-shape-to-text:t" inset="0,0,0,0">
                    <w:txbxContent>
                      <w:p w:rsidR="00757E09" w:rsidRDefault="00757E09">
                        <w:pPr>
                          <w:ind w:left="0"/>
                        </w:pPr>
                        <w:r>
                          <w:rPr>
                            <w:rFonts w:ascii="Arial" w:hAnsi="Arial" w:cs="Arial"/>
                            <w:color w:val="000000"/>
                            <w:sz w:val="20"/>
                            <w:szCs w:val="20"/>
                            <w:lang w:val="en-US"/>
                          </w:rPr>
                          <w:t>$0</w:t>
                        </w:r>
                      </w:p>
                    </w:txbxContent>
                  </v:textbox>
                </v:rect>
                <v:rect id="Rectangle 370" o:spid="_x0000_s1095" style="position:absolute;left:4572;top:24098;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YfsIA&#10;AADcAAAADwAAAGRycy9kb3ducmV2LnhtbESP3WoCMRSE7wXfIRzBO826S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dh+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$2</w:t>
                        </w:r>
                      </w:p>
                    </w:txbxContent>
                  </v:textbox>
                </v:rect>
                <v:rect id="Rectangle 371" o:spid="_x0000_s1096" style="position:absolute;left:4572;top:21145;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MDL4A&#10;AADcAAAADwAAAGRycy9kb3ducmV2LnhtbERPy4rCMBTdC/5DuMLsNLUM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2TAy+AAAA3AAAAA8AAAAAAAAAAAAAAAAAmAIAAGRycy9kb3ducmV2&#10;LnhtbFBLBQYAAAAABAAEAPUAAACDAwAAAAA=&#10;" filled="f" stroked="f">
                  <v:textbox style="mso-fit-shape-to-text:t" inset="0,0,0,0">
                    <w:txbxContent>
                      <w:p w:rsidR="00757E09" w:rsidRPr="00C10C5D" w:rsidRDefault="00757E09">
                        <w:pPr>
                          <w:ind w:left="0"/>
                        </w:pPr>
                        <w:r w:rsidRPr="00C10C5D">
                          <w:rPr>
                            <w:color w:val="000000"/>
                            <w:sz w:val="20"/>
                            <w:szCs w:val="20"/>
                            <w:lang w:val="en-US"/>
                          </w:rPr>
                          <w:t>$4</w:t>
                        </w:r>
                      </w:p>
                    </w:txbxContent>
                  </v:textbox>
                </v:rect>
                <v:rect id="Rectangle 372" o:spid="_x0000_s1097" style="position:absolute;left:4572;top:18097;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pl8IA&#10;AADcAAAADwAAAGRycy9kb3ducmV2LnhtbESP3WoCMRSE7wu+QziCdzXrI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mX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$6</w:t>
                        </w:r>
                      </w:p>
                    </w:txbxContent>
                  </v:textbox>
                </v:rect>
                <v:rect id="Rectangle 373" o:spid="_x0000_s1098" style="position:absolute;left:4572;top:15144;width:1289;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W178A&#10;AADcAAAADwAAAGRycy9kb3ducmV2LnhtbERPy4rCMBTdC/MP4Q7MTtNRE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GdbXvwAAANwAAAAPAAAAAAAAAAAAAAAAAJgCAABkcnMvZG93bnJl&#10;di54bWxQSwUGAAAAAAQABAD1AAAAhAMAAAAA&#10;" filled="f" stroked="f">
                  <v:textbox style="mso-fit-shape-to-text:t" inset="0,0,0,0">
                    <w:txbxContent>
                      <w:p w:rsidR="00757E09" w:rsidRPr="00C10C5D" w:rsidRDefault="00757E09">
                        <w:pPr>
                          <w:ind w:left="0"/>
                        </w:pPr>
                        <w:r w:rsidRPr="00C10C5D">
                          <w:rPr>
                            <w:color w:val="000000"/>
                            <w:sz w:val="20"/>
                            <w:szCs w:val="20"/>
                            <w:lang w:val="en-US"/>
                          </w:rPr>
                          <w:t>$8</w:t>
                        </w:r>
                      </w:p>
                    </w:txbxContent>
                  </v:textbox>
                </v:rect>
                <v:rect id="Rectangle 374" o:spid="_x0000_s1099" style="position:absolute;left:3905;top:12192;width:1937;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zTMIA&#10;AADcAAAADwAAAGRycy9kb3ducmV2LnhtbESPzYoCMRCE74LvEFrwphl/WGQ0igiCu3hx9AGaSc8P&#10;Jp0hic7s228WFvZYVNVX1O4wWCPe5EPrWMFinoEgLp1uuVbwuJ9nGxAhIms0jknBNwU47MejHeba&#10;9XyjdxFrkSAcclTQxNjlUoayIYth7jri5FXOW4xJ+lpqj32CWyOXWfYhLbacFhrs6NRQ+SxeVoG8&#10;F+d+Uxifua9ldTWfl1tFTqnpZDhuQUQa4n/4r33RCta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XNM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$10</w:t>
                        </w:r>
                      </w:p>
                    </w:txbxContent>
                  </v:textbox>
                </v:rect>
                <v:rect id="Rectangle 375" o:spid="_x0000_s1100" style="position:absolute;left:3905;top:9239;width:1937;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tO8IA&#10;AADcAAAADwAAAGRycy9kb3ducmV2LnhtbESP3WoCMRSE7wXfIRzBO826l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07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$12</w:t>
                        </w:r>
                      </w:p>
                    </w:txbxContent>
                  </v:textbox>
                </v:rect>
                <v:rect id="Rectangle 376" o:spid="_x0000_s1101" style="position:absolute;left:3905;top:6191;width:1937;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tIoMIA&#10;AADcAAAADwAAAGRycy9kb3ducmV2LnhtbESPzYoCMRCE74LvEFrwphl/EJk1igiCLl4c9wGaSc8P&#10;Jp0hyTqzb79ZWPBYVNVX1O4wWCNe5EPrWMFinoEgLp1uuVbw9TjPtiBCRNZoHJOCHwpw2I9HO8y1&#10;6/lOryLWIkE45KigibHLpQxlQxbD3HXEyauctxiT9LXUHvsEt0Yus2wjLbacFhrs6NRQ+Sy+rQL5&#10;KM79tjA+c5/L6maul3tFTqnpZDh+gIg0xHf4v33RCt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0ig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$14</w:t>
                        </w:r>
                      </w:p>
                    </w:txbxContent>
                  </v:textbox>
                </v:rect>
                <v:rect id="Rectangle 377" o:spid="_x0000_s1102" style="position:absolute;left:3905;top:3238;width:1937;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Q1MIA&#10;AADcAAAADwAAAGRycy9kb3ducmV2LnhtbESPzYoCMRCE74LvEFrYm2b8YZFZo4ggqHhx3AdoJj0/&#10;mHSGJOvMvv1GEPZYVNVX1GY3WCOe5EPrWMF8loEgLp1uuVbwfT9O1yBCRNZoHJOCXwqw245HG8y1&#10;6/lGzyLWIkE45KigibHLpQxlQxbDzHXEyauctxiT9LXUHvsEt0YusuxTWmw5LTTY0aGh8lH8WAXy&#10;Xhz7dWF85i6L6mrOp1tFTqmPybD/AhFpiP/hd/ukFayW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tDU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$16</w:t>
                        </w:r>
                      </w:p>
                    </w:txbxContent>
                  </v:textbox>
                </v:rect>
                <v:rect id="Rectangle 378" o:spid="_x0000_s1103" style="position:absolute;left:8667;top:28860;width:648;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51T8IA&#10;AADcAAAADwAAAGRycy9kb3ducmV2LnhtbESP3WoCMRSE7wu+QziCdzWrVpHVKFIQbPHG1Qc4bM7+&#10;YHKyJKm7ffumIHg5zMw3zHY/WCMe5EPrWMFsmoEgLp1uuVZwux7f1yBCRNZoHJOCXwqw343etphr&#10;1/OFHkWsRYJwyFFBE2OXSxnKhiyGqeuIk1c5bzEm6WupPfYJbo2cZ9lKWmw5LTTY0WdD5b34sQrk&#10;tTj268L4zH3Pq7P5Ol0qckpNxsNhAyLSEF/hZ/ukFXws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nVP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1</w:t>
                        </w:r>
                      </w:p>
                    </w:txbxContent>
                  </v:textbox>
                </v:rect>
                <v:rect id="Rectangle 379" o:spid="_x0000_s1104" style="position:absolute;left:12858;top:28860;width:648;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rOMIA&#10;AADcAAAADwAAAGRycy9kb3ducmV2LnhtbESPzYoCMRCE74LvEFrwphl1E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Os4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2</w:t>
                        </w:r>
                      </w:p>
                    </w:txbxContent>
                  </v:textbox>
                </v:rect>
                <v:rect id="Rectangle 380" o:spid="_x0000_s1105" style="position:absolute;left:16954;top:28860;width:648;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Oo8IA&#10;AADcAAAADwAAAGRycy9kb3ducmV2LnhtbESP3WoCMRSE7wu+QziCdzWrF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E6j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3</w:t>
                        </w:r>
                      </w:p>
                    </w:txbxContent>
                  </v:textbox>
                </v:rect>
                <v:rect id="Rectangle 381" o:spid="_x0000_s1106" style="position:absolute;left:21145;top:28860;width:648;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0b8A&#10;AADcAAAADwAAAGRycy9kb3ducmV2LnhtbERPy4rCMBTdC/MP4Q7MTtNREa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b9rRvwAAANwAAAAPAAAAAAAAAAAAAAAAAJgCAABkcnMvZG93bnJl&#10;di54bWxQSwUGAAAAAAQABAD1AAAAhAMAAAAA&#10;" filled="f" stroked="f">
                  <v:textbox style="mso-fit-shape-to-text:t" inset="0,0,0,0">
                    <w:txbxContent>
                      <w:p w:rsidR="00757E09" w:rsidRPr="00C10C5D" w:rsidRDefault="00757E09">
                        <w:pPr>
                          <w:ind w:left="0"/>
                        </w:pPr>
                        <w:r w:rsidRPr="00C10C5D">
                          <w:rPr>
                            <w:color w:val="000000"/>
                            <w:sz w:val="20"/>
                            <w:szCs w:val="20"/>
                            <w:lang w:val="en-US"/>
                          </w:rPr>
                          <w:t>4</w:t>
                        </w:r>
                      </w:p>
                    </w:txbxContent>
                  </v:textbox>
                </v:rect>
                <v:rect id="Rectangle 382" o:spid="_x0000_s1107" style="position:absolute;left:25336;top:28860;width:648;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SsIA&#10;AADcAAAADwAAAGRycy9kb3ducmV2LnhtbESP3WoCMRSE7wu+QziCdzWrF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39K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5</w:t>
                        </w:r>
                      </w:p>
                    </w:txbxContent>
                  </v:textbox>
                </v:rect>
                <v:rect id="Rectangle 383" o:spid="_x0000_s1108" style="position:absolute;left:29432;top:28860;width:647;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qsAA&#10;AADcAAAADwAAAGRycy9kb3ducmV2LnhtbERPS2rDMBDdF3IHMYHsGrkh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qsAAAADcAAAADwAAAAAAAAAAAAAAAACYAgAAZHJzL2Rvd25y&#10;ZXYueG1sUEsFBgAAAAAEAAQA9QAAAIUDAAAAAA==&#10;" filled="f" stroked="f">
                  <v:textbox style="mso-fit-shape-to-text:t" inset="0,0,0,0">
                    <w:txbxContent>
                      <w:p w:rsidR="00757E09" w:rsidRPr="00C10C5D" w:rsidRDefault="00757E09">
                        <w:pPr>
                          <w:ind w:left="0"/>
                        </w:pPr>
                        <w:r w:rsidRPr="00C10C5D">
                          <w:rPr>
                            <w:color w:val="000000"/>
                            <w:sz w:val="20"/>
                            <w:szCs w:val="20"/>
                            <w:lang w:val="en-US"/>
                          </w:rPr>
                          <w:t>6</w:t>
                        </w:r>
                      </w:p>
                    </w:txbxContent>
                  </v:textbox>
                </v:rect>
                <v:rect id="Rectangle 384" o:spid="_x0000_s1109" style="position:absolute;left:33623;top:28860;width:647;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McIA&#10;AADcAAAADwAAAGRycy9kb3ducmV2LnhtbESP3YrCMBSE74V9h3AE72yqy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wAx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7</w:t>
                        </w:r>
                      </w:p>
                    </w:txbxContent>
                  </v:textbox>
                </v:rect>
                <v:rect id="Rectangle 385" o:spid="_x0000_s1110" style="position:absolute;left:37814;top:28860;width:647;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eRsEA&#10;AADcAAAADwAAAGRycy9kb3ducmV2LnhtbESP3YrCMBSE74V9h3CEvdPUI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BnkbBAAAA3AAAAA8AAAAAAAAAAAAAAAAAmAIAAGRycy9kb3du&#10;cmV2LnhtbFBLBQYAAAAABAAEAPUAAACGAwAAAAA=&#10;" filled="f" stroked="f">
                  <v:textbox style="mso-fit-shape-to-text:t" inset="0,0,0,0">
                    <w:txbxContent>
                      <w:p w:rsidR="00757E09" w:rsidRPr="00C10C5D" w:rsidRDefault="00757E09">
                        <w:pPr>
                          <w:ind w:left="0"/>
                        </w:pPr>
                        <w:r w:rsidRPr="00C10C5D">
                          <w:rPr>
                            <w:color w:val="000000"/>
                            <w:sz w:val="20"/>
                            <w:szCs w:val="20"/>
                            <w:lang w:val="en-US"/>
                          </w:rPr>
                          <w:t>8</w:t>
                        </w:r>
                      </w:p>
                    </w:txbxContent>
                  </v:textbox>
                </v:rect>
                <v:rect id="Rectangle 386" o:spid="_x0000_s1111" style="position:absolute;left:41910;top:28860;width:647;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073cIA&#10;AADcAAAADwAAAGRycy9kb3ducmV2LnhtbESPzYoCMRCE74LvEFrYm2b8YZFZo4ggqHhx3AdoJj0/&#10;mHSGJOvMvv1GEPZYVNVX1GY3WCOe5EPrWMF8loEgLp1uuVbwfT9O1yBCRNZoHJOCXwqw245HG8y1&#10;6/lGzyLWIkE45KigibHLpQxlQxbDzHXEyauctxiT9LXUHvsEt0YusuxTWmw5LTTY0aGh8lH8WAXy&#10;Xhz7dWF85i6L6mrOp1tFTqmPybD/AhFpiP/hd/ukFaxWS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Tvd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9</w:t>
                        </w:r>
                      </w:p>
                    </w:txbxContent>
                  </v:textbox>
                </v:rect>
                <v:rect id="Rectangle 387" o:spid="_x0000_s1112" style="position:absolute;left:45720;top:28860;width:1289;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jqcEA&#10;AADcAAAADwAAAGRycy9kb3ducmV2LnhtbESP3YrCMBSE74V9h3CEvdNUK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ko6nBAAAA3AAAAA8AAAAAAAAAAAAAAAAAmAIAAGRycy9kb3du&#10;cmV2LnhtbFBLBQYAAAAABAAEAPUAAACGAwAAAAA=&#10;" filled="f" stroked="f">
                  <v:textbox style="mso-fit-shape-to-text:t" inset="0,0,0,0">
                    <w:txbxContent>
                      <w:p w:rsidR="00757E09" w:rsidRPr="00C10C5D" w:rsidRDefault="00757E09">
                        <w:pPr>
                          <w:ind w:left="0"/>
                        </w:pPr>
                        <w:r w:rsidRPr="00C10C5D">
                          <w:rPr>
                            <w:color w:val="000000"/>
                            <w:sz w:val="20"/>
                            <w:szCs w:val="20"/>
                            <w:lang w:val="en-US"/>
                          </w:rPr>
                          <w:t>10</w:t>
                        </w:r>
                      </w:p>
                    </w:txbxContent>
                  </v:textbox>
                </v:rect>
                <v:rect id="Rectangle 388" o:spid="_x0000_s1113" style="position:absolute;left:15906;top:30194;width:22130;height:2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gGMsIA&#10;AADcAAAADwAAAGRycy9kb3ducmV2LnhtbESPzYoCMRCE74LvEFrwphlF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AYywgAAANwAAAAPAAAAAAAAAAAAAAAAAJgCAABkcnMvZG93&#10;bnJldi54bWxQSwUGAAAAAAQABAD1AAAAhwMAAAAA&#10;" filled="f" stroked="f">
                  <v:textbox style="mso-fit-shape-to-text:t" inset="0,0,0,0">
                    <w:txbxContent>
                      <w:p w:rsidR="00757E09" w:rsidRPr="00C10C5D" w:rsidRDefault="00757E09">
                        <w:pPr>
                          <w:ind w:left="0"/>
                        </w:pPr>
                        <w:r w:rsidRPr="00C10C5D">
                          <w:rPr>
                            <w:b/>
                            <w:bCs/>
                            <w:color w:val="000000"/>
                            <w:lang w:val="en-US"/>
                          </w:rPr>
                          <w:t>Years since commencement of change</w:t>
                        </w:r>
                      </w:p>
                    </w:txbxContent>
                  </v:textbox>
                </v:rect>
                <v:rect id="Rectangle 389" o:spid="_x0000_s1114" style="position:absolute;left:1352;top:14916;width:2731;height:184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gMK8QA&#10;AADcAAAADwAAAGRycy9kb3ducmV2LnhtbESPS4vCQBCE7wv+h6EFL4uZKFkf0VFEEPe04PPcZNok&#10;mOkJmTHGf7+zsOCxqKqvqOW6M5VoqXGlZQWjKAZBnFldcq7gfNoNZyCcR9ZYWSYFL3KwXvU+lphq&#10;++QDtUefiwBhl6KCwvs6ldJlBRl0ka2Jg3ezjUEfZJNL3eAzwE0lx3E8kQZLDgsF1rQtKLsfH0bB&#10;V4zX0+tnytvPZFMf5n533euLUoN+t1mA8NT5d/i//a0VJMkE/s6EI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4DCvEAAAA3AAAAA8AAAAAAAAAAAAAAAAAmAIAAGRycy9k&#10;b3ducmV2LnhtbFBLBQYAAAAABAAEAPUAAACJAwAAAAA=&#10;" filled="f" stroked="f">
                  <v:textbox style="mso-fit-shape-to-text:t" inset="0,0,0,0">
                    <w:txbxContent>
                      <w:p w:rsidR="00757E09" w:rsidRDefault="00757E09">
                        <w:pPr>
                          <w:ind w:left="0"/>
                        </w:pPr>
                        <w:r>
                          <w:rPr>
                            <w:rFonts w:ascii="Arial" w:hAnsi="Arial" w:cs="Arial"/>
                            <w:b/>
                            <w:bCs/>
                            <w:color w:val="000000"/>
                            <w:sz w:val="20"/>
                            <w:szCs w:val="20"/>
                            <w:lang w:val="en-US"/>
                          </w:rPr>
                          <w:t>$m</w:t>
                        </w:r>
                      </w:p>
                    </w:txbxContent>
                  </v:textbox>
                </v:rect>
                <v:rect id="Rectangle 390" o:spid="_x0000_s1115" style="position:absolute;left:15240;top:32480;width:23717;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jKcQA&#10;AADcAAAADwAAAGRycy9kb3ducmV2LnhtbESPT4vCMBTE7wt+h/AEb2u6ImvpGkUF0cNe/AP2+Gje&#10;NmWbl9pErd/eCILHYWZ+w0znna3FlVpfOVbwNUxAEBdOV1wqOB7WnykIH5A11o5JwZ08zGe9jylm&#10;2t14R9d9KEWEsM9QgQmhyaT0hSGLfuga4uj9udZiiLItpW7xFuG2lqMk+ZYWK44LBhtaGSr+9xer&#10;gOrz+pSmi12+WS6LpNG52fzmSg363eIHRKAuvMOv9lYrGI8n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MIynEAAAA3AAAAA8AAAAAAAAAAAAAAAAAmAIAAGRycy9k&#10;b3ducmV2LnhtbFBLBQYAAAAABAAEAPUAAACJAwAAAAA=&#10;" strokeweight="0"/>
                <v:rect id="Rectangle 391" o:spid="_x0000_s1116" style="position:absolute;left:15716;top:33242;width:2476;height: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mvcb0A&#10;AADcAAAADwAAAGRycy9kb3ducmV2LnhtbERPTYvCMBC9L/gfwgje1lQpItUoIgi92lXPQzM21WZS&#10;m6jVX28OCx4f73u57m0jHtT52rGCyTgBQVw6XXOl4PC3+52D8AFZY+OYFLzIw3o1+Flipt2T9/Qo&#10;QiViCPsMFZgQ2kxKXxqy6MeuJY7c2XUWQ4RdJXWHzxhuGzlNkpm0WHNsMNjS1lB5Le5WwcUf7T3k&#10;7/SWF4U57NKbOc1RqdGw3yxABOrDV/zvzrWCNI1r45l4BOTq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Lmvcb0AAADcAAAADwAAAAAAAAAAAAAAAACYAgAAZHJzL2Rvd25yZXYu&#10;eG1sUEsFBgAAAAAEAAQA9QAAAIIDAAAAAA==&#10;" fillcolor="silver" strokeweight="42e-5mm"/>
                <v:rect id="Rectangle 392" o:spid="_x0000_s1117" style="position:absolute;left:18573;top:32099;width:9792;height:310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GDF8QA&#10;AADcAAAADwAAAGRycy9kb3ducmV2LnhtbESPUWvCMBSF3wf+h3CFvc20o8jaGUWF4RB8UPcDLs21&#10;qTY3Ncm0+/dmMNjj4ZzzHc5sMdhO3MiH1rGCfJKBIK6dbrlR8HX8eHkDESKyxs4xKfihAIv56GmG&#10;lXZ33tPtEBuRIBwqVGBi7CspQ23IYpi4njh5J+ctxiR9I7XHe4LbTr5m2VRabDktGOxpbai+HL6t&#10;Alpt9uV5GcxO+jzku+20LDZXpZ7Hw/IdRKQh/of/2p9aQVGU8HsmHQ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BgxfEAAAA3AAAAA8AAAAAAAAAAAAAAAAAmAIAAGRycy9k&#10;b3ducmV2LnhtbFBLBQYAAAAABAAEAPUAAACJAwAAAAA=&#10;" filled="f" stroked="f">
                  <v:textbox inset="0,0,0,0">
                    <w:txbxContent>
                      <w:p w:rsidR="00757E09" w:rsidRPr="00C10C5D" w:rsidRDefault="00757E09">
                        <w:pPr>
                          <w:ind w:left="0"/>
                        </w:pPr>
                        <w:r w:rsidRPr="00C10C5D">
                          <w:rPr>
                            <w:color w:val="000000"/>
                            <w:sz w:val="20"/>
                            <w:szCs w:val="20"/>
                            <w:lang w:val="en-US"/>
                          </w:rPr>
                          <w:t>Change per annum</w:t>
                        </w:r>
                      </w:p>
                    </w:txbxContent>
                  </v:textbox>
                </v:rect>
                <v:line id="Line 393" o:spid="_x0000_s1118" style="position:absolute;visibility:visible;mso-wrap-style:square" from="29527,33623" to="32099,3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dgesMAAADcAAAADwAAAGRycy9kb3ducmV2LnhtbERPz2vCMBS+D/wfwhN2m+mGFqlG2URh&#10;sIOsczs/k7e2rHmpSVarf705DHb8+H4v14NtRU8+NI4VPE4yEMTamYYrBYeP3cMcRIjIBlvHpOBC&#10;Adar0d0SC+PO/E59GSuRQjgUqKCOsSukDLomi2HiOuLEfTtvMSboK2k8nlO4beVTluXSYsOpocaO&#10;NjXpn/LXKnCk2235NRz72eeL35z2+fVN50rdj4fnBYhIQ/wX/7lfjYLpLM1PZ9IRkK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XYHrDAAAA3AAAAA8AAAAAAAAAAAAA&#10;AAAAoQIAAGRycy9kb3ducmV2LnhtbFBLBQYAAAAABAAEAPkAAACRAwAAAAA=&#10;" strokecolor="navy" strokeweight="42e-5mm"/>
                <v:shape id="Freeform 394" o:spid="_x0000_s1119" style="position:absolute;left:30480;top:33337;width:571;height:572;visibility:visible;mso-wrap-style:square;v-text-anchor:top" coordsize="90,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9F8YA&#10;AADcAAAADwAAAGRycy9kb3ducmV2LnhtbESP3WrCQBSE7wXfYTkFb0Q3/rSU6CptQfFCS6N9gEP2&#10;mKRmz6bZVaNP7wqCl8PMfMNM540pxYlqV1hWMOhHIIhTqwvOFPzuFr13EM4jaywtk4ILOZjP2q0p&#10;xtqeOaHT1mciQNjFqCD3voqldGlOBl3fVsTB29vaoA+yzqSu8RzgppTDKHqTBgsOCzlW9JVTetge&#10;jYKj/dl8JssmxdGf31zNErvr73+lOi/NxwSEp8Y/w4/2SisYvw7gfi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s9F8YAAADcAAAADwAAAAAAAAAAAAAAAACYAgAAZHJz&#10;L2Rvd25yZXYueG1sUEsFBgAAAAAEAAQA9QAAAIsDAAAAAA==&#10;" path="m45,l90,45,45,90,,45,45,xe" fillcolor="navy" strokecolor="navy" strokeweight="42e-5mm">
                  <v:path arrowok="t" o:connecttype="custom" o:connectlocs="28575,0;57150,28575;28575,57150;0,28575;28575,0" o:connectangles="0,0,0,0,0"/>
                </v:shape>
                <v:rect id="Rectangle 395" o:spid="_x0000_s1120" style="position:absolute;left:32385;top:32099;width:5727;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Im8IA&#10;AADcAAAADwAAAGRycy9kb3ducmV2LnhtbESP3WoCMRSE7wXfIRzBO8262C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Aib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Annualised</w:t>
                        </w:r>
                      </w:p>
                    </w:txbxContent>
                  </v:textbox>
                </v:rect>
                <w10:anchorlock/>
              </v:group>
            </w:pict>
          </mc:Fallback>
        </mc:AlternateContent>
      </w:r>
    </w:p>
    <w:p w:rsidR="00091D7B" w:rsidRDefault="00091D7B" w:rsidP="002203BE">
      <w:pPr>
        <w:pStyle w:val="Heading2NoNum"/>
        <w:pageBreakBefore/>
      </w:pPr>
      <w:bookmarkStart w:id="15" w:name="_Toc331076901"/>
      <w:r>
        <w:lastRenderedPageBreak/>
        <w:t>T2.5.2   Change distributed unevenly over less than 10 years</w:t>
      </w:r>
      <w:bookmarkEnd w:id="15"/>
    </w:p>
    <w:p w:rsidR="00091D7B" w:rsidRDefault="00091D7B" w:rsidP="00091D7B">
      <w:r>
        <w:t>Where a change in regulatory burden is distributed unevenly over less than 10 years, the average of the change taken over the relevant duration yields the appropriate figure for an RCM. For instance, in Figure T2.2, the annual change in burden reported in the RCM report should be $4 million.</w:t>
      </w:r>
    </w:p>
    <w:p w:rsidR="00300B19" w:rsidRDefault="00300B19" w:rsidP="00300B19">
      <w:pPr>
        <w:pStyle w:val="Caption"/>
      </w:pPr>
      <w:r>
        <w:rPr>
          <w:lang w:val="en-US"/>
        </w:rPr>
        <w:t>Figure T2.2: Uneven change over less than 10 years</w:t>
      </w:r>
    </w:p>
    <w:p w:rsidR="00091D7B" w:rsidRDefault="00091D7B" w:rsidP="00091D7B">
      <w:r>
        <w:t xml:space="preserve"> </w:t>
      </w:r>
      <w:r w:rsidR="00302613">
        <w:rPr>
          <w:noProof/>
        </w:rPr>
        <mc:AlternateContent>
          <mc:Choice Requires="wpc">
            <w:drawing>
              <wp:inline distT="0" distB="0" distL="0" distR="0">
                <wp:extent cx="5038725" cy="3254375"/>
                <wp:effectExtent l="0" t="0" r="0" b="3175"/>
                <wp:docPr id="398" name="Canvas 3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 name="Rectangle 399"/>
                        <wps:cNvSpPr>
                          <a:spLocks noChangeArrowheads="1"/>
                        </wps:cNvSpPr>
                        <wps:spPr bwMode="auto">
                          <a:xfrm>
                            <a:off x="49530" y="49530"/>
                            <a:ext cx="4939665" cy="313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00"/>
                        <wps:cNvSpPr>
                          <a:spLocks noChangeArrowheads="1"/>
                        </wps:cNvSpPr>
                        <wps:spPr bwMode="auto">
                          <a:xfrm>
                            <a:off x="641985" y="424815"/>
                            <a:ext cx="4228465" cy="1945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01"/>
                        <wps:cNvSpPr>
                          <a:spLocks noChangeArrowheads="1"/>
                        </wps:cNvSpPr>
                        <wps:spPr bwMode="auto">
                          <a:xfrm>
                            <a:off x="641985" y="424815"/>
                            <a:ext cx="4228465" cy="1945005"/>
                          </a:xfrm>
                          <a:prstGeom prst="rect">
                            <a:avLst/>
                          </a:prstGeom>
                          <a:noFill/>
                          <a:ln w="16">
                            <a:solidFill>
                              <a:srgbClr val="C0C0C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Rectangle 402"/>
                        <wps:cNvSpPr>
                          <a:spLocks noChangeArrowheads="1"/>
                        </wps:cNvSpPr>
                        <wps:spPr bwMode="auto">
                          <a:xfrm>
                            <a:off x="711200" y="750570"/>
                            <a:ext cx="286385" cy="1619250"/>
                          </a:xfrm>
                          <a:prstGeom prst="rect">
                            <a:avLst/>
                          </a:prstGeom>
                          <a:solidFill>
                            <a:srgbClr val="C0C0C0"/>
                          </a:solidFill>
                          <a:ln w="16">
                            <a:solidFill>
                              <a:srgbClr val="000000"/>
                            </a:solidFill>
                            <a:miter lim="800000"/>
                            <a:headEnd/>
                            <a:tailEnd/>
                          </a:ln>
                        </wps:spPr>
                        <wps:bodyPr rot="0" vert="horz" wrap="square" lIns="91440" tIns="45720" rIns="91440" bIns="45720" anchor="t" anchorCtr="0" upright="1">
                          <a:noAutofit/>
                        </wps:bodyPr>
                      </wps:wsp>
                      <wps:wsp>
                        <wps:cNvPr id="11" name="Rectangle 403"/>
                        <wps:cNvSpPr>
                          <a:spLocks noChangeArrowheads="1"/>
                        </wps:cNvSpPr>
                        <wps:spPr bwMode="auto">
                          <a:xfrm>
                            <a:off x="1136015" y="1076325"/>
                            <a:ext cx="286385" cy="1293495"/>
                          </a:xfrm>
                          <a:prstGeom prst="rect">
                            <a:avLst/>
                          </a:prstGeom>
                          <a:solidFill>
                            <a:srgbClr val="C0C0C0"/>
                          </a:solidFill>
                          <a:ln w="16">
                            <a:solidFill>
                              <a:srgbClr val="000000"/>
                            </a:solidFill>
                            <a:miter lim="800000"/>
                            <a:headEnd/>
                            <a:tailEnd/>
                          </a:ln>
                        </wps:spPr>
                        <wps:bodyPr rot="0" vert="horz" wrap="square" lIns="91440" tIns="45720" rIns="91440" bIns="45720" anchor="t" anchorCtr="0" upright="1">
                          <a:noAutofit/>
                        </wps:bodyPr>
                      </wps:wsp>
                      <wps:wsp>
                        <wps:cNvPr id="12" name="Rectangle 404"/>
                        <wps:cNvSpPr>
                          <a:spLocks noChangeArrowheads="1"/>
                        </wps:cNvSpPr>
                        <wps:spPr bwMode="auto">
                          <a:xfrm>
                            <a:off x="1560830" y="750570"/>
                            <a:ext cx="276860" cy="1619250"/>
                          </a:xfrm>
                          <a:prstGeom prst="rect">
                            <a:avLst/>
                          </a:prstGeom>
                          <a:solidFill>
                            <a:srgbClr val="C0C0C0"/>
                          </a:solidFill>
                          <a:ln w="16">
                            <a:solidFill>
                              <a:srgbClr val="000000"/>
                            </a:solidFill>
                            <a:miter lim="800000"/>
                            <a:headEnd/>
                            <a:tailEnd/>
                          </a:ln>
                        </wps:spPr>
                        <wps:bodyPr rot="0" vert="horz" wrap="square" lIns="91440" tIns="45720" rIns="91440" bIns="45720" anchor="t" anchorCtr="0" upright="1">
                          <a:noAutofit/>
                        </wps:bodyPr>
                      </wps:wsp>
                      <wps:wsp>
                        <wps:cNvPr id="13" name="Rectangle 405"/>
                        <wps:cNvSpPr>
                          <a:spLocks noChangeArrowheads="1"/>
                        </wps:cNvSpPr>
                        <wps:spPr bwMode="auto">
                          <a:xfrm>
                            <a:off x="1976120" y="750570"/>
                            <a:ext cx="286385" cy="1619250"/>
                          </a:xfrm>
                          <a:prstGeom prst="rect">
                            <a:avLst/>
                          </a:prstGeom>
                          <a:solidFill>
                            <a:srgbClr val="C0C0C0"/>
                          </a:solidFill>
                          <a:ln w="16">
                            <a:solidFill>
                              <a:srgbClr val="000000"/>
                            </a:solidFill>
                            <a:miter lim="800000"/>
                            <a:headEnd/>
                            <a:tailEnd/>
                          </a:ln>
                        </wps:spPr>
                        <wps:bodyPr rot="0" vert="horz" wrap="square" lIns="91440" tIns="45720" rIns="91440" bIns="45720" anchor="t" anchorCtr="0" upright="1">
                          <a:noAutofit/>
                        </wps:bodyPr>
                      </wps:wsp>
                      <wps:wsp>
                        <wps:cNvPr id="14" name="Rectangle 406"/>
                        <wps:cNvSpPr>
                          <a:spLocks noChangeArrowheads="1"/>
                        </wps:cNvSpPr>
                        <wps:spPr bwMode="auto">
                          <a:xfrm>
                            <a:off x="2400935" y="2044065"/>
                            <a:ext cx="286385" cy="325755"/>
                          </a:xfrm>
                          <a:prstGeom prst="rect">
                            <a:avLst/>
                          </a:prstGeom>
                          <a:solidFill>
                            <a:srgbClr val="C0C0C0"/>
                          </a:solidFill>
                          <a:ln w="16">
                            <a:solidFill>
                              <a:srgbClr val="000000"/>
                            </a:solidFill>
                            <a:miter lim="800000"/>
                            <a:headEnd/>
                            <a:tailEnd/>
                          </a:ln>
                        </wps:spPr>
                        <wps:bodyPr rot="0" vert="horz" wrap="square" lIns="91440" tIns="45720" rIns="91440" bIns="45720" anchor="t" anchorCtr="0" upright="1">
                          <a:noAutofit/>
                        </wps:bodyPr>
                      </wps:wsp>
                      <wps:wsp>
                        <wps:cNvPr id="15" name="Line 407"/>
                        <wps:cNvCnPr/>
                        <wps:spPr bwMode="auto">
                          <a:xfrm>
                            <a:off x="641985" y="424815"/>
                            <a:ext cx="0" cy="194500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 name="Line 408"/>
                        <wps:cNvCnPr/>
                        <wps:spPr bwMode="auto">
                          <a:xfrm>
                            <a:off x="602615" y="2369820"/>
                            <a:ext cx="793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Line 409"/>
                        <wps:cNvCnPr/>
                        <wps:spPr bwMode="auto">
                          <a:xfrm>
                            <a:off x="602615" y="2044065"/>
                            <a:ext cx="793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 name="Line 410"/>
                        <wps:cNvCnPr/>
                        <wps:spPr bwMode="auto">
                          <a:xfrm>
                            <a:off x="602615" y="1718310"/>
                            <a:ext cx="793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 name="Line 411"/>
                        <wps:cNvCnPr/>
                        <wps:spPr bwMode="auto">
                          <a:xfrm>
                            <a:off x="602615" y="1402080"/>
                            <a:ext cx="793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 name="Line 412"/>
                        <wps:cNvCnPr/>
                        <wps:spPr bwMode="auto">
                          <a:xfrm>
                            <a:off x="602615" y="1076325"/>
                            <a:ext cx="793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 name="Line 413"/>
                        <wps:cNvCnPr/>
                        <wps:spPr bwMode="auto">
                          <a:xfrm>
                            <a:off x="602615" y="750570"/>
                            <a:ext cx="793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 name="Line 414"/>
                        <wps:cNvCnPr/>
                        <wps:spPr bwMode="auto">
                          <a:xfrm>
                            <a:off x="602615" y="424815"/>
                            <a:ext cx="7937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 name="Line 415"/>
                        <wps:cNvCnPr/>
                        <wps:spPr bwMode="auto">
                          <a:xfrm>
                            <a:off x="641985" y="2369820"/>
                            <a:ext cx="4228465"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 name="Line 416"/>
                        <wps:cNvCnPr/>
                        <wps:spPr bwMode="auto">
                          <a:xfrm flipV="1">
                            <a:off x="641985" y="2330450"/>
                            <a:ext cx="0" cy="79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 name="Line 417"/>
                        <wps:cNvCnPr/>
                        <wps:spPr bwMode="auto">
                          <a:xfrm flipV="1">
                            <a:off x="1066800" y="2330450"/>
                            <a:ext cx="0" cy="79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 name="Line 418"/>
                        <wps:cNvCnPr/>
                        <wps:spPr bwMode="auto">
                          <a:xfrm flipV="1">
                            <a:off x="1491615" y="2330450"/>
                            <a:ext cx="0" cy="79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 name="Line 419"/>
                        <wps:cNvCnPr/>
                        <wps:spPr bwMode="auto">
                          <a:xfrm flipV="1">
                            <a:off x="1906905" y="2330450"/>
                            <a:ext cx="0" cy="79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 name="Line 420"/>
                        <wps:cNvCnPr/>
                        <wps:spPr bwMode="auto">
                          <a:xfrm flipV="1">
                            <a:off x="2331720" y="2330450"/>
                            <a:ext cx="0" cy="79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 name="Line 421"/>
                        <wps:cNvCnPr/>
                        <wps:spPr bwMode="auto">
                          <a:xfrm flipV="1">
                            <a:off x="2756535" y="2330450"/>
                            <a:ext cx="0" cy="79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 name="Line 422"/>
                        <wps:cNvCnPr/>
                        <wps:spPr bwMode="auto">
                          <a:xfrm flipV="1">
                            <a:off x="3181350" y="2330450"/>
                            <a:ext cx="0" cy="79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 name="Line 423"/>
                        <wps:cNvCnPr/>
                        <wps:spPr bwMode="auto">
                          <a:xfrm flipV="1">
                            <a:off x="3606165" y="2330450"/>
                            <a:ext cx="0" cy="79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4" name="Line 424"/>
                        <wps:cNvCnPr/>
                        <wps:spPr bwMode="auto">
                          <a:xfrm flipV="1">
                            <a:off x="4020820" y="2330450"/>
                            <a:ext cx="0" cy="79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5" name="Line 425"/>
                        <wps:cNvCnPr/>
                        <wps:spPr bwMode="auto">
                          <a:xfrm flipV="1">
                            <a:off x="4445635" y="2330450"/>
                            <a:ext cx="0" cy="79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6" name="Line 426"/>
                        <wps:cNvCnPr/>
                        <wps:spPr bwMode="auto">
                          <a:xfrm flipV="1">
                            <a:off x="4870450" y="2330450"/>
                            <a:ext cx="0" cy="793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7" name="Freeform 427"/>
                        <wps:cNvSpPr>
                          <a:spLocks/>
                        </wps:cNvSpPr>
                        <wps:spPr bwMode="auto">
                          <a:xfrm>
                            <a:off x="849630" y="1076325"/>
                            <a:ext cx="1699260" cy="0"/>
                          </a:xfrm>
                          <a:custGeom>
                            <a:avLst/>
                            <a:gdLst>
                              <a:gd name="T0" fmla="*/ 0 w 172"/>
                              <a:gd name="T1" fmla="*/ 43 w 172"/>
                              <a:gd name="T2" fmla="*/ 86 w 172"/>
                              <a:gd name="T3" fmla="*/ 129 w 172"/>
                              <a:gd name="T4" fmla="*/ 172 w 172"/>
                            </a:gdLst>
                            <a:ahLst/>
                            <a:cxnLst>
                              <a:cxn ang="0">
                                <a:pos x="T0" y="0"/>
                              </a:cxn>
                              <a:cxn ang="0">
                                <a:pos x="T1" y="0"/>
                              </a:cxn>
                              <a:cxn ang="0">
                                <a:pos x="T2" y="0"/>
                              </a:cxn>
                              <a:cxn ang="0">
                                <a:pos x="T3" y="0"/>
                              </a:cxn>
                              <a:cxn ang="0">
                                <a:pos x="T4" y="0"/>
                              </a:cxn>
                            </a:cxnLst>
                            <a:rect l="0" t="0" r="r" b="b"/>
                            <a:pathLst>
                              <a:path w="172">
                                <a:moveTo>
                                  <a:pt x="0" y="0"/>
                                </a:moveTo>
                                <a:lnTo>
                                  <a:pt x="43" y="0"/>
                                </a:lnTo>
                                <a:lnTo>
                                  <a:pt x="86" y="0"/>
                                </a:lnTo>
                                <a:lnTo>
                                  <a:pt x="129" y="0"/>
                                </a:lnTo>
                                <a:lnTo>
                                  <a:pt x="172" y="0"/>
                                </a:lnTo>
                              </a:path>
                            </a:pathLst>
                          </a:custGeom>
                          <a:noFill/>
                          <a:ln w="16">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Freeform 428"/>
                        <wps:cNvSpPr>
                          <a:spLocks/>
                        </wps:cNvSpPr>
                        <wps:spPr bwMode="auto">
                          <a:xfrm>
                            <a:off x="819785" y="1046480"/>
                            <a:ext cx="59690" cy="59690"/>
                          </a:xfrm>
                          <a:custGeom>
                            <a:avLst/>
                            <a:gdLst>
                              <a:gd name="T0" fmla="*/ 47 w 94"/>
                              <a:gd name="T1" fmla="*/ 0 h 94"/>
                              <a:gd name="T2" fmla="*/ 94 w 94"/>
                              <a:gd name="T3" fmla="*/ 47 h 94"/>
                              <a:gd name="T4" fmla="*/ 47 w 94"/>
                              <a:gd name="T5" fmla="*/ 94 h 94"/>
                              <a:gd name="T6" fmla="*/ 0 w 94"/>
                              <a:gd name="T7" fmla="*/ 47 h 94"/>
                              <a:gd name="T8" fmla="*/ 47 w 94"/>
                              <a:gd name="T9" fmla="*/ 0 h 94"/>
                            </a:gdLst>
                            <a:ahLst/>
                            <a:cxnLst>
                              <a:cxn ang="0">
                                <a:pos x="T0" y="T1"/>
                              </a:cxn>
                              <a:cxn ang="0">
                                <a:pos x="T2" y="T3"/>
                              </a:cxn>
                              <a:cxn ang="0">
                                <a:pos x="T4" y="T5"/>
                              </a:cxn>
                              <a:cxn ang="0">
                                <a:pos x="T6" y="T7"/>
                              </a:cxn>
                              <a:cxn ang="0">
                                <a:pos x="T8" y="T9"/>
                              </a:cxn>
                            </a:cxnLst>
                            <a:rect l="0" t="0" r="r" b="b"/>
                            <a:pathLst>
                              <a:path w="94" h="94">
                                <a:moveTo>
                                  <a:pt x="47" y="0"/>
                                </a:moveTo>
                                <a:lnTo>
                                  <a:pt x="94" y="47"/>
                                </a:lnTo>
                                <a:lnTo>
                                  <a:pt x="47" y="94"/>
                                </a:lnTo>
                                <a:lnTo>
                                  <a:pt x="0" y="47"/>
                                </a:lnTo>
                                <a:lnTo>
                                  <a:pt x="47" y="0"/>
                                </a:lnTo>
                                <a:close/>
                              </a:path>
                            </a:pathLst>
                          </a:custGeom>
                          <a:solidFill>
                            <a:srgbClr val="000080"/>
                          </a:solidFill>
                          <a:ln w="16">
                            <a:solidFill>
                              <a:srgbClr val="000080"/>
                            </a:solidFill>
                            <a:round/>
                            <a:headEnd/>
                            <a:tailEnd/>
                          </a:ln>
                        </wps:spPr>
                        <wps:bodyPr rot="0" vert="horz" wrap="square" lIns="91440" tIns="45720" rIns="91440" bIns="45720" anchor="t" anchorCtr="0" upright="1">
                          <a:noAutofit/>
                        </wps:bodyPr>
                      </wps:wsp>
                      <wps:wsp>
                        <wps:cNvPr id="229" name="Freeform 429"/>
                        <wps:cNvSpPr>
                          <a:spLocks/>
                        </wps:cNvSpPr>
                        <wps:spPr bwMode="auto">
                          <a:xfrm>
                            <a:off x="1244600" y="1046480"/>
                            <a:ext cx="59690" cy="59690"/>
                          </a:xfrm>
                          <a:custGeom>
                            <a:avLst/>
                            <a:gdLst>
                              <a:gd name="T0" fmla="*/ 47 w 94"/>
                              <a:gd name="T1" fmla="*/ 0 h 94"/>
                              <a:gd name="T2" fmla="*/ 94 w 94"/>
                              <a:gd name="T3" fmla="*/ 47 h 94"/>
                              <a:gd name="T4" fmla="*/ 47 w 94"/>
                              <a:gd name="T5" fmla="*/ 94 h 94"/>
                              <a:gd name="T6" fmla="*/ 0 w 94"/>
                              <a:gd name="T7" fmla="*/ 47 h 94"/>
                              <a:gd name="T8" fmla="*/ 47 w 94"/>
                              <a:gd name="T9" fmla="*/ 0 h 94"/>
                            </a:gdLst>
                            <a:ahLst/>
                            <a:cxnLst>
                              <a:cxn ang="0">
                                <a:pos x="T0" y="T1"/>
                              </a:cxn>
                              <a:cxn ang="0">
                                <a:pos x="T2" y="T3"/>
                              </a:cxn>
                              <a:cxn ang="0">
                                <a:pos x="T4" y="T5"/>
                              </a:cxn>
                              <a:cxn ang="0">
                                <a:pos x="T6" y="T7"/>
                              </a:cxn>
                              <a:cxn ang="0">
                                <a:pos x="T8" y="T9"/>
                              </a:cxn>
                            </a:cxnLst>
                            <a:rect l="0" t="0" r="r" b="b"/>
                            <a:pathLst>
                              <a:path w="94" h="94">
                                <a:moveTo>
                                  <a:pt x="47" y="0"/>
                                </a:moveTo>
                                <a:lnTo>
                                  <a:pt x="94" y="47"/>
                                </a:lnTo>
                                <a:lnTo>
                                  <a:pt x="47" y="94"/>
                                </a:lnTo>
                                <a:lnTo>
                                  <a:pt x="0" y="47"/>
                                </a:lnTo>
                                <a:lnTo>
                                  <a:pt x="47" y="0"/>
                                </a:lnTo>
                                <a:close/>
                              </a:path>
                            </a:pathLst>
                          </a:custGeom>
                          <a:solidFill>
                            <a:srgbClr val="000080"/>
                          </a:solidFill>
                          <a:ln w="16">
                            <a:solidFill>
                              <a:srgbClr val="000080"/>
                            </a:solidFill>
                            <a:round/>
                            <a:headEnd/>
                            <a:tailEnd/>
                          </a:ln>
                        </wps:spPr>
                        <wps:bodyPr rot="0" vert="horz" wrap="square" lIns="91440" tIns="45720" rIns="91440" bIns="45720" anchor="t" anchorCtr="0" upright="1">
                          <a:noAutofit/>
                        </wps:bodyPr>
                      </wps:wsp>
                      <wps:wsp>
                        <wps:cNvPr id="230" name="Freeform 430"/>
                        <wps:cNvSpPr>
                          <a:spLocks/>
                        </wps:cNvSpPr>
                        <wps:spPr bwMode="auto">
                          <a:xfrm>
                            <a:off x="1669415" y="1046480"/>
                            <a:ext cx="59690" cy="59690"/>
                          </a:xfrm>
                          <a:custGeom>
                            <a:avLst/>
                            <a:gdLst>
                              <a:gd name="T0" fmla="*/ 47 w 94"/>
                              <a:gd name="T1" fmla="*/ 0 h 94"/>
                              <a:gd name="T2" fmla="*/ 94 w 94"/>
                              <a:gd name="T3" fmla="*/ 47 h 94"/>
                              <a:gd name="T4" fmla="*/ 47 w 94"/>
                              <a:gd name="T5" fmla="*/ 94 h 94"/>
                              <a:gd name="T6" fmla="*/ 0 w 94"/>
                              <a:gd name="T7" fmla="*/ 47 h 94"/>
                              <a:gd name="T8" fmla="*/ 47 w 94"/>
                              <a:gd name="T9" fmla="*/ 0 h 94"/>
                            </a:gdLst>
                            <a:ahLst/>
                            <a:cxnLst>
                              <a:cxn ang="0">
                                <a:pos x="T0" y="T1"/>
                              </a:cxn>
                              <a:cxn ang="0">
                                <a:pos x="T2" y="T3"/>
                              </a:cxn>
                              <a:cxn ang="0">
                                <a:pos x="T4" y="T5"/>
                              </a:cxn>
                              <a:cxn ang="0">
                                <a:pos x="T6" y="T7"/>
                              </a:cxn>
                              <a:cxn ang="0">
                                <a:pos x="T8" y="T9"/>
                              </a:cxn>
                            </a:cxnLst>
                            <a:rect l="0" t="0" r="r" b="b"/>
                            <a:pathLst>
                              <a:path w="94" h="94">
                                <a:moveTo>
                                  <a:pt x="47" y="0"/>
                                </a:moveTo>
                                <a:lnTo>
                                  <a:pt x="94" y="47"/>
                                </a:lnTo>
                                <a:lnTo>
                                  <a:pt x="47" y="94"/>
                                </a:lnTo>
                                <a:lnTo>
                                  <a:pt x="0" y="47"/>
                                </a:lnTo>
                                <a:lnTo>
                                  <a:pt x="47" y="0"/>
                                </a:lnTo>
                                <a:close/>
                              </a:path>
                            </a:pathLst>
                          </a:custGeom>
                          <a:solidFill>
                            <a:srgbClr val="000080"/>
                          </a:solidFill>
                          <a:ln w="16">
                            <a:solidFill>
                              <a:srgbClr val="000080"/>
                            </a:solidFill>
                            <a:round/>
                            <a:headEnd/>
                            <a:tailEnd/>
                          </a:ln>
                        </wps:spPr>
                        <wps:bodyPr rot="0" vert="horz" wrap="square" lIns="91440" tIns="45720" rIns="91440" bIns="45720" anchor="t" anchorCtr="0" upright="1">
                          <a:noAutofit/>
                        </wps:bodyPr>
                      </wps:wsp>
                      <wps:wsp>
                        <wps:cNvPr id="231" name="Freeform 431"/>
                        <wps:cNvSpPr>
                          <a:spLocks/>
                        </wps:cNvSpPr>
                        <wps:spPr bwMode="auto">
                          <a:xfrm>
                            <a:off x="2094230" y="1046480"/>
                            <a:ext cx="59690" cy="59690"/>
                          </a:xfrm>
                          <a:custGeom>
                            <a:avLst/>
                            <a:gdLst>
                              <a:gd name="T0" fmla="*/ 47 w 94"/>
                              <a:gd name="T1" fmla="*/ 0 h 94"/>
                              <a:gd name="T2" fmla="*/ 94 w 94"/>
                              <a:gd name="T3" fmla="*/ 47 h 94"/>
                              <a:gd name="T4" fmla="*/ 47 w 94"/>
                              <a:gd name="T5" fmla="*/ 94 h 94"/>
                              <a:gd name="T6" fmla="*/ 0 w 94"/>
                              <a:gd name="T7" fmla="*/ 47 h 94"/>
                              <a:gd name="T8" fmla="*/ 47 w 94"/>
                              <a:gd name="T9" fmla="*/ 0 h 94"/>
                            </a:gdLst>
                            <a:ahLst/>
                            <a:cxnLst>
                              <a:cxn ang="0">
                                <a:pos x="T0" y="T1"/>
                              </a:cxn>
                              <a:cxn ang="0">
                                <a:pos x="T2" y="T3"/>
                              </a:cxn>
                              <a:cxn ang="0">
                                <a:pos x="T4" y="T5"/>
                              </a:cxn>
                              <a:cxn ang="0">
                                <a:pos x="T6" y="T7"/>
                              </a:cxn>
                              <a:cxn ang="0">
                                <a:pos x="T8" y="T9"/>
                              </a:cxn>
                            </a:cxnLst>
                            <a:rect l="0" t="0" r="r" b="b"/>
                            <a:pathLst>
                              <a:path w="94" h="94">
                                <a:moveTo>
                                  <a:pt x="47" y="0"/>
                                </a:moveTo>
                                <a:lnTo>
                                  <a:pt x="94" y="47"/>
                                </a:lnTo>
                                <a:lnTo>
                                  <a:pt x="47" y="94"/>
                                </a:lnTo>
                                <a:lnTo>
                                  <a:pt x="0" y="47"/>
                                </a:lnTo>
                                <a:lnTo>
                                  <a:pt x="47" y="0"/>
                                </a:lnTo>
                                <a:close/>
                              </a:path>
                            </a:pathLst>
                          </a:custGeom>
                          <a:solidFill>
                            <a:srgbClr val="000080"/>
                          </a:solidFill>
                          <a:ln w="16">
                            <a:solidFill>
                              <a:srgbClr val="000080"/>
                            </a:solidFill>
                            <a:round/>
                            <a:headEnd/>
                            <a:tailEnd/>
                          </a:ln>
                        </wps:spPr>
                        <wps:bodyPr rot="0" vert="horz" wrap="square" lIns="91440" tIns="45720" rIns="91440" bIns="45720" anchor="t" anchorCtr="0" upright="1">
                          <a:noAutofit/>
                        </wps:bodyPr>
                      </wps:wsp>
                      <wps:wsp>
                        <wps:cNvPr id="232" name="Freeform 432"/>
                        <wps:cNvSpPr>
                          <a:spLocks/>
                        </wps:cNvSpPr>
                        <wps:spPr bwMode="auto">
                          <a:xfrm>
                            <a:off x="2519045" y="1046480"/>
                            <a:ext cx="59690" cy="59690"/>
                          </a:xfrm>
                          <a:custGeom>
                            <a:avLst/>
                            <a:gdLst>
                              <a:gd name="T0" fmla="*/ 47 w 94"/>
                              <a:gd name="T1" fmla="*/ 0 h 94"/>
                              <a:gd name="T2" fmla="*/ 94 w 94"/>
                              <a:gd name="T3" fmla="*/ 47 h 94"/>
                              <a:gd name="T4" fmla="*/ 47 w 94"/>
                              <a:gd name="T5" fmla="*/ 94 h 94"/>
                              <a:gd name="T6" fmla="*/ 0 w 94"/>
                              <a:gd name="T7" fmla="*/ 47 h 94"/>
                              <a:gd name="T8" fmla="*/ 47 w 94"/>
                              <a:gd name="T9" fmla="*/ 0 h 94"/>
                            </a:gdLst>
                            <a:ahLst/>
                            <a:cxnLst>
                              <a:cxn ang="0">
                                <a:pos x="T0" y="T1"/>
                              </a:cxn>
                              <a:cxn ang="0">
                                <a:pos x="T2" y="T3"/>
                              </a:cxn>
                              <a:cxn ang="0">
                                <a:pos x="T4" y="T5"/>
                              </a:cxn>
                              <a:cxn ang="0">
                                <a:pos x="T6" y="T7"/>
                              </a:cxn>
                              <a:cxn ang="0">
                                <a:pos x="T8" y="T9"/>
                              </a:cxn>
                            </a:cxnLst>
                            <a:rect l="0" t="0" r="r" b="b"/>
                            <a:pathLst>
                              <a:path w="94" h="94">
                                <a:moveTo>
                                  <a:pt x="47" y="0"/>
                                </a:moveTo>
                                <a:lnTo>
                                  <a:pt x="94" y="47"/>
                                </a:lnTo>
                                <a:lnTo>
                                  <a:pt x="47" y="94"/>
                                </a:lnTo>
                                <a:lnTo>
                                  <a:pt x="0" y="47"/>
                                </a:lnTo>
                                <a:lnTo>
                                  <a:pt x="47" y="0"/>
                                </a:lnTo>
                                <a:close/>
                              </a:path>
                            </a:pathLst>
                          </a:custGeom>
                          <a:solidFill>
                            <a:srgbClr val="000080"/>
                          </a:solidFill>
                          <a:ln w="16">
                            <a:solidFill>
                              <a:srgbClr val="000080"/>
                            </a:solidFill>
                            <a:round/>
                            <a:headEnd/>
                            <a:tailEnd/>
                          </a:ln>
                        </wps:spPr>
                        <wps:bodyPr rot="0" vert="horz" wrap="square" lIns="91440" tIns="45720" rIns="91440" bIns="45720" anchor="t" anchorCtr="0" upright="1">
                          <a:noAutofit/>
                        </wps:bodyPr>
                      </wps:wsp>
                      <wps:wsp>
                        <wps:cNvPr id="233" name="Rectangle 434"/>
                        <wps:cNvSpPr>
                          <a:spLocks noChangeArrowheads="1"/>
                        </wps:cNvSpPr>
                        <wps:spPr bwMode="auto">
                          <a:xfrm>
                            <a:off x="780415" y="1481455"/>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$5</w:t>
                              </w:r>
                            </w:p>
                          </w:txbxContent>
                        </wps:txbx>
                        <wps:bodyPr rot="0" vert="horz" wrap="none" lIns="0" tIns="0" rIns="0" bIns="0" anchor="t" anchorCtr="0">
                          <a:spAutoFit/>
                        </wps:bodyPr>
                      </wps:wsp>
                      <wps:wsp>
                        <wps:cNvPr id="234" name="Rectangle 435"/>
                        <wps:cNvSpPr>
                          <a:spLocks noChangeArrowheads="1"/>
                        </wps:cNvSpPr>
                        <wps:spPr bwMode="auto">
                          <a:xfrm>
                            <a:off x="1205230" y="1639570"/>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$4</w:t>
                              </w:r>
                            </w:p>
                          </w:txbxContent>
                        </wps:txbx>
                        <wps:bodyPr rot="0" vert="horz" wrap="none" lIns="0" tIns="0" rIns="0" bIns="0" anchor="t" anchorCtr="0">
                          <a:spAutoFit/>
                        </wps:bodyPr>
                      </wps:wsp>
                      <wps:wsp>
                        <wps:cNvPr id="235" name="Rectangle 436"/>
                        <wps:cNvSpPr>
                          <a:spLocks noChangeArrowheads="1"/>
                        </wps:cNvSpPr>
                        <wps:spPr bwMode="auto">
                          <a:xfrm>
                            <a:off x="1630045" y="1481455"/>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$5</w:t>
                              </w:r>
                            </w:p>
                          </w:txbxContent>
                        </wps:txbx>
                        <wps:bodyPr rot="0" vert="horz" wrap="none" lIns="0" tIns="0" rIns="0" bIns="0" anchor="t" anchorCtr="0">
                          <a:spAutoFit/>
                        </wps:bodyPr>
                      </wps:wsp>
                      <wps:wsp>
                        <wps:cNvPr id="236" name="Rectangle 437"/>
                        <wps:cNvSpPr>
                          <a:spLocks noChangeArrowheads="1"/>
                        </wps:cNvSpPr>
                        <wps:spPr bwMode="auto">
                          <a:xfrm>
                            <a:off x="2045335" y="1481455"/>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$5</w:t>
                              </w:r>
                            </w:p>
                          </w:txbxContent>
                        </wps:txbx>
                        <wps:bodyPr rot="0" vert="horz" wrap="none" lIns="0" tIns="0" rIns="0" bIns="0" anchor="t" anchorCtr="0">
                          <a:spAutoFit/>
                        </wps:bodyPr>
                      </wps:wsp>
                      <wps:wsp>
                        <wps:cNvPr id="237" name="Rectangle 438"/>
                        <wps:cNvSpPr>
                          <a:spLocks noChangeArrowheads="1"/>
                        </wps:cNvSpPr>
                        <wps:spPr bwMode="auto">
                          <a:xfrm>
                            <a:off x="2470150" y="2123440"/>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$1</w:t>
                              </w:r>
                            </w:p>
                          </w:txbxContent>
                        </wps:txbx>
                        <wps:bodyPr rot="0" vert="horz" wrap="none" lIns="0" tIns="0" rIns="0" bIns="0" anchor="t" anchorCtr="0">
                          <a:spAutoFit/>
                        </wps:bodyPr>
                      </wps:wsp>
                      <wps:wsp>
                        <wps:cNvPr id="238" name="Rectangle 439"/>
                        <wps:cNvSpPr>
                          <a:spLocks noChangeArrowheads="1"/>
                        </wps:cNvSpPr>
                        <wps:spPr bwMode="auto">
                          <a:xfrm>
                            <a:off x="760730" y="770255"/>
                            <a:ext cx="16954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b/>
                                  <w:bCs/>
                                  <w:color w:val="000000"/>
                                  <w:sz w:val="24"/>
                                  <w:szCs w:val="24"/>
                                  <w:lang w:val="en-US"/>
                                </w:rPr>
                                <w:t>$4</w:t>
                              </w:r>
                            </w:p>
                          </w:txbxContent>
                        </wps:txbx>
                        <wps:bodyPr rot="0" vert="horz" wrap="none" lIns="0" tIns="0" rIns="0" bIns="0" anchor="t" anchorCtr="0">
                          <a:spAutoFit/>
                        </wps:bodyPr>
                      </wps:wsp>
                      <wps:wsp>
                        <wps:cNvPr id="239" name="Rectangle 440"/>
                        <wps:cNvSpPr>
                          <a:spLocks noChangeArrowheads="1"/>
                        </wps:cNvSpPr>
                        <wps:spPr bwMode="auto">
                          <a:xfrm>
                            <a:off x="1185545" y="770255"/>
                            <a:ext cx="16954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b/>
                                  <w:bCs/>
                                  <w:color w:val="000000"/>
                                  <w:sz w:val="24"/>
                                  <w:szCs w:val="24"/>
                                  <w:lang w:val="en-US"/>
                                </w:rPr>
                                <w:t>$4</w:t>
                              </w:r>
                            </w:p>
                          </w:txbxContent>
                        </wps:txbx>
                        <wps:bodyPr rot="0" vert="horz" wrap="none" lIns="0" tIns="0" rIns="0" bIns="0" anchor="t" anchorCtr="0">
                          <a:spAutoFit/>
                        </wps:bodyPr>
                      </wps:wsp>
                      <wps:wsp>
                        <wps:cNvPr id="240" name="Rectangle 441"/>
                        <wps:cNvSpPr>
                          <a:spLocks noChangeArrowheads="1"/>
                        </wps:cNvSpPr>
                        <wps:spPr bwMode="auto">
                          <a:xfrm>
                            <a:off x="1610360" y="770255"/>
                            <a:ext cx="16954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b/>
                                  <w:bCs/>
                                  <w:color w:val="000000"/>
                                  <w:sz w:val="24"/>
                                  <w:szCs w:val="24"/>
                                  <w:lang w:val="en-US"/>
                                </w:rPr>
                                <w:t>$4</w:t>
                              </w:r>
                            </w:p>
                          </w:txbxContent>
                        </wps:txbx>
                        <wps:bodyPr rot="0" vert="horz" wrap="none" lIns="0" tIns="0" rIns="0" bIns="0" anchor="t" anchorCtr="0">
                          <a:spAutoFit/>
                        </wps:bodyPr>
                      </wps:wsp>
                      <wps:wsp>
                        <wps:cNvPr id="241" name="Rectangle 442"/>
                        <wps:cNvSpPr>
                          <a:spLocks noChangeArrowheads="1"/>
                        </wps:cNvSpPr>
                        <wps:spPr bwMode="auto">
                          <a:xfrm>
                            <a:off x="2035175" y="770255"/>
                            <a:ext cx="16954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b/>
                                  <w:bCs/>
                                  <w:color w:val="000000"/>
                                  <w:sz w:val="24"/>
                                  <w:szCs w:val="24"/>
                                  <w:lang w:val="en-US"/>
                                </w:rPr>
                                <w:t>$4</w:t>
                              </w:r>
                            </w:p>
                          </w:txbxContent>
                        </wps:txbx>
                        <wps:bodyPr rot="0" vert="horz" wrap="none" lIns="0" tIns="0" rIns="0" bIns="0" anchor="t" anchorCtr="0">
                          <a:spAutoFit/>
                        </wps:bodyPr>
                      </wps:wsp>
                      <wps:wsp>
                        <wps:cNvPr id="242" name="Rectangle 443"/>
                        <wps:cNvSpPr>
                          <a:spLocks noChangeArrowheads="1"/>
                        </wps:cNvSpPr>
                        <wps:spPr bwMode="auto">
                          <a:xfrm>
                            <a:off x="2459990" y="770255"/>
                            <a:ext cx="169545"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b/>
                                  <w:bCs/>
                                  <w:color w:val="000000"/>
                                  <w:sz w:val="24"/>
                                  <w:szCs w:val="24"/>
                                  <w:lang w:val="en-US"/>
                                </w:rPr>
                                <w:t>$4</w:t>
                              </w:r>
                            </w:p>
                          </w:txbxContent>
                        </wps:txbx>
                        <wps:bodyPr rot="0" vert="horz" wrap="none" lIns="0" tIns="0" rIns="0" bIns="0" anchor="t" anchorCtr="0">
                          <a:spAutoFit/>
                        </wps:bodyPr>
                      </wps:wsp>
                      <wps:wsp>
                        <wps:cNvPr id="243" name="Rectangle 444"/>
                        <wps:cNvSpPr>
                          <a:spLocks noChangeArrowheads="1"/>
                        </wps:cNvSpPr>
                        <wps:spPr bwMode="auto">
                          <a:xfrm>
                            <a:off x="405130" y="2291080"/>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$0</w:t>
                              </w:r>
                            </w:p>
                          </w:txbxContent>
                        </wps:txbx>
                        <wps:bodyPr rot="0" vert="horz" wrap="none" lIns="0" tIns="0" rIns="0" bIns="0" anchor="t" anchorCtr="0">
                          <a:spAutoFit/>
                        </wps:bodyPr>
                      </wps:wsp>
                      <wps:wsp>
                        <wps:cNvPr id="245" name="Rectangle 445"/>
                        <wps:cNvSpPr>
                          <a:spLocks noChangeArrowheads="1"/>
                        </wps:cNvSpPr>
                        <wps:spPr bwMode="auto">
                          <a:xfrm>
                            <a:off x="405130" y="1965325"/>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$1</w:t>
                              </w:r>
                            </w:p>
                          </w:txbxContent>
                        </wps:txbx>
                        <wps:bodyPr rot="0" vert="horz" wrap="none" lIns="0" tIns="0" rIns="0" bIns="0" anchor="t" anchorCtr="0">
                          <a:spAutoFit/>
                        </wps:bodyPr>
                      </wps:wsp>
                      <wps:wsp>
                        <wps:cNvPr id="269" name="Rectangle 446"/>
                        <wps:cNvSpPr>
                          <a:spLocks noChangeArrowheads="1"/>
                        </wps:cNvSpPr>
                        <wps:spPr bwMode="auto">
                          <a:xfrm>
                            <a:off x="405130" y="1639570"/>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$2</w:t>
                              </w:r>
                            </w:p>
                          </w:txbxContent>
                        </wps:txbx>
                        <wps:bodyPr rot="0" vert="horz" wrap="none" lIns="0" tIns="0" rIns="0" bIns="0" anchor="t" anchorCtr="0">
                          <a:spAutoFit/>
                        </wps:bodyPr>
                      </wps:wsp>
                      <wps:wsp>
                        <wps:cNvPr id="270" name="Rectangle 447"/>
                        <wps:cNvSpPr>
                          <a:spLocks noChangeArrowheads="1"/>
                        </wps:cNvSpPr>
                        <wps:spPr bwMode="auto">
                          <a:xfrm>
                            <a:off x="405130" y="1323340"/>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$3</w:t>
                              </w:r>
                            </w:p>
                          </w:txbxContent>
                        </wps:txbx>
                        <wps:bodyPr rot="0" vert="horz" wrap="none" lIns="0" tIns="0" rIns="0" bIns="0" anchor="t" anchorCtr="0">
                          <a:spAutoFit/>
                        </wps:bodyPr>
                      </wps:wsp>
                      <wps:wsp>
                        <wps:cNvPr id="271" name="Rectangle 448"/>
                        <wps:cNvSpPr>
                          <a:spLocks noChangeArrowheads="1"/>
                        </wps:cNvSpPr>
                        <wps:spPr bwMode="auto">
                          <a:xfrm>
                            <a:off x="405130" y="997585"/>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$4</w:t>
                              </w:r>
                            </w:p>
                          </w:txbxContent>
                        </wps:txbx>
                        <wps:bodyPr rot="0" vert="horz" wrap="none" lIns="0" tIns="0" rIns="0" bIns="0" anchor="t" anchorCtr="0">
                          <a:spAutoFit/>
                        </wps:bodyPr>
                      </wps:wsp>
                      <wps:wsp>
                        <wps:cNvPr id="272" name="Rectangle 449"/>
                        <wps:cNvSpPr>
                          <a:spLocks noChangeArrowheads="1"/>
                        </wps:cNvSpPr>
                        <wps:spPr bwMode="auto">
                          <a:xfrm>
                            <a:off x="405130" y="671195"/>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$5</w:t>
                              </w:r>
                            </w:p>
                          </w:txbxContent>
                        </wps:txbx>
                        <wps:bodyPr rot="0" vert="horz" wrap="none" lIns="0" tIns="0" rIns="0" bIns="0" anchor="t" anchorCtr="0">
                          <a:spAutoFit/>
                        </wps:bodyPr>
                      </wps:wsp>
                      <wps:wsp>
                        <wps:cNvPr id="273" name="Rectangle 450"/>
                        <wps:cNvSpPr>
                          <a:spLocks noChangeArrowheads="1"/>
                        </wps:cNvSpPr>
                        <wps:spPr bwMode="auto">
                          <a:xfrm>
                            <a:off x="405130" y="345440"/>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$6</w:t>
                              </w:r>
                            </w:p>
                          </w:txbxContent>
                        </wps:txbx>
                        <wps:bodyPr rot="0" vert="horz" wrap="none" lIns="0" tIns="0" rIns="0" bIns="0" anchor="t" anchorCtr="0">
                          <a:spAutoFit/>
                        </wps:bodyPr>
                      </wps:wsp>
                      <wps:wsp>
                        <wps:cNvPr id="274" name="Rectangle 451"/>
                        <wps:cNvSpPr>
                          <a:spLocks noChangeArrowheads="1"/>
                        </wps:cNvSpPr>
                        <wps:spPr bwMode="auto">
                          <a:xfrm>
                            <a:off x="819785" y="247840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1</w:t>
                              </w:r>
                            </w:p>
                          </w:txbxContent>
                        </wps:txbx>
                        <wps:bodyPr rot="0" vert="horz" wrap="none" lIns="0" tIns="0" rIns="0" bIns="0" anchor="t" anchorCtr="0">
                          <a:spAutoFit/>
                        </wps:bodyPr>
                      </wps:wsp>
                      <wps:wsp>
                        <wps:cNvPr id="275" name="Rectangle 452"/>
                        <wps:cNvSpPr>
                          <a:spLocks noChangeArrowheads="1"/>
                        </wps:cNvSpPr>
                        <wps:spPr bwMode="auto">
                          <a:xfrm>
                            <a:off x="1244600" y="247840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2</w:t>
                              </w:r>
                            </w:p>
                          </w:txbxContent>
                        </wps:txbx>
                        <wps:bodyPr rot="0" vert="horz" wrap="none" lIns="0" tIns="0" rIns="0" bIns="0" anchor="t" anchorCtr="0">
                          <a:spAutoFit/>
                        </wps:bodyPr>
                      </wps:wsp>
                      <wps:wsp>
                        <wps:cNvPr id="277" name="Rectangle 453"/>
                        <wps:cNvSpPr>
                          <a:spLocks noChangeArrowheads="1"/>
                        </wps:cNvSpPr>
                        <wps:spPr bwMode="auto">
                          <a:xfrm>
                            <a:off x="1669415" y="247840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3</w:t>
                              </w:r>
                            </w:p>
                          </w:txbxContent>
                        </wps:txbx>
                        <wps:bodyPr rot="0" vert="horz" wrap="none" lIns="0" tIns="0" rIns="0" bIns="0" anchor="t" anchorCtr="0">
                          <a:spAutoFit/>
                        </wps:bodyPr>
                      </wps:wsp>
                      <wps:wsp>
                        <wps:cNvPr id="278" name="Rectangle 454"/>
                        <wps:cNvSpPr>
                          <a:spLocks noChangeArrowheads="1"/>
                        </wps:cNvSpPr>
                        <wps:spPr bwMode="auto">
                          <a:xfrm>
                            <a:off x="2094230" y="247840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4</w:t>
                              </w:r>
                            </w:p>
                          </w:txbxContent>
                        </wps:txbx>
                        <wps:bodyPr rot="0" vert="horz" wrap="none" lIns="0" tIns="0" rIns="0" bIns="0" anchor="t" anchorCtr="0">
                          <a:spAutoFit/>
                        </wps:bodyPr>
                      </wps:wsp>
                      <wps:wsp>
                        <wps:cNvPr id="279" name="Rectangle 455"/>
                        <wps:cNvSpPr>
                          <a:spLocks noChangeArrowheads="1"/>
                        </wps:cNvSpPr>
                        <wps:spPr bwMode="auto">
                          <a:xfrm>
                            <a:off x="2519045" y="247840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5</w:t>
                              </w:r>
                            </w:p>
                          </w:txbxContent>
                        </wps:txbx>
                        <wps:bodyPr rot="0" vert="horz" wrap="none" lIns="0" tIns="0" rIns="0" bIns="0" anchor="t" anchorCtr="0">
                          <a:spAutoFit/>
                        </wps:bodyPr>
                      </wps:wsp>
                      <wps:wsp>
                        <wps:cNvPr id="280" name="Rectangle 456"/>
                        <wps:cNvSpPr>
                          <a:spLocks noChangeArrowheads="1"/>
                        </wps:cNvSpPr>
                        <wps:spPr bwMode="auto">
                          <a:xfrm>
                            <a:off x="2934335" y="247840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6</w:t>
                              </w:r>
                            </w:p>
                          </w:txbxContent>
                        </wps:txbx>
                        <wps:bodyPr rot="0" vert="horz" wrap="none" lIns="0" tIns="0" rIns="0" bIns="0" anchor="t" anchorCtr="0">
                          <a:spAutoFit/>
                        </wps:bodyPr>
                      </wps:wsp>
                      <wps:wsp>
                        <wps:cNvPr id="281" name="Rectangle 457"/>
                        <wps:cNvSpPr>
                          <a:spLocks noChangeArrowheads="1"/>
                        </wps:cNvSpPr>
                        <wps:spPr bwMode="auto">
                          <a:xfrm>
                            <a:off x="3359150" y="247840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7</w:t>
                              </w:r>
                            </w:p>
                          </w:txbxContent>
                        </wps:txbx>
                        <wps:bodyPr rot="0" vert="horz" wrap="none" lIns="0" tIns="0" rIns="0" bIns="0" anchor="t" anchorCtr="0">
                          <a:spAutoFit/>
                        </wps:bodyPr>
                      </wps:wsp>
                      <wps:wsp>
                        <wps:cNvPr id="282" name="Rectangle 458"/>
                        <wps:cNvSpPr>
                          <a:spLocks noChangeArrowheads="1"/>
                        </wps:cNvSpPr>
                        <wps:spPr bwMode="auto">
                          <a:xfrm>
                            <a:off x="3783965" y="247840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8</w:t>
                              </w:r>
                            </w:p>
                          </w:txbxContent>
                        </wps:txbx>
                        <wps:bodyPr rot="0" vert="horz" wrap="none" lIns="0" tIns="0" rIns="0" bIns="0" anchor="t" anchorCtr="0">
                          <a:spAutoFit/>
                        </wps:bodyPr>
                      </wps:wsp>
                      <wps:wsp>
                        <wps:cNvPr id="283" name="Rectangle 459"/>
                        <wps:cNvSpPr>
                          <a:spLocks noChangeArrowheads="1"/>
                        </wps:cNvSpPr>
                        <wps:spPr bwMode="auto">
                          <a:xfrm>
                            <a:off x="4208780" y="2478405"/>
                            <a:ext cx="64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9</w:t>
                              </w:r>
                            </w:p>
                          </w:txbxContent>
                        </wps:txbx>
                        <wps:bodyPr rot="0" vert="horz" wrap="none" lIns="0" tIns="0" rIns="0" bIns="0" anchor="t" anchorCtr="0">
                          <a:spAutoFit/>
                        </wps:bodyPr>
                      </wps:wsp>
                      <wps:wsp>
                        <wps:cNvPr id="284" name="Rectangle 460"/>
                        <wps:cNvSpPr>
                          <a:spLocks noChangeArrowheads="1"/>
                        </wps:cNvSpPr>
                        <wps:spPr bwMode="auto">
                          <a:xfrm>
                            <a:off x="4594225" y="2478405"/>
                            <a:ext cx="128905"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10</w:t>
                              </w:r>
                            </w:p>
                          </w:txbxContent>
                        </wps:txbx>
                        <wps:bodyPr rot="0" vert="horz" wrap="none" lIns="0" tIns="0" rIns="0" bIns="0" anchor="t" anchorCtr="0">
                          <a:spAutoFit/>
                        </wps:bodyPr>
                      </wps:wsp>
                      <wps:wsp>
                        <wps:cNvPr id="285" name="Rectangle 461"/>
                        <wps:cNvSpPr>
                          <a:spLocks noChangeArrowheads="1"/>
                        </wps:cNvSpPr>
                        <wps:spPr bwMode="auto">
                          <a:xfrm>
                            <a:off x="1486535" y="2633345"/>
                            <a:ext cx="22129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b/>
                                  <w:bCs/>
                                  <w:color w:val="000000"/>
                                  <w:lang w:val="en-US"/>
                                </w:rPr>
                                <w:t>Years since commencement of change</w:t>
                              </w:r>
                            </w:p>
                          </w:txbxContent>
                        </wps:txbx>
                        <wps:bodyPr rot="0" vert="horz" wrap="none" lIns="0" tIns="0" rIns="0" bIns="0" anchor="t" anchorCtr="0">
                          <a:spAutoFit/>
                        </wps:bodyPr>
                      </wps:wsp>
                      <wps:wsp>
                        <wps:cNvPr id="286" name="Rectangle 462"/>
                        <wps:cNvSpPr>
                          <a:spLocks noChangeArrowheads="1"/>
                        </wps:cNvSpPr>
                        <wps:spPr bwMode="auto">
                          <a:xfrm rot="16200000">
                            <a:off x="-29210" y="1430655"/>
                            <a:ext cx="29781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p>
                          </w:txbxContent>
                        </wps:txbx>
                        <wps:bodyPr rot="0" vert="horz" wrap="none" lIns="0" tIns="0" rIns="0" bIns="0" anchor="t" anchorCtr="0">
                          <a:spAutoFit/>
                        </wps:bodyPr>
                      </wps:wsp>
                      <wps:wsp>
                        <wps:cNvPr id="287" name="Rectangle 463"/>
                        <wps:cNvSpPr>
                          <a:spLocks noChangeArrowheads="1"/>
                        </wps:cNvSpPr>
                        <wps:spPr bwMode="auto">
                          <a:xfrm rot="16200000">
                            <a:off x="202565" y="1268730"/>
                            <a:ext cx="2730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Default="00757E09">
                              <w:pPr>
                                <w:ind w:left="0"/>
                              </w:pPr>
                              <w:r>
                                <w:rPr>
                                  <w:rFonts w:ascii="Arial" w:hAnsi="Arial" w:cs="Arial"/>
                                  <w:b/>
                                  <w:bCs/>
                                  <w:color w:val="000000"/>
                                  <w:sz w:val="20"/>
                                  <w:szCs w:val="20"/>
                                  <w:lang w:val="en-US"/>
                                </w:rPr>
                                <w:t>$m</w:t>
                              </w:r>
                            </w:p>
                          </w:txbxContent>
                        </wps:txbx>
                        <wps:bodyPr rot="0" vert="horz" wrap="none" lIns="0" tIns="0" rIns="0" bIns="0" anchor="t" anchorCtr="0">
                          <a:spAutoFit/>
                        </wps:bodyPr>
                      </wps:wsp>
                      <wps:wsp>
                        <wps:cNvPr id="288" name="Rectangle 464"/>
                        <wps:cNvSpPr>
                          <a:spLocks noChangeArrowheads="1"/>
                        </wps:cNvSpPr>
                        <wps:spPr bwMode="auto">
                          <a:xfrm>
                            <a:off x="1373505" y="2942590"/>
                            <a:ext cx="2459990" cy="22733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289" name="Rectangle 465"/>
                        <wps:cNvSpPr>
                          <a:spLocks noChangeArrowheads="1"/>
                        </wps:cNvSpPr>
                        <wps:spPr bwMode="auto">
                          <a:xfrm>
                            <a:off x="1422400" y="3021965"/>
                            <a:ext cx="257175" cy="69215"/>
                          </a:xfrm>
                          <a:prstGeom prst="rect">
                            <a:avLst/>
                          </a:prstGeom>
                          <a:solidFill>
                            <a:srgbClr val="C0C0C0"/>
                          </a:solidFill>
                          <a:ln w="16">
                            <a:solidFill>
                              <a:srgbClr val="000000"/>
                            </a:solidFill>
                            <a:miter lim="800000"/>
                            <a:headEnd/>
                            <a:tailEnd/>
                          </a:ln>
                        </wps:spPr>
                        <wps:bodyPr rot="0" vert="horz" wrap="square" lIns="91440" tIns="45720" rIns="91440" bIns="45720" anchor="t" anchorCtr="0" upright="1">
                          <a:noAutofit/>
                        </wps:bodyPr>
                      </wps:wsp>
                      <wps:wsp>
                        <wps:cNvPr id="290" name="Rectangle 466"/>
                        <wps:cNvSpPr>
                          <a:spLocks noChangeArrowheads="1"/>
                        </wps:cNvSpPr>
                        <wps:spPr bwMode="auto">
                          <a:xfrm>
                            <a:off x="1718945" y="2915285"/>
                            <a:ext cx="9791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Change per annum</w:t>
                              </w:r>
                            </w:p>
                          </w:txbxContent>
                        </wps:txbx>
                        <wps:bodyPr rot="0" vert="horz" wrap="none" lIns="0" tIns="0" rIns="0" bIns="0" anchor="t" anchorCtr="0">
                          <a:spAutoFit/>
                        </wps:bodyPr>
                      </wps:wsp>
                      <wps:wsp>
                        <wps:cNvPr id="291" name="Line 467"/>
                        <wps:cNvCnPr/>
                        <wps:spPr bwMode="auto">
                          <a:xfrm>
                            <a:off x="2854960" y="3061335"/>
                            <a:ext cx="266700" cy="0"/>
                          </a:xfrm>
                          <a:prstGeom prst="line">
                            <a:avLst/>
                          </a:prstGeom>
                          <a:noFill/>
                          <a:ln w="16">
                            <a:solidFill>
                              <a:srgbClr val="000080"/>
                            </a:solidFill>
                            <a:round/>
                            <a:headEnd/>
                            <a:tailEnd/>
                          </a:ln>
                          <a:extLst>
                            <a:ext uri="{909E8E84-426E-40DD-AFC4-6F175D3DCCD1}">
                              <a14:hiddenFill xmlns:a14="http://schemas.microsoft.com/office/drawing/2010/main">
                                <a:noFill/>
                              </a14:hiddenFill>
                            </a:ext>
                          </a:extLst>
                        </wps:spPr>
                        <wps:bodyPr/>
                      </wps:wsp>
                      <wps:wsp>
                        <wps:cNvPr id="292" name="Freeform 468"/>
                        <wps:cNvSpPr>
                          <a:spLocks/>
                        </wps:cNvSpPr>
                        <wps:spPr bwMode="auto">
                          <a:xfrm>
                            <a:off x="2954020" y="3031490"/>
                            <a:ext cx="59055" cy="59690"/>
                          </a:xfrm>
                          <a:custGeom>
                            <a:avLst/>
                            <a:gdLst>
                              <a:gd name="T0" fmla="*/ 47 w 93"/>
                              <a:gd name="T1" fmla="*/ 0 h 94"/>
                              <a:gd name="T2" fmla="*/ 93 w 93"/>
                              <a:gd name="T3" fmla="*/ 47 h 94"/>
                              <a:gd name="T4" fmla="*/ 47 w 93"/>
                              <a:gd name="T5" fmla="*/ 94 h 94"/>
                              <a:gd name="T6" fmla="*/ 0 w 93"/>
                              <a:gd name="T7" fmla="*/ 47 h 94"/>
                              <a:gd name="T8" fmla="*/ 47 w 93"/>
                              <a:gd name="T9" fmla="*/ 0 h 94"/>
                            </a:gdLst>
                            <a:ahLst/>
                            <a:cxnLst>
                              <a:cxn ang="0">
                                <a:pos x="T0" y="T1"/>
                              </a:cxn>
                              <a:cxn ang="0">
                                <a:pos x="T2" y="T3"/>
                              </a:cxn>
                              <a:cxn ang="0">
                                <a:pos x="T4" y="T5"/>
                              </a:cxn>
                              <a:cxn ang="0">
                                <a:pos x="T6" y="T7"/>
                              </a:cxn>
                              <a:cxn ang="0">
                                <a:pos x="T8" y="T9"/>
                              </a:cxn>
                            </a:cxnLst>
                            <a:rect l="0" t="0" r="r" b="b"/>
                            <a:pathLst>
                              <a:path w="93" h="94">
                                <a:moveTo>
                                  <a:pt x="47" y="0"/>
                                </a:moveTo>
                                <a:lnTo>
                                  <a:pt x="93" y="47"/>
                                </a:lnTo>
                                <a:lnTo>
                                  <a:pt x="47" y="94"/>
                                </a:lnTo>
                                <a:lnTo>
                                  <a:pt x="0" y="47"/>
                                </a:lnTo>
                                <a:lnTo>
                                  <a:pt x="47" y="0"/>
                                </a:lnTo>
                                <a:close/>
                              </a:path>
                            </a:pathLst>
                          </a:custGeom>
                          <a:solidFill>
                            <a:srgbClr val="000080"/>
                          </a:solidFill>
                          <a:ln w="16">
                            <a:solidFill>
                              <a:srgbClr val="000080"/>
                            </a:solidFill>
                            <a:round/>
                            <a:headEnd/>
                            <a:tailEnd/>
                          </a:ln>
                        </wps:spPr>
                        <wps:bodyPr rot="0" vert="horz" wrap="square" lIns="91440" tIns="45720" rIns="91440" bIns="45720" anchor="t" anchorCtr="0" upright="1">
                          <a:noAutofit/>
                        </wps:bodyPr>
                      </wps:wsp>
                      <wps:wsp>
                        <wps:cNvPr id="293" name="Rectangle 469"/>
                        <wps:cNvSpPr>
                          <a:spLocks noChangeArrowheads="1"/>
                        </wps:cNvSpPr>
                        <wps:spPr bwMode="auto">
                          <a:xfrm>
                            <a:off x="3151505" y="2924810"/>
                            <a:ext cx="572770" cy="281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C10C5D" w:rsidRDefault="00757E09">
                              <w:pPr>
                                <w:ind w:left="0"/>
                              </w:pPr>
                              <w:r w:rsidRPr="00C10C5D">
                                <w:rPr>
                                  <w:color w:val="000000"/>
                                  <w:sz w:val="20"/>
                                  <w:szCs w:val="20"/>
                                  <w:lang w:val="en-US"/>
                                </w:rPr>
                                <w:t>Annualised</w:t>
                              </w:r>
                            </w:p>
                          </w:txbxContent>
                        </wps:txbx>
                        <wps:bodyPr rot="0" vert="horz" wrap="none" lIns="0" tIns="0" rIns="0" bIns="0" anchor="t" anchorCtr="0">
                          <a:spAutoFit/>
                        </wps:bodyPr>
                      </wps:wsp>
                    </wpc:wpc>
                  </a:graphicData>
                </a:graphic>
              </wp:inline>
            </w:drawing>
          </mc:Choice>
          <mc:Fallback>
            <w:pict>
              <v:group id="Canvas 398" o:spid="_x0000_s1121" editas="canvas" style="width:396.75pt;height:256.25pt;mso-position-horizontal-relative:char;mso-position-vertical-relative:line" coordsize="50387,3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Md9xEAAM8AAQAOAAAAZHJzL2Uyb0RvYy54bWzsXVuP2zYWfl9g/4PgxwITixJ1M+IU6VwW&#10;C6S7QTO77xpbHhu1JVfyXLpF//t+h5QoyiPPeC5WPBVTNJYthiKpw+9cec7HH+9XS+s2yYtFlo4H&#10;7IM9sJJ0kk0X6fV48J/Li5NwYBWbOJ3GyyxNxoPfk2Lw46e//+3j3XqUONk8W06T3EInaTG6W48H&#10;881mPRoOi8k8WcXFh2ydpLg5y/JVvMHX/Ho4zeM79L5aDh3b9od3WT5d59kkKQr8eiZvDj6J/mez&#10;ZLL592xWJBtrOR5gbBvxdy7+vqK/h58+xqPrPF7PF5NyGPELRrGKFykeqro6izexdZMvHnS1Wkzy&#10;rMhmmw+TbDXMZrPFJBFzwGyYvTWb0zi9jQsxmQlWpxogrt6w36trGneaXSyWS6zGEL2P6Df6vMP7&#10;SfDj3Rpvp1ir91S87vnf5vE6EdMqRpN/3X7NrcV0PAgGVhqvQCO/4K3F6fUysdwoojdEj0e7b+uv&#10;OY21WH/JJr8WVpqdztEu+Zzn2d08iacYFqP2mIP2D+hLgX9qXd39nE3Rf3yzycTLup/lK+oQr8G6&#10;Hw945Lmgkd+rK/QUj5L7jTURN93I972BNcF9l7m25wnqGcajqpt1Xmz+kWQriy7GgxzTEI+Jb78U&#10;GxpWPKqaiGlky8WUVl18ya+vTpe5dRuDUC/EHzETzFZvtkypcf2y4pH8BaPEM6rxCsL7I2IOt39y&#10;opMLPwxO+AX3TqLADk9sFv0U+TaP+NnFnzRAxkfzxXSapF8WaVJtAsb3e8fldpTkK7aBdTceRJ7j&#10;ibk3Rl/ok7TFn7ZJrhYbYMJysRoPQtUoHtEbPk+n4q1s4sVSXg+bwxerjNWoPsWqCHogEpCkdJVN&#10;fwc55BleEt430AsX8yz/38C6AxKMB8VvN3GeDKzlP1OQVMQ4J+gQX7gXOPiS63eu9DtxOkFX48Fm&#10;YMnL042Em5t1vrie40lMLEyafQYZzhaCMIhE5ahK4sVm62jXAZ+3dx23BWU3NtHhdp3PWRRiX9G2&#10;c3jIPCIJbd85Tsirfcci7tm2aGH2nWCDZt+VO/K97buobd8J7vVX3XeKaxHTIibB/CdYxKlN/70B&#10;i3iMS9rReXge8hPu+Ocn3D47O/l8ccpP/AsWeGfu2enpGWtySWLZr+eShHG7meMuCUDjdlJyAAwa&#10;btcmO7fLmAy8+yG7c4jEOtp2AWPQWwS7CzzbC0oVpBIzndB3iRuSlMl8FjmHkzJ37649t+ebSXBi&#10;exohjRTYHWTL2sjW7ZBsGXN9G7IZiWnMDnwX8n1DTmsQrhO5UKZK4H5z9cgQ7rvRLpjTRri8S8L1&#10;fDss1fpWwA380AceG8A1WnFti2JuG90KROtITmBR4ENSMIKCbuoxgoKydO8QFHgb3fod4i1sjnbk&#10;SkHBsWE5g+1mp6AAKSLwjJxgrJAkWUq9TNiguR1oJHuafs1LBW0vO/4TFsWK2e9jS1zCIi6MFDts&#10;+A9sGvYTJo3dOlOe3ZTG7V2G7iO1Yqg1eLFxAi9XaH/dWb1hemrSW/gaerMdv1SNHNePQnDtBuIF&#10;kRuUKn1lzNqhExly092iD11LZDR7l+SmfJslvOluzWfDm0ZubQzWkFuSvp2N9l2Sm3LqSXKD1bPk&#10;n9BwXkFuLGChKzurHXSG3HpPbsqXVZKb7sZ6Dblx27FDw0wP6IF6j+hGRhFdV4CN8W3Qrc2sbdCt&#10;7+jmKN9LiW662+UV6NZmjDbU1ntqUw6Tktp0X8krqK0ttMpQW++pTbk5SmrTPRzPprY6kK/VDML1&#10;SD5jCClGiFx9aYztezWEOMo/URKc7prYi+Cs2XKx/m8VRVtGbmsWX8d1bQSJNi1wpclXAh5ZG3cG&#10;bS+NwVc7mPDXscAhXKWpNDzbwdBKeMz2fcSoCy+tobyDB0y+S3V1y9XAnu1qaKc8HiE+sPSzGsw7&#10;dKjuu6S8La8De7bXoZ3yItuPcAiDQgEN5hnMaznK52w5IKRHtIycermYB2pj4viVobwujie8S8zb&#10;8kXAevdM43Ar5jmB53tVVJPhtobbPjy+TDHGulvCebZbopXyXBYyF/qs4badHMl6j5jnbnkonGd7&#10;KNopz7d9RidvDbc13LY93NjZtufh+1uwW+H4Jz+vIT1DertIb8uiJw+kvVrH4Jx7vpH0ujoC/R75&#10;reNsmfTw/U1QLwyE68KgnhH1dhwEdhxl07vIk4TyYlkcv9Xk962ZJAk3XpgNKeSRX56bbD3wy/wo&#10;cqqTk9vu3MmNTIVEfsrq6ASSY03LJEXX01JVugSPn62WSLn1w9CyrTsL9h2aDLWtmkC6VU24294G&#10;UROqTei3t4GvW7VhTtTeCP7JulHg1I3gMlTDj+cyoVM8mtyn5ZRwhYQ/SHomT4Css4JSStH8IMNU&#10;y4NGNLcdbTHRvdtiwnu3xcT3bov5b7fFzOtpUlKr7Vxq+cBCLrUr+d7W8YZWh6ZJlyLPB94pfV9l&#10;t8llJu5saHGaa1PfXaZ6K94cfnWz+lyLrkIgsjbu6mb1KRvhpe/TCqN92BcWgaYjXMdqirQyGqEr&#10;XrZ3ghM6DSQDXNFVIxvIuz0N1JhFI+GXyWmyPkjePITVVJYnjSfoXsa34wk4lVzm6mI29/l2cLYX&#10;wTMkz9LLS2I/dayFvln25go8AAhHQq/cxRVsa97SQucJEW/tRGcJeE5bLzpD2DEUKCKKZ+BBbb0A&#10;nlQTYnMP5wO+rlrsGApes96krRcAnGpSrwpewct516VMqSiYwCPMS4LmpTA9ES4+yukkl7msTv4+&#10;3lhC+6UQcp7sGWsEPnApPJ1VY/lZMqWXMDC8LWuORIC8lY1xvDqN9+ziY9QJmqG13BQVb6o+JY8q&#10;O5P0gYFXd6tP2Upyzv26qmSPqofJMisopyc6f5Kj7Qbz3ZzrGcmDXsX6TL6g3fmCHJJ0pDNCYwm6&#10;+//NWAKSjHK/jIAyPEEpLYYnAIUNTyix3vCEvfI97mYqe6pDhic8whNqB3XNE/AbRIH2lEYkIzTu&#10;0Je9EnAw34+4ShZn9ATJiSHu1sK50ROkCPq46G/0hF0agNETRoYnPKOUxA4nah06ovEEPWTuzfQE&#10;x464o/wJhicYngD7Q+kkMXqC0RNEFRRjO/r+BUEcF9tx23aE3w6gJzgeixDxIOyixnZkbEfCNWx4&#10;gvEnNEteGdvR9y4ShYNXFU/4RRVn464e7LulKLx5cbYgtJVJCVWiuEwbXKehY04oDiVSHncnRKGo&#10;yu+1I9Um+QH3zuxKwKSiO4RXjn5pLbr21ygnI9fV1JF7tI7c5v7qXlQu5Cr+88nScimqYFaF5eDF&#10;lUXlcJGLGnK4uKoudhW0Isor1lQ87uK7F49zAAGlrKjjgp5F5tC4gBz5nrIr+G70oKKOAYZmZNnr&#10;YrIMMFDgxBMlt2pgUJG5vQMGaHVSidSBQeFkB9VcGaKXlXJpJAZZGFkrFyn4iC5oG2AYHbrybA0M&#10;Kjyzd8Cgzs7owKBwsgNgQFUSzy1PeDEDDAYYVN1tij+RtY/B4xuxj90BgwrS6x0wqJNNOjAonOwC&#10;GHiAEocyttZh0G2kDUGKvFQD3qgSzV1hJIbuJAaZ0pJCsHoHDOp4iw4MCic7AIbAt4MydCEIbOeB&#10;6dGPPPJikenRtXE62JgerxRPffapL2NheI6FwVPBOr2DBXXEQYMFybEbUatkLf2STX4t3twlwVjo&#10;iY2PfW9wwegRCvOOQI/wVMBG33ABEPDQ8sgVTHYgLiAvr41q6SKsxeCCwYWjwgWVG653uKCy5Ony&#10;goLJDnDBsV2PUSVQIy8kw/bSAg2jmzEvdGheULE8vcMFFe6q44KCyS5wgXtRRHkzDC4YXMiva9vJ&#10;MegRKpand7jQFvLIFUx2gAvc9lhpdkRCB/agFKpxRxh3xPfyU3oqlKd3uNAW2QTz/87zMW9ud9Rw&#10;gUUoSyAz3xo3pT1cxYtUBHUbPaIJjZ3FL3gqkqdvuOC3+iMUTHYrLyD40URC3y3SaxPwuESiVfGn&#10;PGPcgMbucEEF8vQNF4JWf4SCyY5xwcVRLhPWZHDhNj4SXFBxPL3DhVZ/hILJbnEhigIPiX2hwxg1&#10;wqgR319ckCF0fYx2pOzzDw5OcYWS3cKCHzAWGVgwWsSRSAu+CuPpnbTQ5o2oY8K7hQWXe+ZshDEu&#10;WMeiRPgqiqd3sNCWf6GOCe8AFpBqpSoJ4vAghG+iqUX4HCGQ8myEScsCb53u3zdnI5SmEY/mSTw9&#10;T6dCBd3Ei6W8HsaMj+aL6TRJvyzSRJSt2Df7gq+CeHoHC20+yjokvANY0MtCGFwwMdDHFAPtqyCe&#10;3uFC2xlrT8FkF7iglQYwuGBw4ahwQQXx9A4X2o5YewomO8AFPT28wQWDC0eFCyqIp3e40BbTJNMf&#10;dHTGWk8RbnDB4MJR4YIK4ukbLqBw50MnZR0S3oW8ELm8SuJmcMHgwlHhggri6R0utMU01SHhHeAC&#10;MCFSOdyMPyI2MdD58bgpVRRP73ChLajJUzDZBS4EoYuzUuKMtZEXjLxwTPIC/OPl4cHe4UJrVJOC&#10;yQ5wgTt2iNIyBhcWE5N7QY/NOIIzU0Fvox3DtrCmOia8C1zwUK4WB6spJ0urvGCSLzRPGJvApu6S&#10;NeGMQF8FhrbApjoqvANgQMUIpFwogcF3cZpyK+DRQep4nKYqQx4RHMlEA1QUMJXoxgMT8njQkMdA&#10;xfL0TpVoqytTB4YfChmsPNugMITvyNdK5yez2cxCsYgTJ3KYVCwYd21/O2s8QIKgQWSNRxC1QQkt&#10;8ZlBicOihIrs6R1KtAVA1nHi3aOEg3ISpVmSOX5IZSYah7Ad/EIlaai2BAtRAdfUlqjzIxqYOCxM&#10;9DYeMmyLh6zDxg8FE5r0wNzA9XCWStgfYIrwkB+2CQxV0lhR8BowIZHj5WpGIy/QXtp8PFqmVJvd&#10;fiLlmiDSCrcaj3lm+iE8DweAKPKsWH/NP33cKz9A8dtNnCdVzeWI0cnVsu4y9wIHX2Tt5fKOrL9c&#10;3tlVg9m6WeeL6zlJfmLuaUb1mGffvx5z2BawB/5Smgu6IFyYzTiK6BHhohgSJSjcIlwvEEnQiW59&#10;iMiv1I4b9NQg21Ob/qOHb1fzk2TLfEO3x0K3lP36QdYLX8XddkG3AQsjquJFBl9oY852OpwoiJg5&#10;ybqYXiyWS1E7WPeWGEnssJKY2gl9U9giFVFGx38t7quYW2DCafo1LzkbCQTW1d3P2TQZD2IwY4Ht&#10;lcW1NMlgT/OoLMwDiwyjANKmUOX7AfEu4k0V56j6WOfF5h9JtrLoYjxYYjjiGfHtl2IjmUzVhLZH&#10;mtFGEb0/g93AEy27arC1PLspD0bvOiQtJCORuguDocfjjLR1ky/Ggz8iOzoPz0N+wh3//ITbZ2cn&#10;ny9O+Yl/ATZ85p6dnp6xP2km6qA1Ddy6Xy3TYoQfx4P5ZrMeDYfFZJ6s4uLDajHJsyKbbT5MstUQ&#10;S7vbdawWQTvGLfEDLPmJY9yS0mk1SMy7K9ZS3sNFOTb8vN/Y7rJ8KvOA0tU6zyZJUSB9x7d5vKZ3&#10;SP2DmkBAiymBvwpWusiTZJblK5DdI7FK1RAVk6L+9qNH1I20SQIFubm2y/i2kA+pH2ZDQY5e5Mu7&#10;moQ/uZEkSS+8IsN4dD0taeB6WvLUSzxitlrG48EPQ4sH1p0VCTsxta2aYJ+pJrY1tyJhI9JbYFlU&#10;i8ht7QThHKoJntPWCzy7epO2oWDGqknEW3uBsVc1sVuHAkOParFjKFDy9CZtQ4E4rZrUq4JXoBY5&#10;nsvtH48m92m58Liy4vS60ozWWUEGYXoLeNGXwquPLtCKXtyOxlhtaize05ONsajUuBKlH+8Za0eN&#10;BZA+2TPWiBqLkJyqsfws55onk41FuSShVIm/8/EgH1hX48GVxNZ1vKEloqnSJSmMoD5rjg8uAHSV&#10;3SaXmbi/oXXieHV4ZoWE9e1lqjejTtAMrSViVnerz7XemaRmDLy6W33KVvLN7NdVNa6qh8kyKxI5&#10;BJqf0DbUnGmptE3aQPWGskLiQzv4d8U9jF79GE9oC1RDxm+895J7fBMWicMVG3WZB+NvpZ84PIRv&#10;CU+v03XClmEy7SyNfqItwTPNa0oAfHamnUBJ5cejnwDPJiP8LwD5Oo/X88XkLN7E+nchXI4SJ5tn&#10;y2mSf/q/AAAAAP//AwBQSwMEFAAGAAgAAAAhAL4mWWbcAAAABQEAAA8AAABkcnMvZG93bnJldi54&#10;bWxMj0FPwzAMhe9I+w+RJ3Fj6YrKWGk6TUPcOEAZEsesMU1Z43RNtpV/j9kFLpaenv3e52I1uk6c&#10;cAitJwXzWQICqfampUbB9u3p5h5EiJqM7jyhgm8MsConV4XOjT/TK56q2AgOoZBrBTbGPpcy1Bad&#10;DjPfI7H36QenI8uhkWbQZw53nUyT5E463RI3WN3jxmK9r46OMaJMlh+22q4P7y+Pi6/RyedNqtT1&#10;dFw/gIg4xr9l+MXnGyiZaeePZILoFPAj8TLZWyxvMxA7Bdk8zUCWhfxPX/4AAAD//wMAUEsBAi0A&#10;FAAGAAgAAAAhALaDOJL+AAAA4QEAABMAAAAAAAAAAAAAAAAAAAAAAFtDb250ZW50X1R5cGVzXS54&#10;bWxQSwECLQAUAAYACAAAACEAOP0h/9YAAACUAQAACwAAAAAAAAAAAAAAAAAvAQAAX3JlbHMvLnJl&#10;bHNQSwECLQAUAAYACAAAACEA27kDHfcRAADPAAEADgAAAAAAAAAAAAAAAAAuAgAAZHJzL2Uyb0Rv&#10;Yy54bWxQSwECLQAUAAYACAAAACEAviZZZtwAAAAFAQAADwAAAAAAAAAAAAAAAABRFAAAZHJzL2Rv&#10;d25yZXYueG1sUEsFBgAAAAAEAAQA8wAAAFoVAAAAAA==&#10;">
                <v:shape id="_x0000_s1122" type="#_x0000_t75" style="position:absolute;width:50387;height:32543;visibility:visible;mso-wrap-style:square">
                  <v:fill o:detectmouseclick="t"/>
                  <v:path o:connecttype="none"/>
                </v:shape>
                <v:rect id="Rectangle 399" o:spid="_x0000_s1123" style="position:absolute;left:495;top:495;width:49396;height:3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400" o:spid="_x0000_s1124" style="position:absolute;left:6419;top:4248;width:42285;height:19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0d7MAA&#10;AADaAAAADwAAAGRycy9kb3ducmV2LnhtbERPz2vCMBS+D/wfwhO8zcS5Fa2mRQbCYO4wHXh9NM+2&#10;2LzUJrbdf28Ogx0/vt/bfLSN6KnztWMNi7kCQVw4U3Op4ee0f16B8AHZYOOYNPyShzybPG0xNW7g&#10;b+qPoRQxhH2KGqoQ2lRKX1Rk0c9dSxy5i+sshgi7UpoOhxhuG/miVCIt1hwbKmzpvaLierxbDZi8&#10;mtvXZXk4fd4TXJej2r+dldaz6bjbgAg0hn/xn/vDaIhb45V4A2T2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10d7MAAAADaAAAADwAAAAAAAAAAAAAAAACYAgAAZHJzL2Rvd25y&#10;ZXYueG1sUEsFBgAAAAAEAAQA9QAAAIUDAAAAAA==&#10;" stroked="f"/>
                <v:rect id="Rectangle 401" o:spid="_x0000_s1125" style="position:absolute;left:6419;top:4248;width:42285;height:19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9wGMIA&#10;AADaAAAADwAAAGRycy9kb3ducmV2LnhtbESPQWsCMRSE7wX/Q3iCt5rVg7Rbo9SI4EWqbg89Pjav&#10;m6WblyWJuv77piD0OMzMN8xyPbhOXCnE1rOC2bQAQVx703Kj4LPaPb+AiAnZYOeZFNwpwno1elpi&#10;afyNT3Q9p0ZkCMcSFdiU+lLKWFtyGKe+J87etw8OU5ahkSbgLcNdJ+dFsZAOW84LFnvSluqf88Up&#10;+Kj0xumTs6Gapf1XvOvt4aiVmoyH9zcQiYb0H36090bBK/xdyTd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b3AYwgAAANoAAAAPAAAAAAAAAAAAAAAAAJgCAABkcnMvZG93&#10;bnJldi54bWxQSwUGAAAAAAQABAD1AAAAhwMAAAAA&#10;" filled="f" strokecolor="silver" strokeweight="44e-5mm"/>
                <v:rect id="Rectangle 402" o:spid="_x0000_s1126" style="position:absolute;left:7112;top:7505;width:2863;height:16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CUi8UA&#10;AADbAAAADwAAAGRycy9kb3ducmV2LnhtbESPzW7CQAyE75X6DitX4lY29EAhZUFVpQo45MCP1Kub&#10;dZOoWW+aNRD69PhQqTdbM575vFgNoTVn6lMT2cFknIEhLqNvuHJwPLw/zsAkQfbYRiYHV0qwWt7f&#10;LTD38cI7Ou+lMhrCKUcHtUiXW5vKmgKmceyIVfuKfUDRta+s7/Gi4aG1T1k2tQEb1oYaO3qrqfze&#10;n4KD4ncbmkn28XNdb9afMynkeT4vnBs9DK8vYIQG+Tf/XW+84iu9/qID2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UJSLxQAAANsAAAAPAAAAAAAAAAAAAAAAAJgCAABkcnMv&#10;ZG93bnJldi54bWxQSwUGAAAAAAQABAD1AAAAigMAAAAA&#10;" fillcolor="silver" strokeweight="44e-5mm"/>
                <v:rect id="Rectangle 403" o:spid="_x0000_s1127" style="position:absolute;left:11360;top:10763;width:2864;height:12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wxEMIA&#10;AADbAAAADwAAAGRycy9kb3ducmV2LnhtbERPS2vCQBC+F/wPywje6iYerKauIkLRHnLwAV6n2WkS&#10;mp1Ns6PG/vquUOhtPr7nLFa9a9SVulB7NpCOE1DEhbc1lwZOx7fnGaggyBYbz2TgTgFWy8HTAjPr&#10;b7yn60FKFUM4ZGigEmkzrUNRkcMw9i1x5D5951Ai7EptO7zFcNfoSZJMtcOaY0OFLW0qKr4OF2cg&#10;/3l3dZqcv+/b3fZjJrm8zOe5MaNhv34FJdTLv/jPvbNxfgqPX+IB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HDEQwgAAANsAAAAPAAAAAAAAAAAAAAAAAJgCAABkcnMvZG93&#10;bnJldi54bWxQSwUGAAAAAAQABAD1AAAAhwMAAAAA&#10;" fillcolor="silver" strokeweight="44e-5mm"/>
                <v:rect id="Rectangle 404" o:spid="_x0000_s1128" style="position:absolute;left:15608;top:7505;width:2768;height:16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6vZ8IA&#10;AADbAAAADwAAAGRycy9kb3ducmV2LnhtbERPTWvCQBC9F/wPywjedKMHq6mrlIKohxyqgtcxO01C&#10;s7NpdtTor+8WhN7m8T5nsepcra7UhsqzgfEoAUWce1txYeB4WA9noIIgW6w9k4E7BVgtey8LTK2/&#10;8Sdd91KoGMIhRQOlSJNqHfKSHIaRb4gj9+VbhxJhW2jb4i2Gu1pPkmSqHVYcG0ps6KOk/Ht/cQay&#10;x85V4+T0c99sN+eZZPI6n2fGDPrd+xsooU7+xU/31sb5E/j7JR6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q9nwgAAANsAAAAPAAAAAAAAAAAAAAAAAJgCAABkcnMvZG93&#10;bnJldi54bWxQSwUGAAAAAAQABAD1AAAAhwMAAAAA&#10;" fillcolor="silver" strokeweight="44e-5mm"/>
                <v:rect id="Rectangle 405" o:spid="_x0000_s1129" style="position:absolute;left:19761;top:7505;width:2864;height:16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IK/MIA&#10;AADbAAAADwAAAGRycy9kb3ducmV2LnhtbERPTWvCQBC9F/wPywje6sYKrUZXkYJoDznUCl7H7JgE&#10;s7MxO2rsr+8WCr3N433OfNm5Wt2oDZVnA6NhAoo497biwsD+a/08ARUE2WLtmQw8KMBy0XuaY2r9&#10;nT/ptpNCxRAOKRooRZpU65CX5DAMfUMcuZNvHUqEbaFti/cY7mr9kiSv2mHFsaHEht5Lys+7qzOQ&#10;fX+4apQcLo/NdnOcSCZv02lmzKDfrWaghDr5F/+5tzbOH8PvL/EAv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ggr8wgAAANsAAAAPAAAAAAAAAAAAAAAAAJgCAABkcnMvZG93&#10;bnJldi54bWxQSwUGAAAAAAQABAD1AAAAhwMAAAAA&#10;" fillcolor="silver" strokeweight="44e-5mm"/>
                <v:rect id="Rectangle 406" o:spid="_x0000_s1130" style="position:absolute;left:24009;top:20440;width:2864;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uSiMIA&#10;AADbAAAADwAAAGRycy9kb3ducmV2LnhtbERPTWvCQBC9F/wPywje6sYirUZXkYJoDznUCl7H7JgE&#10;s7MxO2rsr+8WCr3N433OfNm5Wt2oDZVnA6NhAoo497biwsD+a/08ARUE2WLtmQw8KMBy0XuaY2r9&#10;nT/ptpNCxRAOKRooRZpU65CX5DAMfUMcuZNvHUqEbaFti/cY7mr9kiSv2mHFsaHEht5Lys+7qzOQ&#10;fX+4apQcLo/NdnOcSCZv02lmzKDfrWaghDr5F/+5tzbOH8PvL/EAvf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5KIwgAAANsAAAAPAAAAAAAAAAAAAAAAAJgCAABkcnMvZG93&#10;bnJldi54bWxQSwUGAAAAAAQABAD1AAAAhwMAAAAA&#10;" fillcolor="silver" strokeweight="44e-5mm"/>
                <v:line id="Line 407" o:spid="_x0000_s1131" style="position:absolute;visibility:visible;mso-wrap-style:square" from="6419,4248" to="6419,23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usMAAAADbAAAADwAAAGRycy9kb3ducmV2LnhtbERPS4vCMBC+L/gfwgje1lRBt1ajiCju&#10;3tYXeByasQ02k9JE7f77jSB4m4/vObNFaytxp8YbxwoG/QQEce604ULB8bD5TEH4gKyxckwK/sjD&#10;Yt75mGGm3YN3dN+HQsQQ9hkqKEOoMyl9XpJF33c1ceQurrEYImwKqRt8xHBbyWGSjKVFw7GhxJpW&#10;JeXX/c0qML/j7ejn6zQ5yfU2DM7pNTX2qFSv2y6nIAK14S1+ub91nD+C5y/xADn/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wLrDAAAAA2wAAAA8AAAAAAAAAAAAAAAAA&#10;oQIAAGRycy9kb3ducmV2LnhtbFBLBQYAAAAABAAEAPkAAACOAwAAAAA=&#10;" strokeweight="0"/>
                <v:line id="Line 408" o:spid="_x0000_s1132" style="position:absolute;visibility:visible;mso-wrap-style:square" from="6026,23698" to="6819,23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rDHwQAAANsAAAAPAAAAAAAAAAAAAAAA&#10;AKECAABkcnMvZG93bnJldi54bWxQSwUGAAAAAAQABAD5AAAAjwMAAAAA&#10;" strokeweight="0"/>
                <v:line id="Line 409" o:spid="_x0000_s1133" style="position:absolute;visibility:visible;mso-wrap-style:square" from="6026,20440" to="6819,20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4VXMAAAADbAAAADwAAAGRycy9kb3ducmV2LnhtbERPTYvCMBC9C/sfwix409QFtVuNsiyK&#10;elNXwePQzLbBZlKaqPXfG0HwNo/3OdN5aytxpcYbxwoG/QQEce604ULB4W/ZS0H4gKyxckwK7uRh&#10;PvvoTDHT7sY7uu5DIWII+wwVlCHUmZQ+L8mi77uaOHL/rrEYImwKqRu8xXBbya8kGUmLhmNDiTX9&#10;lpSf9xerwGxHq+FmfPw+ysUqDE7pOTX2oFT3s/2ZgAjUhrf45V7rOH8Mz1/iA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xuFVzAAAAA2wAAAA8AAAAAAAAAAAAAAAAA&#10;oQIAAGRycy9kb3ducmV2LnhtbFBLBQYAAAAABAAEAPkAAACOAwAAAAA=&#10;" strokeweight="0"/>
                <v:line id="Line 410" o:spid="_x0000_s1134" style="position:absolute;visibility:visible;mso-wrap-style:square" from="6026,17183" to="6819,171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GBLsQAAADbAAAADwAAAGRycy9kb3ducmV2LnhtbESPQWvCQBCF74L/YRmhN91YqI3RVURa&#10;bG9tquBxyI7JYnY2ZLea/vvOodDbDO/Ne9+st4Nv1Y366AIbmM8yUMRVsI5rA8ev12kOKiZki21g&#10;MvBDEbab8WiNhQ13/qRbmWolIRwLNNCk1BVax6ohj3EWOmLRLqH3mGTta217vEu4b/Vjli20R8fS&#10;0GBH+4aqa/ntDbiPxeHp/fm0POmXQ5qf82vu/NGYh8mwW4FKNKR/89/1mxV8gZVfZAC9+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8YEuxAAAANsAAAAPAAAAAAAAAAAA&#10;AAAAAKECAABkcnMvZG93bnJldi54bWxQSwUGAAAAAAQABAD5AAAAkgMAAAAA&#10;" strokeweight="0"/>
                <v:line id="Line 411" o:spid="_x0000_s1135" style="position:absolute;visibility:visible;mso-wrap-style:square" from="6026,14020" to="6819,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0ktcIAAADbAAAADwAAAGRycy9kb3ducmV2LnhtbERPTWvCQBC9C/0PyxR6042FahJdpZSW&#10;6M2mCj0O2TFZzM6G7NbEf+8WCr3N433OejvaVlyp98axgvksAUFcOW24VnD8+pimIHxA1tg6JgU3&#10;8rDdPEzWmGs38Cddy1CLGMI+RwVNCF0upa8asuhnriOO3Nn1FkOEfS11j0MMt618TpKFtGg4NjTY&#10;0VtD1aX8sQrMYVG87Jen7CTfizD/Ti+psUelnh7H1xWIQGP4F/+5dzrOz+D3l3iA3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0ktcIAAADbAAAADwAAAAAAAAAAAAAA&#10;AAChAgAAZHJzL2Rvd25yZXYueG1sUEsFBgAAAAAEAAQA+QAAAJADAAAAAA==&#10;" strokeweight="0"/>
                <v:line id="Line 412" o:spid="_x0000_s1136" style="position:absolute;visibility:visible;mso-wrap-style:square" from="6026,10763" to="6819,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tHlb8AAADbAAAADwAAAGRycy9kb3ducmV2LnhtbERPy4rCMBTdD/gP4QruxlRBrdUoIg6O&#10;O5/g8tJc22BzU5qMdv7eLASXh/OeL1tbiQc13jhWMOgnIIhzpw0XCs6nn+8UhA/IGivHpOCfPCwX&#10;na85Zto9+UCPYyhEDGGfoYIyhDqT0uclWfR9VxNH7uYaiyHCppC6wWcMt5UcJslYWjQcG0qsaV1S&#10;fj/+WQVmP96OdpPL9CI32zC4pvfU2LNSvW67moEI1IaP+O3+1QqGcX38En+AXLw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etHlb8AAADbAAAADwAAAAAAAAAAAAAAAACh&#10;AgAAZHJzL2Rvd25yZXYueG1sUEsFBgAAAAAEAAQA+QAAAI0DAAAAAA==&#10;" strokeweight="0"/>
                <v:line id="Line 413" o:spid="_x0000_s1137" style="position:absolute;visibility:visible;mso-wrap-style:square" from="6026,7505" to="6819,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fiDsMAAADbAAAADwAAAGRycy9kb3ducmV2LnhtbESPQWvCQBSE70L/w/IK3nQTQU1TVyml&#10;Rb1pqtDjI/uaLGbfhuxW4793BcHjMDPfMItVbxtxps4bxwrScQKCuHTacKXg8PM9ykD4gKyxcUwK&#10;ruRhtXwZLDDX7sJ7OhehEhHCPkcFdQhtLqUva7Lox64ljt6f6yyGKLtK6g4vEW4bOUmSmbRoOC7U&#10;2NJnTeWp+LcKzG62nm7nx7ej/FqH9Dc7ZcYelBq+9h/vIAL14Rl+tDdawSS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n4g7DAAAA2wAAAA8AAAAAAAAAAAAA&#10;AAAAoQIAAGRycy9kb3ducmV2LnhtbFBLBQYAAAAABAAEAPkAAACRAwAAAAA=&#10;" strokeweight="0"/>
                <v:line id="Line 414" o:spid="_x0000_s1138" style="position:absolute;visibility:visible;mso-wrap-style:square" from="6026,4248" to="6819,4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8ecMAAADbAAAADwAAAGRycy9kb3ducmV2LnhtbESPT4vCMBTE7wt+h/AW9ramFlZr1ygi&#10;iuvNv7DHR/O2DTYvpYna/fZGEDwOM/MbZjLrbC2u1HrjWMGgn4AgLpw2XCo4HlafGQgfkDXWjknB&#10;P3mYTXtvE8y1u/GOrvtQighhn6OCKoQml9IXFVn0fdcQR+/PtRZDlG0pdYu3CLe1TJNkKC0ajgsV&#10;NrSoqDjvL1aB2Q7XX5vRaXySy3UY/GbnzNijUh/v3fwbRKAuvMLP9o9WkKbw+BJ/gJ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1fHnDAAAA2wAAAA8AAAAAAAAAAAAA&#10;AAAAoQIAAGRycy9kb3ducmV2LnhtbFBLBQYAAAAABAAEAPkAAACRAwAAAAA=&#10;" strokeweight="0"/>
                <v:line id="Line 415" o:spid="_x0000_s1139" style="position:absolute;visibility:visible;mso-wrap-style:square" from="6419,23698" to="48704,23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Z4sQAAADbAAAADwAAAGRycy9kb3ducmV2LnhtbESPQWvCQBSE74X+h+UJvdWNFm2MWaWU&#10;Fu3NRgMeH9lnsph9G7Jbjf/eLRR6HGbmGyZfD7YVF+q9caxgMk5AEFdOG64VHPafzykIH5A1to5J&#10;wY08rFePDzlm2l35my5FqEWEsM9QQRNCl0npq4Ys+rHriKN3cr3FEGVfS93jNcJtK6dJMpcWDceF&#10;Bjt6b6g6Fz9WgdnNN7Ov13JRyo9NmBzTc2rsQamn0fC2BBFoCP/hv/ZWK5i+wO+X+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OdnixAAAANsAAAAPAAAAAAAAAAAA&#10;AAAAAKECAABkcnMvZG93bnJldi54bWxQSwUGAAAAAAQABAD5AAAAkgMAAAAA&#10;" strokeweight="0"/>
                <v:line id="Line 416" o:spid="_x0000_s1140" style="position:absolute;flip:y;visibility:visible;mso-wrap-style:square" from="6419,23304" to="6419,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CeH8UAAADbAAAADwAAAGRycy9kb3ducmV2LnhtbESPQWsCMRSE74L/ITyhN81WSp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oCeH8UAAADbAAAADwAAAAAAAAAA&#10;AAAAAAChAgAAZHJzL2Rvd25yZXYueG1sUEsFBgAAAAAEAAQA+QAAAJMDAAAAAA==&#10;" strokeweight="0"/>
                <v:line id="Line 417" o:spid="_x0000_s1141" style="position:absolute;flip:y;visibility:visible;mso-wrap-style:square" from="10668,23304" to="10668,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w7hMUAAADbAAAADwAAAGRycy9kb3ducmV2LnhtbESPQWsCMRSE74L/ITyhN81WaJWtUaSl&#10;RQQr2nro7bl53V3cvCxJdNN/bwqCx2FmvmFmi2gacSHna8sKHkcZCOLC6ppLBd9f78MpCB+QNTaW&#10;ScEfeVjM+70Z5tp2vKPLPpQiQdjnqKAKoc2l9EVFBv3ItsTJ+7XOYEjSlVI77BLcNHKcZc/SYM1p&#10;ocKWXisqTvuzUbD7nPDRfZzjKR67zfbnUK4Pb0ulHgZx+QIiUAz38K290grGT/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cw7hMUAAADbAAAADwAAAAAAAAAA&#10;AAAAAAChAgAAZHJzL2Rvd25yZXYueG1sUEsFBgAAAAAEAAQA+QAAAJMDAAAAAA==&#10;" strokeweight="0"/>
                <v:line id="Line 418" o:spid="_x0000_s1142" style="position:absolute;flip:y;visibility:visible;mso-wrap-style:square" from="14916,23304" to="14916,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6l88UAAADbAAAADwAAAGRycy9kb3ducmV2LnhtbESPQWsCMRSE74X+h/AKvdWsHmzZGkUU&#10;RQptUevB23Pz3F3cvCxJdOO/NwXB4zAz3zCjSTSNuJDztWUF/V4GgriwuuZSwd928fYBwgdkjY1l&#10;UnAlD5Px89MIc207XtNlE0qRIOxzVFCF0OZS+qIig75nW+LkHa0zGJJ0pdQOuwQ3jRxk2VAarDkt&#10;VNjSrKLitDkbBeufdz645Tme4qH7/t3vyq/dfKrU60ucfoIIFMMjfG+vtILBEP6/pB8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R6l88UAAADbAAAADwAAAAAAAAAA&#10;AAAAAAChAgAAZHJzL2Rvd25yZXYueG1sUEsFBgAAAAAEAAQA+QAAAJMDAAAAAA==&#10;" strokeweight="0"/>
                <v:line id="Line 419" o:spid="_x0000_s1143" style="position:absolute;flip:y;visibility:visible;mso-wrap-style:square" from="19069,23304" to="19069,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IAaMUAAADbAAAADwAAAGRycy9kb3ducmV2LnhtbESPT2sCMRTE7wW/Q3iCt5qtBy2rUaRi&#10;KYVa/Hfo7bl53V3cvCxJdNNv3wiCx2FmfsPMFtE04krO15YVvAwzEMSF1TWXCg779fMrCB+QNTaW&#10;ScEfeVjMe08zzLXteEvXXShFgrDPUUEVQptL6YuKDPqhbYmT92udwZCkK6V22CW4aeQoy8bSYM1p&#10;ocKW3ioqzruLUbDdTPjk3i/xHE/d1/fPsfw8rpZKDfpxOQURKIZH+N7+0ApGE7h9ST9Azv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lIAaMUAAADbAAAADwAAAAAAAAAA&#10;AAAAAAChAgAAZHJzL2Rvd25yZXYueG1sUEsFBgAAAAAEAAQA+QAAAJMDAAAAAA==&#10;" strokeweight="0"/>
                <v:line id="Line 420" o:spid="_x0000_s1144" style="position:absolute;flip:y;visibility:visible;mso-wrap-style:square" from="23317,23304" to="23317,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2UGsIAAADbAAAADwAAAGRycy9kb3ducmV2LnhtbERPy2oCMRTdF/yHcIXuakYXWkajiNIi&#10;BVt8LdxdJ9eZwcnNkEQn/ftmUXB5OO/ZIppGPMj52rKC4SADQVxYXXOp4Hj4eHsH4QOyxsYyKfgl&#10;D4t572WGubYd7+ixD6VIIexzVFCF0OZS+qIig35gW+LEXa0zGBJ0pdQOuxRuGjnKsrE0WHNqqLCl&#10;VUXFbX83CnbfE764z3u8xUu3/Tmfyq/TeqnUaz8upyACxfAU/7s3WsEojU1f0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82UGsIAAADbAAAADwAAAAAAAAAAAAAA&#10;AAChAgAAZHJzL2Rvd25yZXYueG1sUEsFBgAAAAAEAAQA+QAAAJADAAAAAA==&#10;" strokeweight="0"/>
                <v:line id="Line 421" o:spid="_x0000_s1145" style="position:absolute;flip:y;visibility:visible;mso-wrap-style:square" from="27565,23304" to="27565,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ExgcUAAADbAAAADwAAAGRycy9kb3ducmV2LnhtbESPQWsCMRSE74L/ITyhN83WQ6tbo0hL&#10;iwhWtPXQ23Pzuru4eVmS6Kb/3hQEj8PMfMPMFtE04kLO15YVPI4yEMSF1TWXCr6/3ocTED4ga2ws&#10;k4I/8rCY93szzLXteEeXfShFgrDPUUEVQptL6YuKDPqRbYmT92udwZCkK6V22CW4aeQ4y56kwZrT&#10;QoUtvVZUnPZno2D3+cxH93GOp3jsNtufQ7k+vC2VehjE5QuIQDHcw7f2SisYT+H/S/o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ExgcUAAADbAAAADwAAAAAAAAAA&#10;AAAAAAChAgAAZHJzL2Rvd25yZXYueG1sUEsFBgAAAAAEAAQA+QAAAJMDAAAAAA==&#10;" strokeweight="0"/>
                <v:line id="Line 422" o:spid="_x0000_s1146" style="position:absolute;flip:y;visibility:visible;mso-wrap-style:square" from="31813,23304" to="31813,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IOwcIAAADbAAAADwAAAGRycy9kb3ducmV2LnhtbERPy2oCMRTdF/yHcAV3NWOFVkajiEUp&#10;hVZ8LdxdJ9eZwcnNkEQn/ftmUejycN6zRTSNeJDztWUFo2EGgriwuuZSwfGwfp6A8AFZY2OZFPyQ&#10;h8W89zTDXNuOd/TYh1KkEPY5KqhCaHMpfVGRQT+0LXHirtYZDAm6UmqHXQo3jXzJsldpsObUUGFL&#10;q4qK2/5uFOy+3/jiNvd4i5fua3s+lZ+n96VSg35cTkEEiuFf/Of+0ArGaX3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IOwcIAAADbAAAADwAAAAAAAAAAAAAA&#10;AAChAgAAZHJzL2Rvd25yZXYueG1sUEsFBgAAAAAEAAQA+QAAAJADAAAAAA==&#10;" strokeweight="0"/>
                <v:line id="Line 423" o:spid="_x0000_s1147" style="position:absolute;flip:y;visibility:visible;mso-wrap-style:square" from="36061,23304" to="36061,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6rWsUAAADbAAAADwAAAGRycy9kb3ducmV2LnhtbESPQWsCMRSE70L/Q3iF3jSrhS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y6rWsUAAADbAAAADwAAAAAAAAAA&#10;AAAAAAChAgAAZHJzL2Rvd25yZXYueG1sUEsFBgAAAAAEAAQA+QAAAJMDAAAAAA==&#10;" strokeweight="0"/>
                <v:line id="Line 424" o:spid="_x0000_s1148" style="position:absolute;flip:y;visibility:visible;mso-wrap-style:square" from="40208,23304" to="40208,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l2WscAAADcAAAADwAAAGRycy9kb3ducmV2LnhtbESPT2sCMRTE70K/Q3iF3jTrUtqyGkVa&#10;WkrBiv8O3p6b5+7i5mVJopt+e1Mo9DjMzG+Y6TyaVlzJ+caygvEoA0FcWt1wpWC3fR++gPABWWNr&#10;mRT8kIf57G4wxULbntd03YRKJAj7AhXUIXSFlL6syaAf2Y44eSfrDIYkXSW1wz7BTSvzLHuSBhtO&#10;CzV29FpTed5cjIL19zMf3cclnuOxX64O++pr/7ZQ6uE+LiYgAsXwH/5rf2oFef4Iv2fS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XZaxwAAANwAAAAPAAAAAAAA&#10;AAAAAAAAAKECAABkcnMvZG93bnJldi54bWxQSwUGAAAAAAQABAD5AAAAlQMAAAAA&#10;" strokeweight="0"/>
                <v:line id="Line 425" o:spid="_x0000_s1149" style="position:absolute;flip:y;visibility:visible;mso-wrap-style:square" from="44456,23304" to="44456,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XTwccAAADcAAAADwAAAGRycy9kb3ducmV2LnhtbESPS2vDMBCE74H+B7GF3hI5hj5wooTQ&#10;0lIKacjrkNvG2tgm1spISqz++6hQ6HGYmW+Y6TyaVlzJ+caygvEoA0FcWt1wpWC3fR++gPABWWNr&#10;mRT8kIf57G4wxULbntd03YRKJAj7AhXUIXSFlL6syaAf2Y44eSfrDIYkXSW1wz7BTSvzLHuSBhtO&#10;CzV29FpTed5cjIL19zMf3cclnuOxX64O++pr/7ZQ6uE+LiYgAsXwH/5rf2oFef4Iv2fS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hdPBxwAAANwAAAAPAAAAAAAA&#10;AAAAAAAAAKECAABkcnMvZG93bnJldi54bWxQSwUGAAAAAAQABAD5AAAAlQMAAAAA&#10;" strokeweight="0"/>
                <v:line id="Line 426" o:spid="_x0000_s1150" style="position:absolute;flip:y;visibility:visible;mso-wrap-style:square" from="48704,23304" to="48704,24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dNtsYAAADcAAAADwAAAGRycy9kb3ducmV2LnhtbESPQWsCMRSE74X+h/AKvdWse7BlNYpY&#10;WkqhFq0evD03z93FzcuSRDf+eyMIPQ4z8w0zmUXTijM531hWMBxkIIhLqxuuFGz+Pl7eQPiArLG1&#10;TAou5GE2fXyYYKFtzys6r0MlEoR9gQrqELpCSl/WZNAPbEecvIN1BkOSrpLaYZ/gppV5lo2kwYbT&#10;Qo0dLWoqj+uTUbBavvLefZ7iMe77n9/dtvrevs+Ven6K8zGIQDH8h+/tL60gz0dwO5OOgJx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XTbbGAAAA3AAAAA8AAAAAAAAA&#10;AAAAAAAAoQIAAGRycy9kb3ducmV2LnhtbFBLBQYAAAAABAAEAPkAAACUAwAAAAA=&#10;" strokeweight="0"/>
                <v:shape id="Freeform 427" o:spid="_x0000_s1151" style="position:absolute;left:8496;top:10763;width:16992;height:0;visibility:visible;mso-wrap-style:square;v-text-anchor:top" coordsize="1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o/TsIA&#10;AADcAAAADwAAAGRycy9kb3ducmV2LnhtbESPzYrCMBSF9wO+Q7iCuzG1giPVKFoQ3biYzjzApbm2&#10;weamNLGtb28GBlwezs/H2e5H24ieOm8cK1jMExDEpdOGKwW/P6fPNQgfkDU2jknBkzzsd5OPLWba&#10;DfxNfREqEUfYZ6igDqHNpPRlTRb93LXE0bu5zmKIsquk7nCI47aRaZKspEXDkVBjS3lN5b142Ai5&#10;rmybm+XN96dcL85DcVxfjFKz6XjYgAg0hnf4v33RCtL0C/7Ox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Wj9OwgAAANwAAAAPAAAAAAAAAAAAAAAAAJgCAABkcnMvZG93&#10;bnJldi54bWxQSwUGAAAAAAQABAD1AAAAhwMAAAAA&#10;" path="m,l43,,86,r43,l172,e" filled="f" strokecolor="navy" strokeweight="44e-5mm">
                  <v:path arrowok="t" o:connecttype="custom" o:connectlocs="0,0;424815,0;849630,0;1274445,0;1699260,0" o:connectangles="0,0,0,0,0"/>
                </v:shape>
                <v:shape id="Freeform 428" o:spid="_x0000_s1152" style="position:absolute;left:8197;top:10464;width:597;height:597;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Q+VMQA&#10;AADcAAAADwAAAGRycy9kb3ducmV2LnhtbERPz2vCMBS+D/Y/hDfYbaYtQ0Y1igwGgrvoJmO3Z/Oa&#10;1jYvpYlt3V+/HASPH9/v5XqyrRio97VjBeksAUFcOF2zUfD99fHyBsIHZI2tY1JwJQ/r1ePDEnPt&#10;Rt7TcAhGxBD2OSqoQuhyKX1RkUU/cx1x5ErXWwwR9kbqHscYbluZJclcWqw5NlTY0XtFRXO4WAXl&#10;PD3tx+HP/CTltTl+1tvf8+5VqeenabMAEWgKd/HNvdUKsiyujW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PlTEAAAA3AAAAA8AAAAAAAAAAAAAAAAAmAIAAGRycy9k&#10;b3ducmV2LnhtbFBLBQYAAAAABAAEAPUAAACJAwAAAAA=&#10;" path="m47,l94,47,47,94,,47,47,xe" fillcolor="navy" strokecolor="navy" strokeweight="44e-5mm">
                  <v:path arrowok="t" o:connecttype="custom" o:connectlocs="29845,0;59690,29845;29845,59690;0,29845;29845,0" o:connectangles="0,0,0,0,0"/>
                </v:shape>
                <v:shape id="Freeform 429" o:spid="_x0000_s1153" style="position:absolute;left:12446;top:10464;width:596;height:597;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ibz8YA&#10;AADcAAAADwAAAGRycy9kb3ducmV2LnhtbESPT2vCQBTE7wW/w/IEb3VjEKnRVUQQhPaiVcTbM/vy&#10;R7NvQ3abxH76bqHQ4zAzv2GW695UoqXGlZYVTMYRCOLU6pJzBafP3esbCOeRNVaWScGTHKxXg5cl&#10;Jtp2fKD26HMRIOwSVFB4XydSurQgg25sa+LgZbYx6INscqkb7ALcVDKOopk0WHJYKLCmbUHp4/hl&#10;FGSzye3Qtd/5Jcqej/NHub/e36dKjYb9ZgHCU+//w3/tvVYQx3P4PROOgF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1ibz8YAAADcAAAADwAAAAAAAAAAAAAAAACYAgAAZHJz&#10;L2Rvd25yZXYueG1sUEsFBgAAAAAEAAQA9QAAAIsDAAAAAA==&#10;" path="m47,l94,47,47,94,,47,47,xe" fillcolor="navy" strokecolor="navy" strokeweight="44e-5mm">
                  <v:path arrowok="t" o:connecttype="custom" o:connectlocs="29845,0;59690,29845;29845,59690;0,29845;29845,0" o:connectangles="0,0,0,0,0"/>
                </v:shape>
                <v:shape id="Freeform 430" o:spid="_x0000_s1154" style="position:absolute;left:16694;top:10464;width:597;height:597;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ukj8IA&#10;AADcAAAADwAAAGRycy9kb3ducmV2LnhtbERPy4rCMBTdC/MP4QruNNURGapRZEAQxo0vBnfX5vah&#10;zU1pYlv9+sliwOXhvBerzpSiodoVlhWMRxEI4sTqgjMFp+Nm+AXCeWSNpWVS8CQHq+VHb4Gxti3v&#10;qTn4TIQQdjEqyL2vYildkpNBN7IVceBSWxv0AdaZ1DW2IdyUchJFM2mw4NCQY0XfOSX3w8MoSGfj&#10;675tXtlvlD7v512xvdx+pkoN+t16DsJT59/if/dWK5h8hvnhTDgC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u6SPwgAAANwAAAAPAAAAAAAAAAAAAAAAAJgCAABkcnMvZG93&#10;bnJldi54bWxQSwUGAAAAAAQABAD1AAAAhwMAAAAA&#10;" path="m47,l94,47,47,94,,47,47,xe" fillcolor="navy" strokecolor="navy" strokeweight="44e-5mm">
                  <v:path arrowok="t" o:connecttype="custom" o:connectlocs="29845,0;59690,29845;29845,59690;0,29845;29845,0" o:connectangles="0,0,0,0,0"/>
                </v:shape>
                <v:shape id="Freeform 431" o:spid="_x0000_s1155" style="position:absolute;left:20942;top:10464;width:597;height:597;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cBFMYA&#10;AADcAAAADwAAAGRycy9kb3ducmV2LnhtbESPW2vCQBSE3wX/w3IE3+omWkSiq5RCQWhfvFH6dsye&#10;XGr2bMhuk+ivd4WCj8PMfMOsNr2pREuNKy0riCcRCOLU6pJzBcfDx8sChPPIGivLpOBKDjbr4WCF&#10;ibYd76jd+1wECLsEFRTe14mULi3IoJvYmjh4mW0M+iCbXOoGuwA3lZxG0VwaLDksFFjTe0HpZf9n&#10;FGTz+Lzr2lv+HWXXy+mr3P78fr4qNR71b0sQnnr/DP+3t1rBdBbD40w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PcBFMYAAADcAAAADwAAAAAAAAAAAAAAAACYAgAAZHJz&#10;L2Rvd25yZXYueG1sUEsFBgAAAAAEAAQA9QAAAIsDAAAAAA==&#10;" path="m47,l94,47,47,94,,47,47,xe" fillcolor="navy" strokecolor="navy" strokeweight="44e-5mm">
                  <v:path arrowok="t" o:connecttype="custom" o:connectlocs="29845,0;59690,29845;29845,59690;0,29845;29845,0" o:connectangles="0,0,0,0,0"/>
                </v:shape>
                <v:shape id="Freeform 432" o:spid="_x0000_s1156" style="position:absolute;left:25190;top:10464;width:597;height:597;visibility:visible;mso-wrap-style:square;v-text-anchor:top" coordsize="9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WfY8YA&#10;AADcAAAADwAAAGRycy9kb3ducmV2LnhtbESPW2vCQBSE3wX/w3IE3+rGWESiq5RCQWhfvFH6dsye&#10;XGr2bMhuk+ivd4WCj8PMfMOsNr2pREuNKy0rmE4iEMSp1SXnCo6Hj5cFCOeRNVaWScGVHGzWw8EK&#10;E2073lG797kIEHYJKii8rxMpXVqQQTexNXHwMtsY9EE2udQNdgFuKhlH0VwaLDksFFjTe0HpZf9n&#10;FGTz6XnXtbf8O8qul9NXuf35/XxVajzq35YgPPX+Gf5vb7WCeBbD40w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CWfY8YAAADcAAAADwAAAAAAAAAAAAAAAACYAgAAZHJz&#10;L2Rvd25yZXYueG1sUEsFBgAAAAAEAAQA9QAAAIsDAAAAAA==&#10;" path="m47,l94,47,47,94,,47,47,xe" fillcolor="navy" strokecolor="navy" strokeweight="44e-5mm">
                  <v:path arrowok="t" o:connecttype="custom" o:connectlocs="29845,0;59690,29845;29845,59690;0,29845;29845,0" o:connectangles="0,0,0,0,0"/>
                </v:shape>
                <v:rect id="Rectangle 434" o:spid="_x0000_s1157" style="position:absolute;left:7804;top:14814;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rsidR="00757E09" w:rsidRPr="00C10C5D" w:rsidRDefault="00757E09">
                        <w:pPr>
                          <w:ind w:left="0"/>
                        </w:pPr>
                        <w:r w:rsidRPr="00C10C5D">
                          <w:rPr>
                            <w:color w:val="000000"/>
                            <w:sz w:val="20"/>
                            <w:szCs w:val="20"/>
                            <w:lang w:val="en-US"/>
                          </w:rPr>
                          <w:t>$5</w:t>
                        </w:r>
                      </w:p>
                    </w:txbxContent>
                  </v:textbox>
                </v:rect>
                <v:rect id="Rectangle 435" o:spid="_x0000_s1158" style="position:absolute;left:12052;top:16395;width:1289;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kSLMIA&#10;AADcAAAADwAAAGRycy9kb3ducmV2LnhtbESP3WoCMRSE7wXfIRzBO826l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RIs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$4</w:t>
                        </w:r>
                      </w:p>
                    </w:txbxContent>
                  </v:textbox>
                </v:rect>
                <v:rect id="Rectangle 436" o:spid="_x0000_s1159" style="position:absolute;left:16300;top:14814;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3t8IA&#10;AADcAAAADwAAAGRycy9kb3ducmV2LnhtbESP3WoCMRSE7wXfIRzBO8260i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Jbe3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$5</w:t>
                        </w:r>
                      </w:p>
                    </w:txbxContent>
                  </v:textbox>
                </v:rect>
                <v:rect id="Rectangle 437" o:spid="_x0000_s1160" style="position:absolute;left:20453;top:14814;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pwMEA&#10;AADcAAAADwAAAGRycy9kb3ducmV2LnhtbESP3YrCMBSE7xd8h3AWvFvTrSBSjbIsCCp7Y/UBDs3p&#10;DyYnJYm2vr1ZELwcZuYbZr0drRF38qFzrOB7loEgrpzuuFFwOe++liBCRNZoHJOCBwXYbiYfayy0&#10;G/hE9zI2IkE4FKigjbEvpAxVSxbDzPXEyaudtxiT9I3UHocEt0bmWbaQFjtOCy329NtSdS1vVoE8&#10;l7thWRqfuWNe/5nD/lSTU2r6Of6sQEQa4zv8au+1gny+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33KcDBAAAA3AAAAA8AAAAAAAAAAAAAAAAAmAIAAGRycy9kb3du&#10;cmV2LnhtbFBLBQYAAAAABAAEAPUAAACGAwAAAAA=&#10;" filled="f" stroked="f">
                  <v:textbox style="mso-fit-shape-to-text:t" inset="0,0,0,0">
                    <w:txbxContent>
                      <w:p w:rsidR="00757E09" w:rsidRPr="00C10C5D" w:rsidRDefault="00757E09">
                        <w:pPr>
                          <w:ind w:left="0"/>
                        </w:pPr>
                        <w:r w:rsidRPr="00C10C5D">
                          <w:rPr>
                            <w:color w:val="000000"/>
                            <w:sz w:val="20"/>
                            <w:szCs w:val="20"/>
                            <w:lang w:val="en-US"/>
                          </w:rPr>
                          <w:t>$5</w:t>
                        </w:r>
                      </w:p>
                    </w:txbxContent>
                  </v:textbox>
                </v:rect>
                <v:rect id="Rectangle 438" o:spid="_x0000_s1161" style="position:absolute;left:24701;top:21234;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uMW8IA&#10;AADcAAAADwAAAGRycy9kb3ducmV2LnhtbESP3WoCMRSE7wXfIRzBO826QiurUUQQbOmNqw9w2Jz9&#10;weRkSaK7ffumUOjlMDPfMLvDaI14kQ+dYwWrZQaCuHK640bB/XZebECEiKzROCYF3xTgsJ9Odlho&#10;N/CVXmVsRIJwKFBBG2NfSBmqliyGpeuJk1c7bzEm6RupPQ4Jbo3Ms+xNWuw4LbTY06ml6lE+rQJ5&#10;K8/DpjQ+c595/WU+LteanFLz2Xjcgog0xv/wX/uiFeTr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u4xb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$1</w:t>
                        </w:r>
                      </w:p>
                    </w:txbxContent>
                  </v:textbox>
                </v:rect>
                <v:rect id="Rectangle 439" o:spid="_x0000_s1162" style="position:absolute;left:7607;top:7702;width:1695;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QYKb4A&#10;AADcAAAADwAAAGRycy9kb3ducmV2LnhtbERPy4rCMBTdC/5DuMLsNLUDItUoIgiOzMbqB1ya2wcm&#10;NyWJtvP3ZjHg8nDe2/1ojXiRD51jBctFBoK4crrjRsH9dpqvQYSIrNE4JgV/FGC/m062WGg38JVe&#10;ZWxECuFQoII2xr6QMlQtWQwL1xMnrnbeYkzQN1J7HFK4NTLPspW02HFqaLGnY0vVo3xaBfJWnoZ1&#10;aXzmLnn9a37O15qcUl+z8bABEWmMH/G/+6wV5N9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MkGCm+AAAA3AAAAA8AAAAAAAAAAAAAAAAAmAIAAGRycy9kb3ducmV2&#10;LnhtbFBLBQYAAAAABAAEAPUAAACDAwAAAAA=&#10;" filled="f" stroked="f">
                  <v:textbox style="mso-fit-shape-to-text:t" inset="0,0,0,0">
                    <w:txbxContent>
                      <w:p w:rsidR="00757E09" w:rsidRDefault="00757E09">
                        <w:pPr>
                          <w:ind w:left="0"/>
                        </w:pPr>
                        <w:r>
                          <w:rPr>
                            <w:rFonts w:ascii="Arial" w:hAnsi="Arial" w:cs="Arial"/>
                            <w:b/>
                            <w:bCs/>
                            <w:color w:val="000000"/>
                            <w:sz w:val="24"/>
                            <w:szCs w:val="24"/>
                            <w:lang w:val="en-US"/>
                          </w:rPr>
                          <w:t>$4</w:t>
                        </w:r>
                      </w:p>
                    </w:txbxContent>
                  </v:textbox>
                </v:rect>
                <v:rect id="Rectangle 440" o:spid="_x0000_s1163" style="position:absolute;left:11855;top:7702;width:1695;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i9ssIA&#10;AADcAAAADwAAAGRycy9kb3ducmV2LnhtbESP3WoCMRSE7wu+QziCdzXrCkVXo4ggaOmNqw9w2Jz9&#10;weRkSVJ3+/amUOjlMDPfMNv9aI14kg+dYwWLeQaCuHK640bB/XZ6X4EIEVmjcUwKfijAfjd522Kh&#10;3cBXepaxEQnCoUAFbYx9IWWoWrIY5q4nTl7tvMWYpG+k9jgkuDUyz7IPabHjtNBiT8eWqkf5bRXI&#10;W3kaVqXxmfvM6y9zOV9rckrNpuNhAyLSGP/Df+2zVpAv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aL2ywgAAANwAAAAPAAAAAAAAAAAAAAAAAJgCAABkcnMvZG93&#10;bnJldi54bWxQSwUGAAAAAAQABAD1AAAAhwMAAAAA&#10;" filled="f" stroked="f">
                  <v:textbox style="mso-fit-shape-to-text:t" inset="0,0,0,0">
                    <w:txbxContent>
                      <w:p w:rsidR="00757E09" w:rsidRDefault="00757E09">
                        <w:pPr>
                          <w:ind w:left="0"/>
                        </w:pPr>
                        <w:r>
                          <w:rPr>
                            <w:rFonts w:ascii="Arial" w:hAnsi="Arial" w:cs="Arial"/>
                            <w:b/>
                            <w:bCs/>
                            <w:color w:val="000000"/>
                            <w:sz w:val="24"/>
                            <w:szCs w:val="24"/>
                            <w:lang w:val="en-US"/>
                          </w:rPr>
                          <w:t>$4</w:t>
                        </w:r>
                      </w:p>
                    </w:txbxContent>
                  </v:textbox>
                </v:rect>
                <v:rect id="Rectangle 441" o:spid="_x0000_s1164" style="position:absolute;left:16103;top:7702;width:1696;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RnUr4A&#10;AADcAAAADwAAAGRycy9kb3ducmV2LnhtbERPy4rCMBTdC/5DuMLsNLUM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VUZ1K+AAAA3AAAAA8AAAAAAAAAAAAAAAAAmAIAAGRycy9kb3ducmV2&#10;LnhtbFBLBQYAAAAABAAEAPUAAACDAwAAAAA=&#10;" filled="f" stroked="f">
                  <v:textbox style="mso-fit-shape-to-text:t" inset="0,0,0,0">
                    <w:txbxContent>
                      <w:p w:rsidR="00757E09" w:rsidRDefault="00757E09">
                        <w:pPr>
                          <w:ind w:left="0"/>
                        </w:pPr>
                        <w:r>
                          <w:rPr>
                            <w:rFonts w:ascii="Arial" w:hAnsi="Arial" w:cs="Arial"/>
                            <w:b/>
                            <w:bCs/>
                            <w:color w:val="000000"/>
                            <w:sz w:val="24"/>
                            <w:szCs w:val="24"/>
                            <w:lang w:val="en-US"/>
                          </w:rPr>
                          <w:t>$4</w:t>
                        </w:r>
                      </w:p>
                    </w:txbxContent>
                  </v:textbox>
                </v:rect>
                <v:rect id="Rectangle 442" o:spid="_x0000_s1165" style="position:absolute;left:20351;top:7702;width:1696;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jCycEA&#10;AADcAAAADwAAAGRycy9kb3ducmV2LnhtbESP3YrCMBSE7xd8h3AE79bUI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YwsnBAAAA3AAAAA8AAAAAAAAAAAAAAAAAmAIAAGRycy9kb3du&#10;cmV2LnhtbFBLBQYAAAAABAAEAPUAAACGAwAAAAA=&#10;" filled="f" stroked="f">
                  <v:textbox style="mso-fit-shape-to-text:t" inset="0,0,0,0">
                    <w:txbxContent>
                      <w:p w:rsidR="00757E09" w:rsidRDefault="00757E09">
                        <w:pPr>
                          <w:ind w:left="0"/>
                        </w:pPr>
                        <w:r>
                          <w:rPr>
                            <w:rFonts w:ascii="Arial" w:hAnsi="Arial" w:cs="Arial"/>
                            <w:b/>
                            <w:bCs/>
                            <w:color w:val="000000"/>
                            <w:sz w:val="24"/>
                            <w:szCs w:val="24"/>
                            <w:lang w:val="en-US"/>
                          </w:rPr>
                          <w:t>$4</w:t>
                        </w:r>
                      </w:p>
                    </w:txbxContent>
                  </v:textbox>
                </v:rect>
                <v:rect id="Rectangle 443" o:spid="_x0000_s1166" style="position:absolute;left:24599;top:7702;width:1696;height:30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cvsEA&#10;AADcAAAADwAAAGRycy9kb3ducmV2LnhtbESP3YrCMBSE7wXfIRxh7zS1yC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KXL7BAAAA3AAAAA8AAAAAAAAAAAAAAAAAmAIAAGRycy9kb3du&#10;cmV2LnhtbFBLBQYAAAAABAAEAPUAAACGAwAAAAA=&#10;" filled="f" stroked="f">
                  <v:textbox style="mso-fit-shape-to-text:t" inset="0,0,0,0">
                    <w:txbxContent>
                      <w:p w:rsidR="00757E09" w:rsidRDefault="00757E09">
                        <w:pPr>
                          <w:ind w:left="0"/>
                        </w:pPr>
                        <w:r>
                          <w:rPr>
                            <w:rFonts w:ascii="Arial" w:hAnsi="Arial" w:cs="Arial"/>
                            <w:b/>
                            <w:bCs/>
                            <w:color w:val="000000"/>
                            <w:sz w:val="24"/>
                            <w:szCs w:val="24"/>
                            <w:lang w:val="en-US"/>
                          </w:rPr>
                          <w:t>$4</w:t>
                        </w:r>
                      </w:p>
                    </w:txbxContent>
                  </v:textbox>
                </v:rect>
                <v:rect id="Rectangle 444" o:spid="_x0000_s1167" style="position:absolute;left:4051;top:22910;width:1289;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5JcIA&#10;AADcAAAADwAAAGRycy9kb3ducmV2LnhtbESP3WoCMRSE7wXfIRzBO826liKrUUQQbOmNqw9w2Jz9&#10;weRkSaK7ffumUOjlMDPfMLvDaI14kQ+dYwWrZQaCuHK640bB/XZebECEiKzROCYF3xTgsJ9Odlho&#10;N/CVXmVsRIJwKFBBG2NfSBmqliyGpeuJk1c7bzEm6RupPQ4Jbo3Ms+xdWuw4LbTY06ml6lE+rQJ5&#10;K8/DpjQ+c595/WU+LteanFLz2Xjcgog0xv/wX/uiFeR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vkl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$0</w:t>
                        </w:r>
                      </w:p>
                    </w:txbxContent>
                  </v:textbox>
                </v:rect>
                <v:rect id="Rectangle 445" o:spid="_x0000_s1168" style="position:absolute;left:4051;top:19653;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EysIA&#10;AADcAAAADwAAAGRycy9kb3ducmV2LnhtbESP3WoCMRSE7wXfIRzBO8262CKrUUQQbOmNqw9w2Jz9&#10;weRkSaK7ffumUOjlMDPfMLvDaI14kQ+dYwWrZQaCuHK640bB/XZebECEiKzROCYF3xTgsJ9Odlho&#10;N/CVXmVsRIJwKFBBG2NfSBmqliyGpeuJk1c7bzEm6RupPQ4Jbo3Ms+xdWuw4LbTY06ml6lE+rQJ5&#10;K8/DpjQ+c595/WU+LteanFLz2Xjcgog0xv/wX/uiFeTr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I8TK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$1</w:t>
                        </w:r>
                      </w:p>
                    </w:txbxContent>
                  </v:textbox>
                </v:rect>
                <v:rect id="Rectangle 446" o:spid="_x0000_s1169" style="position:absolute;left:4051;top:16395;width:1289;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Sr8IA&#10;AADcAAAADwAAAGRycy9kb3ducmV2LnhtbESPzYoCMRCE7wv7DqGFva0Z5yDuaBQRBBUvjj5AM+n5&#10;waQzJFlnfHuzIOyxqKqvqNVmtEY8yIfOsYLZNANBXDndcaPgdt1/L0CEiKzROCYFTwqwWX9+rLDQ&#10;buALPcrYiAThUKCCNsa+kDJULVkMU9cTJ6923mJM0jdSexwS3BqZZ9lcWuw4LbTY066l6l7+WgXy&#10;Wu6HRWl85k55fTbHw6Ump9TXZNwuQUQa43/43T5oBfn8B/7OpCM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5Kv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$2</w:t>
                        </w:r>
                      </w:p>
                    </w:txbxContent>
                  </v:textbox>
                </v:rect>
                <v:rect id="Rectangle 447" o:spid="_x0000_s1170" style="position:absolute;left:4051;top:13233;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it774A&#10;AADcAAAADwAAAGRycy9kb3ducmV2LnhtbERPy4rCMBTdC/5DuMLsNLWLUapRRBAcmY3VD7g0tw9M&#10;bkoSbefvzWLA5eG8t/vRGvEiHzrHCpaLDARx5XTHjYL77TRfgwgRWaNxTAr+KMB+N51ssdBu4Cu9&#10;ytiIFMKhQAVtjH0hZahashgWridOXO28xZigb6T2OKRwa2SeZd/SYsepocWeji1Vj/JpFchbeRrW&#10;pfGZu+T1r/k5X2tySn3NxsMGRKQxfsT/7rNWkK/S/H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s4re++AAAA3AAAAA8AAAAAAAAAAAAAAAAAmAIAAGRycy9kb3ducmV2&#10;LnhtbFBLBQYAAAAABAAEAPUAAACDAwAAAAA=&#10;" filled="f" stroked="f">
                  <v:textbox style="mso-fit-shape-to-text:t" inset="0,0,0,0">
                    <w:txbxContent>
                      <w:p w:rsidR="00757E09" w:rsidRPr="00C10C5D" w:rsidRDefault="00757E09">
                        <w:pPr>
                          <w:ind w:left="0"/>
                        </w:pPr>
                        <w:r w:rsidRPr="00C10C5D">
                          <w:rPr>
                            <w:color w:val="000000"/>
                            <w:sz w:val="20"/>
                            <w:szCs w:val="20"/>
                            <w:lang w:val="en-US"/>
                          </w:rPr>
                          <w:t>$3</w:t>
                        </w:r>
                      </w:p>
                    </w:txbxContent>
                  </v:textbox>
                </v:rect>
                <v:rect id="Rectangle 448" o:spid="_x0000_s1171" style="position:absolute;left:4051;top:9975;width:1289;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IdMIA&#10;AADcAAAADwAAAGRycy9kb3ducmV2LnhtbESPzYoCMRCE7wu+Q2jB25pxDq7MGmVZEFS8OPoAzaTn&#10;h006QxKd8e2NIOyxqKqvqPV2tEbcyYfOsYLFPANBXDndcaPgetl9rkCEiKzROCYFDwqw3Uw+1lho&#10;N/CZ7mVsRIJwKFBBG2NfSBmqliyGueuJk1c7bzEm6RupPQ4Jbo3Ms2wpLXacFlrs6bel6q+8WQXy&#10;Uu6GVWl85o55fTKH/bkmp9RsOv58g4g0xv/wu73XCvKvBb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Ah0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$4</w:t>
                        </w:r>
                      </w:p>
                    </w:txbxContent>
                  </v:textbox>
                </v:rect>
                <v:rect id="Rectangle 449" o:spid="_x0000_s1172" style="position:absolute;left:4051;top:6711;width:1289;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aWA8IA&#10;AADcAAAADwAAAGRycy9kb3ducmV2LnhtbESPzYoCMRCE74LvEFrYm2acgyuzRhFBUNmL4z5AM+n5&#10;waQzJNEZ394sLOyxqKqvqM1utEY8yYfOsYLlIgNBXDndcaPg53acr0GEiKzROCYFLwqw204nGyy0&#10;G/hKzzI2IkE4FKigjbEvpAxVSxbDwvXEyaudtxiT9I3UHocEt0bmWbaSFjtOCy32dGipupcPq0De&#10;yuOwLo3P3CWvv835dK3JKfUxG/dfICKN8T/81z5pBflnDr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ppYD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$5</w:t>
                        </w:r>
                      </w:p>
                    </w:txbxContent>
                  </v:textbox>
                </v:rect>
                <v:rect id="Rectangle 450" o:spid="_x0000_s1173" style="position:absolute;left:4051;top:3454;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zmMIA&#10;AADcAAAADwAAAGRycy9kb3ducmV2LnhtbESP3WoCMRSE7wXfIRzBO826Qi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6jOY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$6</w:t>
                        </w:r>
                      </w:p>
                    </w:txbxContent>
                  </v:textbox>
                </v:rect>
                <v:rect id="Rectangle 451" o:spid="_x0000_s1174" style="position:absolute;left:8197;top:24784;width:648;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Or7MIA&#10;AADcAAAADwAAAGRycy9kb3ducmV2LnhtbESP3WoCMRSE7wXfIRzBO826S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6vs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1</w:t>
                        </w:r>
                      </w:p>
                    </w:txbxContent>
                  </v:textbox>
                </v:rect>
                <v:rect id="Rectangle 452" o:spid="_x0000_s1175" style="position:absolute;left:12446;top:24784;width:647;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Od8IA&#10;AADcAAAADwAAAGRycy9kb3ducmV2LnhtbESP3WoCMRSE7wXfIRzBO826YCurUUQQbOmNqw9w2Jz9&#10;weRkSaK7ffumUOjlMDPfMLvDaI14kQ+dYwWrZQaCuHK640bB/XZebECEiKzROCYF3xTgsJ9Odlho&#10;N/CVXmVsRIJwKFBBG2NfSBmqliyGpeuJk1c7bzEm6RupPQ4Jbo3Ms+xNWuw4LbTY06ml6lE+rQJ5&#10;K8/DpjQ+c595/WU+LteanFLz2Xjcgog0xv/wX/uiFeTv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w53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2</w:t>
                        </w:r>
                      </w:p>
                    </w:txbxContent>
                  </v:textbox>
                </v:rect>
                <v:rect id="Rectangle 453" o:spid="_x0000_s1176" style="position:absolute;left:16694;top:24784;width:647;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1m8IA&#10;AADcAAAADwAAAGRycy9kb3ducmV2LnhtbESPzYoCMRCE7wu+Q+gFb2tm56AyGmVZEFT24ugDNJOe&#10;H0w6QxKd8e3NguCxqKqvqPV2tEbcyYfOsYLvWQaCuHK640bB5bz7WoIIEVmjcUwKHhRgu5l8rLHQ&#10;buAT3cvYiAThUKCCNsa+kDJULVkMM9cTJ6923mJM0jdSexwS3BqZZ9lcWuw4LbTY029L1bW8WQXy&#10;XO6GZWl85o55/WcO+1NNTqnp5/izAhFpjO/wq73XCvLFAv7P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0TWb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3</w:t>
                        </w:r>
                      </w:p>
                    </w:txbxContent>
                  </v:textbox>
                </v:rect>
                <v:rect id="Rectangle 454" o:spid="_x0000_s1177" style="position:absolute;left:20942;top:24784;width:648;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6h6b4A&#10;AADcAAAADwAAAGRycy9kb3ducmV2LnhtbERPy4rCMBTdC/5DuMLsNLWLUapRRBAcmY3VD7g0tw9M&#10;bkoSbefvzWLA5eG8t/vRGvEiHzrHCpaLDARx5XTHjYL77TRfgwgRWaNxTAr+KMB+N51ssdBu4Cu9&#10;ytiIFMKhQAVtjH0hZahashgWridOXO28xZigb6T2OKRwa2SeZd/SYsepocWeji1Vj/JpFchbeRrW&#10;pfGZu+T1r/k5X2tySn3NxsMGRKQxfsT/7rNWkK/S2nQmHQG5e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VOoem+AAAA3AAAAA8AAAAAAAAAAAAAAAAAmAIAAGRycy9kb3ducmV2&#10;LnhtbFBLBQYAAAAABAAEAPUAAACDAwAAAAA=&#10;" filled="f" stroked="f">
                  <v:textbox style="mso-fit-shape-to-text:t" inset="0,0,0,0">
                    <w:txbxContent>
                      <w:p w:rsidR="00757E09" w:rsidRPr="00C10C5D" w:rsidRDefault="00757E09">
                        <w:pPr>
                          <w:ind w:left="0"/>
                        </w:pPr>
                        <w:r w:rsidRPr="00C10C5D">
                          <w:rPr>
                            <w:color w:val="000000"/>
                            <w:sz w:val="20"/>
                            <w:szCs w:val="20"/>
                            <w:lang w:val="en-US"/>
                          </w:rPr>
                          <w:t>4</w:t>
                        </w:r>
                      </w:p>
                    </w:txbxContent>
                  </v:textbox>
                </v:rect>
                <v:rect id="Rectangle 455" o:spid="_x0000_s1178" style="position:absolute;left:25190;top:24784;width:648;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IEcsIA&#10;AADcAAAADwAAAGRycy9kb3ducmV2LnhtbESP3WoCMRSE7wu+QziCdzXrXlhdjSKCoKU3rj7AYXP2&#10;B5OTJUnd7dubQqGXw8x8w2z3ozXiST50jhUs5hkI4srpjhsF99vpfQUiRGSNxjEp+KEA+93kbYuF&#10;dgNf6VnGRiQIhwIVtDH2hZShaslimLueOHm18xZjkr6R2uOQ4NbIPMuW0mLHaaHFno4tVY/y2yqQ&#10;t/I0rErjM/eZ11/mcr7W5JSaTcfDBkSkMf6H/9pnrSD/WMPvmXQE5O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AgRy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5</w:t>
                        </w:r>
                      </w:p>
                    </w:txbxContent>
                  </v:textbox>
                </v:rect>
                <v:rect id="Rectangle 456" o:spid="_x0000_s1179" style="position:absolute;left:29343;top:24784;width:648;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3dyL4A&#10;AADcAAAADwAAAGRycy9kb3ducmV2LnhtbERPy4rCMBTdD/gP4QruxtQupHSMIoLgiBurH3Bpbh9M&#10;clOSaDt/bxaCy8N5b3aTNeJJPvSOFayWGQji2umeWwX32/G7ABEiskbjmBT8U4Dddva1wVK7ka/0&#10;rGIrUgiHEhV0MQ6llKHuyGJYuoE4cY3zFmOCvpXa45jCrZF5lq2lxZ5TQ4cDHTqq/6qHVSBv1XEs&#10;KuMzd86bi/k9XRtySi3m0/4HRKQpfsRv90kryIs0P51JR0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7t3ci+AAAA3AAAAA8AAAAAAAAAAAAAAAAAmAIAAGRycy9kb3ducmV2&#10;LnhtbFBLBQYAAAAABAAEAPUAAACDAwAAAAA=&#10;" filled="f" stroked="f">
                  <v:textbox style="mso-fit-shape-to-text:t" inset="0,0,0,0">
                    <w:txbxContent>
                      <w:p w:rsidR="00757E09" w:rsidRPr="00C10C5D" w:rsidRDefault="00757E09">
                        <w:pPr>
                          <w:ind w:left="0"/>
                        </w:pPr>
                        <w:r w:rsidRPr="00C10C5D">
                          <w:rPr>
                            <w:color w:val="000000"/>
                            <w:sz w:val="20"/>
                            <w:szCs w:val="20"/>
                            <w:lang w:val="en-US"/>
                          </w:rPr>
                          <w:t>6</w:t>
                        </w:r>
                      </w:p>
                    </w:txbxContent>
                  </v:textbox>
                </v:rect>
                <v:rect id="Rectangle 457" o:spid="_x0000_s1180" style="position:absolute;left:33591;top:24784;width:648;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4U8EA&#10;AADcAAAADwAAAGRycy9kb3ducmV2LnhtbESP3YrCMBSE74V9h3AWvNPUXkjpGmVZEFS8se4DHJrT&#10;HzY5KUm09e2NIOzlMDPfMJvdZI24kw+9YwWrZQaCuHa651bB73W/KECEiKzROCYFDwqw237MNlhq&#10;N/KF7lVsRYJwKFFBF+NQShnqjiyGpRuIk9c4bzEm6VupPY4Jbo3Ms2wtLfacFjoc6Kej+q+6WQXy&#10;Wu3HojI+c6e8OZvj4dKQU2r+OX1/gYg0xf/wu33QCvJiBa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heFPBAAAA3AAAAA8AAAAAAAAAAAAAAAAAmAIAAGRycy9kb3du&#10;cmV2LnhtbFBLBQYAAAAABAAEAPUAAACGAwAAAAA=&#10;" filled="f" stroked="f">
                  <v:textbox style="mso-fit-shape-to-text:t" inset="0,0,0,0">
                    <w:txbxContent>
                      <w:p w:rsidR="00757E09" w:rsidRPr="00C10C5D" w:rsidRDefault="00757E09">
                        <w:pPr>
                          <w:ind w:left="0"/>
                        </w:pPr>
                        <w:r w:rsidRPr="00C10C5D">
                          <w:rPr>
                            <w:color w:val="000000"/>
                            <w:sz w:val="20"/>
                            <w:szCs w:val="20"/>
                            <w:lang w:val="en-US"/>
                          </w:rPr>
                          <w:t>7</w:t>
                        </w:r>
                      </w:p>
                    </w:txbxContent>
                  </v:textbox>
                </v:rect>
                <v:rect id="Rectangle 458" o:spid="_x0000_s1181" style="position:absolute;left:37839;top:24784;width:648;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PmJMEA&#10;AADcAAAADwAAAGRycy9kb3ducmV2LnhtbESP3YrCMBSE7xd8h3AE79Z0eyGlGkUWBF28se4DHJrT&#10;H0xOShJt9+2NIOzlMDPfMJvdZI14kA+9YwVfywwEce10z62C3+vhswARIrJG45gU/FGA3Xb2scFS&#10;u5Ev9KhiKxKEQ4kKuhiHUspQd2QxLN1AnLzGeYsxSd9K7XFMcGtknmUrabHntNDhQN8d1bfqbhXI&#10;a3UYi8r4zP3kzdmcjpeGnFKL+bRfg4g0xf/wu33UCvIih9eZdAT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z5iTBAAAA3AAAAA8AAAAAAAAAAAAAAAAAmAIAAGRycy9kb3du&#10;cmV2LnhtbFBLBQYAAAAABAAEAPUAAACGAwAAAAA=&#10;" filled="f" stroked="f">
                  <v:textbox style="mso-fit-shape-to-text:t" inset="0,0,0,0">
                    <w:txbxContent>
                      <w:p w:rsidR="00757E09" w:rsidRPr="00C10C5D" w:rsidRDefault="00757E09">
                        <w:pPr>
                          <w:ind w:left="0"/>
                        </w:pPr>
                        <w:r w:rsidRPr="00C10C5D">
                          <w:rPr>
                            <w:color w:val="000000"/>
                            <w:sz w:val="20"/>
                            <w:szCs w:val="20"/>
                            <w:lang w:val="en-US"/>
                          </w:rPr>
                          <w:t>8</w:t>
                        </w:r>
                      </w:p>
                    </w:txbxContent>
                  </v:textbox>
                </v:rect>
                <v:rect id="Rectangle 459" o:spid="_x0000_s1182" style="position:absolute;left:42087;top:24784;width:648;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Dv8IA&#10;AADcAAAADwAAAGRycy9kb3ducmV2LnhtbESP3WoCMRSE7wu+QziCdzXbF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0O/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9</w:t>
                        </w:r>
                      </w:p>
                    </w:txbxContent>
                  </v:textbox>
                </v:rect>
                <v:rect id="Rectangle 460" o:spid="_x0000_s1183" style="position:absolute;left:45942;top:24784;width:1289;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bby8IA&#10;AADcAAAADwAAAGRycy9kb3ducmV2LnhtbESP3WoCMRSE7wu+QziCdzXbRcq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tvL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10</w:t>
                        </w:r>
                      </w:p>
                    </w:txbxContent>
                  </v:textbox>
                </v:rect>
                <v:rect id="Rectangle 461" o:spid="_x0000_s1184" style="position:absolute;left:14865;top:26333;width:22130;height:297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p+UMIA&#10;AADcAAAADwAAAGRycy9kb3ducmV2LnhtbESP3WoCMRSE7wu+QziCdzXbBcuyNUopCCreuPYBDpuz&#10;PzQ5WZLorm9vBKGXw8x8w6y3kzXiRj70jhV8LDMQxLXTPbcKfi+79wJEiMgajWNScKcA283sbY2l&#10;diOf6VbFViQIhxIVdDEOpZSh7shiWLqBOHmN8xZjkr6V2uOY4NbIPMs+pcWe00KHA/10VP9VV6tA&#10;XqrdWFTGZ+6YNydz2J8bckot5tP3F4hIU/wPv9p7rSAvVv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mn5QwgAAANwAAAAPAAAAAAAAAAAAAAAAAJgCAABkcnMvZG93&#10;bnJldi54bWxQSwUGAAAAAAQABAD1AAAAhwMAAAAA&#10;" filled="f" stroked="f">
                  <v:textbox style="mso-fit-shape-to-text:t" inset="0,0,0,0">
                    <w:txbxContent>
                      <w:p w:rsidR="00757E09" w:rsidRPr="00C10C5D" w:rsidRDefault="00757E09">
                        <w:pPr>
                          <w:ind w:left="0"/>
                        </w:pPr>
                        <w:r w:rsidRPr="00C10C5D">
                          <w:rPr>
                            <w:b/>
                            <w:bCs/>
                            <w:color w:val="000000"/>
                            <w:lang w:val="en-US"/>
                          </w:rPr>
                          <w:t>Years since commencement of change</w:t>
                        </w:r>
                      </w:p>
                    </w:txbxContent>
                  </v:textbox>
                </v:rect>
                <v:rect id="Rectangle 462" o:spid="_x0000_s1185" style="position:absolute;left:-292;top:14306;width:2978;height:819;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p0ScIA&#10;AADcAAAADwAAAGRycy9kb3ducmV2LnhtbESPzarCMBSE9xd8h3AENxdNFW/VahQRRFcX/F0fmmNb&#10;bE5KE7W+vREEl8PMfMPMFo0pxZ1qV1hW0O9FIIhTqwvOFBwP6+4YhPPIGkvLpOBJDhbz1s8ME20f&#10;vKP73mciQNglqCD3vkqkdGlOBl3PVsTBu9jaoA+yzqSu8RHgppSDKIqlwYLDQo4VrXJKr/ubUfAX&#10;4fnw/B/x6ne4rHYTvz5v9EmpTrtZTkF4avw3/GlvtYLBOIb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inRJwgAAANwAAAAPAAAAAAAAAAAAAAAAAJgCAABkcnMvZG93&#10;bnJldi54bWxQSwUGAAAAAAQABAD1AAAAhwMAAAAA&#10;" filled="f" stroked="f">
                  <v:textbox style="mso-fit-shape-to-text:t" inset="0,0,0,0">
                    <w:txbxContent>
                      <w:p w:rsidR="00757E09" w:rsidRDefault="00757E09">
                        <w:pPr>
                          <w:ind w:left="0"/>
                        </w:pPr>
                      </w:p>
                    </w:txbxContent>
                  </v:textbox>
                </v:rect>
                <v:rect id="Rectangle 463" o:spid="_x0000_s1186" style="position:absolute;left:2025;top:12687;width:2731;height:1841;rotation:-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bR0sMA&#10;AADcAAAADwAAAGRycy9kb3ducmV2LnhtbESPS6vCMBSE9xf8D+EIbi6aKl4f1SgiiK4uWB/rQ3Ns&#10;i81JaaLWf28EweUwM98w82VjSnGn2hWWFfR7EQji1OqCMwXHw6Y7AeE8ssbSMil4koPlovUzx1jb&#10;B+/pnvhMBAi7GBXk3lexlC7NyaDr2Yo4eBdbG/RB1pnUNT4C3JRyEEUjabDgsJBjReuc0mtyMwr+&#10;Ijwfnv9jXv8OV9V+6jfnrT4p1Wk3qxkIT43/hj/tnVYwmIzhfSYcAbl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MbR0sMAAADcAAAADwAAAAAAAAAAAAAAAACYAgAAZHJzL2Rv&#10;d25yZXYueG1sUEsFBgAAAAAEAAQA9QAAAIgDAAAAAA==&#10;" filled="f" stroked="f">
                  <v:textbox style="mso-fit-shape-to-text:t" inset="0,0,0,0">
                    <w:txbxContent>
                      <w:p w:rsidR="00757E09" w:rsidRDefault="00757E09">
                        <w:pPr>
                          <w:ind w:left="0"/>
                        </w:pPr>
                        <w:r>
                          <w:rPr>
                            <w:rFonts w:ascii="Arial" w:hAnsi="Arial" w:cs="Arial"/>
                            <w:b/>
                            <w:bCs/>
                            <w:color w:val="000000"/>
                            <w:sz w:val="20"/>
                            <w:szCs w:val="20"/>
                            <w:lang w:val="en-US"/>
                          </w:rPr>
                          <w:t>$m</w:t>
                        </w:r>
                      </w:p>
                    </w:txbxContent>
                  </v:textbox>
                </v:rect>
                <v:rect id="Rectangle 464" o:spid="_x0000_s1187" style="position:absolute;left:13735;top:29425;width:24599;height:2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HPOcAA&#10;AADcAAAADwAAAGRycy9kb3ducmV2LnhtbERPTYvCMBC9L/gfwgje1lQPUrrGUgXRgxfdhe1xaMam&#10;2ExqE7X+e3MQPD7e9zIfbCvu1PvGsYLZNAFBXDndcK3g73f7nYLwAVlj65gUPMlDvhp9LTHT7sFH&#10;up9CLWII+wwVmBC6TEpfGbLop64jjtzZ9RZDhH0tdY+PGG5bOU+ShbTYcGww2NHGUHU53awCaq/b&#10;/zQtjuVuva6STpdmdyiVmoyH4gdEoCF8xG/3XiuYp3FtPBOPgF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HPOcAAAADcAAAADwAAAAAAAAAAAAAAAACYAgAAZHJzL2Rvd25y&#10;ZXYueG1sUEsFBgAAAAAEAAQA9QAAAIUDAAAAAA==&#10;" strokeweight="0"/>
                <v:rect id="Rectangle 465" o:spid="_x0000_s1188" style="position:absolute;left:14224;top:30219;width:2571;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WousYA&#10;AADcAAAADwAAAGRycy9kb3ducmV2LnhtbESPQWvCQBSE74X+h+UVetONHmqSukopiHrIQVvo9TX7&#10;moRm36bZp0Z/vSsIPQ4z8w0zXw6uVUfqQ+PZwGScgCIuvW24MvD5sRqloIIgW2w9k4EzBVguHh/m&#10;mFt/4h0d91KpCOGQo4FapMu1DmVNDsPYd8TR+/G9Q4myr7Tt8RThrtXTJHnRDhuOCzV29F5T+bs/&#10;OAPFZeuaSfL1d15v1t+pFDLLssKY56fh7RWU0CD/4Xt7Yw1M0wxuZ+IR0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WousYAAADcAAAADwAAAAAAAAAAAAAAAACYAgAAZHJz&#10;L2Rvd25yZXYueG1sUEsFBgAAAAAEAAQA9QAAAIsDAAAAAA==&#10;" fillcolor="silver" strokeweight="44e-5mm"/>
                <v:rect id="Rectangle 466" o:spid="_x0000_s1189" style="position:absolute;left:17189;top:29152;width:9792;height:28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RLFb4A&#10;AADcAAAADwAAAGRycy9kb3ducmV2LnhtbERPy4rCMBTdC/5DuMLsNLWLwalGEUFQmY3VD7g0tw9M&#10;bkoSbf17sxiY5eG8N7vRGvEiHzrHCpaLDARx5XTHjYL77ThfgQgRWaNxTAreFGC3nU42WGg38JVe&#10;ZWxECuFQoII2xr6QMlQtWQwL1xMnrnbeYkzQN1J7HFK4NTLPsm9psePU0GJPh5aqR/m0CuStPA6r&#10;0vjMXfL615xP15qcUl+zcb8GEWmM/+I/90kryH/S/HQmHQ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s0SxW+AAAA3AAAAA8AAAAAAAAAAAAAAAAAmAIAAGRycy9kb3ducmV2&#10;LnhtbFBLBQYAAAAABAAEAPUAAACDAwAAAAA=&#10;" filled="f" stroked="f">
                  <v:textbox style="mso-fit-shape-to-text:t" inset="0,0,0,0">
                    <w:txbxContent>
                      <w:p w:rsidR="00757E09" w:rsidRPr="00C10C5D" w:rsidRDefault="00757E09">
                        <w:pPr>
                          <w:ind w:left="0"/>
                        </w:pPr>
                        <w:r w:rsidRPr="00C10C5D">
                          <w:rPr>
                            <w:color w:val="000000"/>
                            <w:sz w:val="20"/>
                            <w:szCs w:val="20"/>
                            <w:lang w:val="en-US"/>
                          </w:rPr>
                          <w:t>Change per annum</w:t>
                        </w:r>
                      </w:p>
                    </w:txbxContent>
                  </v:textbox>
                </v:rect>
                <v:line id="Line 467" o:spid="_x0000_s1190" style="position:absolute;visibility:visible;mso-wrap-style:square" from="28549,30613" to="31216,30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4KAsUAAADcAAAADwAAAGRycy9kb3ducmV2LnhtbESPQWvCQBSE70L/w/IKXkQ3kVJqdBUp&#10;iFKEUqv3Z/Y1CWbfxt01Rn+9Wyj0OMzMN8xs0ZlatOR8ZVlBOkpAEOdWV1wo2H+vhm8gfEDWWFsm&#10;BTfysJg/9WaYaXvlL2p3oRARwj5DBWUITSalz0sy6Ee2IY7ej3UGQ5SukNrhNcJNLcdJ8ioNVhwX&#10;SmzovaT8tLsYBS8fx8PyXAzu2uduHdo0+eTtSan+c7ecggjUhf/wX3ujFYwnKfye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34KAsUAAADcAAAADwAAAAAAAAAA&#10;AAAAAAChAgAAZHJzL2Rvd25yZXYueG1sUEsFBgAAAAAEAAQA+QAAAJMDAAAAAA==&#10;" strokecolor="navy" strokeweight="44e-5mm"/>
                <v:shape id="Freeform 468" o:spid="_x0000_s1191" style="position:absolute;left:29540;top:30314;width:590;height:597;visibility:visible;mso-wrap-style:square;v-text-anchor:top" coordsize="9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x8cA&#10;AADcAAAADwAAAGRycy9kb3ducmV2LnhtbESPzWvCQBTE7wX/h+UJvenGHPoR3YhKLYV6sCqCt0f2&#10;5QOzb2N2a9L+9W5B6HGYmd8ws3lvanGl1lWWFUzGEQjizOqKCwWH/Xr0AsJ5ZI21ZVLwQw7m6eBh&#10;hom2HX/RdecLESDsElRQet8kUrqsJINubBvi4OW2NeiDbAupW+wC3NQyjqInabDisFBiQ6uSsvPu&#10;2yg4Lz/Xb/y7PcW6y9/ry/IYPW+OSj0O+8UUhKfe/4fv7Q+tIH6N4e9MOAIy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sbsfHAAAA3AAAAA8AAAAAAAAAAAAAAAAAmAIAAGRy&#10;cy9kb3ducmV2LnhtbFBLBQYAAAAABAAEAPUAAACMAwAAAAA=&#10;" path="m47,l93,47,47,94,,47,47,xe" fillcolor="navy" strokecolor="navy" strokeweight="44e-5mm">
                  <v:path arrowok="t" o:connecttype="custom" o:connectlocs="29845,0;59055,29845;29845,59690;0,29845;29845,0" o:connectangles="0,0,0,0,0"/>
                </v:shape>
                <v:rect id="Rectangle 469" o:spid="_x0000_s1192" style="position:absolute;left:31515;top:29248;width:5727;height:28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VYsIA&#10;AADcAAAADwAAAGRycy9kb3ducmV2LnhtbESP3WoCMRSE7wu+QziCdzXrCkVXo4ggaOmNqw9w2Jz9&#10;weRkSVJ3+/amUOjlMDPfMNv9aI14kg+dYwWLeQaCuHK640bB/XZ6X4EIEVmjcUwKfijAfjd522Kh&#10;3cBXepaxEQnCoUAFbYx9IWWoWrIY5q4nTl7tvMWYpG+k9jgkuDUyz7IPabHjtNBiT8eWqkf5bRXI&#10;W3kaVqXxmfvM6y9zOV9rckrNpuNhAyLSGP/Df+2zVpCvl/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5tViwgAAANwAAAAPAAAAAAAAAAAAAAAAAJgCAABkcnMvZG93&#10;bnJldi54bWxQSwUGAAAAAAQABAD1AAAAhwMAAAAA&#10;" filled="f" stroked="f">
                  <v:textbox style="mso-fit-shape-to-text:t" inset="0,0,0,0">
                    <w:txbxContent>
                      <w:p w:rsidR="00757E09" w:rsidRPr="00C10C5D" w:rsidRDefault="00757E09">
                        <w:pPr>
                          <w:ind w:left="0"/>
                        </w:pPr>
                        <w:r w:rsidRPr="00C10C5D">
                          <w:rPr>
                            <w:color w:val="000000"/>
                            <w:sz w:val="20"/>
                            <w:szCs w:val="20"/>
                            <w:lang w:val="en-US"/>
                          </w:rPr>
                          <w:t>Annualised</w:t>
                        </w:r>
                      </w:p>
                    </w:txbxContent>
                  </v:textbox>
                </v:rect>
                <w10:anchorlock/>
              </v:group>
            </w:pict>
          </mc:Fallback>
        </mc:AlternateContent>
      </w:r>
    </w:p>
    <w:p w:rsidR="00091D7B" w:rsidRDefault="00091D7B" w:rsidP="00091D7B"/>
    <w:p w:rsidR="00091D7B" w:rsidRDefault="00091D7B" w:rsidP="00091D7B">
      <w:r>
        <w:t xml:space="preserve"> </w:t>
      </w:r>
    </w:p>
    <w:p w:rsidR="00091D7B" w:rsidRDefault="00091D7B" w:rsidP="00091D7B">
      <w:pPr>
        <w:pStyle w:val="Heading1NoNum"/>
      </w:pPr>
      <w:bookmarkStart w:id="16" w:name="_Toc331076902"/>
      <w:r>
        <w:lastRenderedPageBreak/>
        <w:t xml:space="preserve">Appendix T.2A </w:t>
      </w:r>
      <w:r w:rsidR="00B77FBF">
        <w:t xml:space="preserve"> </w:t>
      </w:r>
      <w:r w:rsidR="00F3332E">
        <w:t xml:space="preserve">  Version r</w:t>
      </w:r>
      <w:r>
        <w:t>ecord</w:t>
      </w:r>
      <w:bookmarkEnd w:id="16"/>
    </w:p>
    <w:p w:rsidR="00091D7B" w:rsidRPr="0073482E" w:rsidRDefault="00091D7B" w:rsidP="0073482E">
      <w:pPr>
        <w:tabs>
          <w:tab w:val="left" w:pos="3969"/>
        </w:tabs>
        <w:ind w:left="3969" w:hanging="3175"/>
        <w:rPr>
          <w:i/>
        </w:rPr>
      </w:pPr>
      <w:r w:rsidRPr="0073482E">
        <w:rPr>
          <w:i/>
        </w:rPr>
        <w:t>Date and version</w:t>
      </w:r>
      <w:r w:rsidRPr="0073482E">
        <w:rPr>
          <w:i/>
        </w:rPr>
        <w:tab/>
        <w:t>Details of update</w:t>
      </w:r>
    </w:p>
    <w:p w:rsidR="00091D7B" w:rsidRDefault="00091D7B" w:rsidP="0073482E">
      <w:pPr>
        <w:tabs>
          <w:tab w:val="left" w:pos="3969"/>
        </w:tabs>
        <w:ind w:left="3969" w:hanging="3175"/>
      </w:pPr>
      <w:r>
        <w:t>March 2010 – Version 1.1</w:t>
      </w:r>
      <w:r>
        <w:tab/>
        <w:t xml:space="preserve">Minor typographical errors corrected in Box T2.1 </w:t>
      </w:r>
      <w:r w:rsidR="0073482E">
        <w:br/>
      </w:r>
      <w:r>
        <w:t>An example of a delay cost calculation</w:t>
      </w:r>
    </w:p>
    <w:p w:rsidR="00091D7B" w:rsidRDefault="00091D7B" w:rsidP="00091D7B"/>
    <w:p w:rsidR="008F6809" w:rsidRDefault="008F6809">
      <w:r>
        <w:br w:type="page"/>
      </w:r>
      <w:r w:rsidR="00302613">
        <w:rPr>
          <w:noProof/>
        </w:rPr>
        <w:lastRenderedPageBreak/>
        <mc:AlternateContent>
          <mc:Choice Requires="wps">
            <w:drawing>
              <wp:anchor distT="0" distB="0" distL="114300" distR="114300" simplePos="0" relativeHeight="251650048" behindDoc="0" locked="0" layoutInCell="1" allowOverlap="1">
                <wp:simplePos x="0" y="0"/>
                <wp:positionH relativeFrom="column">
                  <wp:posOffset>-900430</wp:posOffset>
                </wp:positionH>
                <wp:positionV relativeFrom="paragraph">
                  <wp:posOffset>8531860</wp:posOffset>
                </wp:positionV>
                <wp:extent cx="7560310" cy="1080135"/>
                <wp:effectExtent l="4445" t="0" r="0" b="0"/>
                <wp:wrapNone/>
                <wp:docPr id="6" name="Rectangle 263" descr="Cover Coloured Footer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80135"/>
                        </a:xfrm>
                        <a:prstGeom prst="rect">
                          <a:avLst/>
                        </a:prstGeom>
                        <a:solidFill>
                          <a:srgbClr val="00557E"/>
                        </a:solidFill>
                        <a:ln>
                          <a:noFill/>
                        </a:ln>
                        <a:extLst>
                          <a:ext uri="{91240B29-F687-4F45-9708-019B960494DF}">
                            <a14:hiddenLine xmlns:a14="http://schemas.microsoft.com/office/drawing/2010/main" w="9525">
                              <a:solidFill>
                                <a:srgbClr val="00557E"/>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 o:spid="_x0000_s1026" alt="Cover Coloured Footer Section" style="position:absolute;margin-left:-70.9pt;margin-top:671.8pt;width:595.3pt;height:85.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p4alAIAACQFAAAOAAAAZHJzL2Uyb0RvYy54bWysVF1v2yAUfZ+0/4B4T/1RO4mtOlWbNtOk&#10;bqvW7QcQg2M0zPWAxGmn/fddcNKl20s1LQ+Eay6Hc889cHG57xTZCWMl6IomZzElQtfApd5U9OuX&#10;1WROiXVMc6ZAi4o+CksvF2/fXAx9KVJoQXFhCIJoWw59RVvn+jKKbN2Kjtkz6IXGxQZMxxyGZhNx&#10;wwZE71SUxvE0GsDw3kAtrMWvN+MiXQT8phG1+9Q0VjiiKorcXBhNGNd+jBYXrNwY1reyPtBg/8Ci&#10;Y1Ljoc9QN8wxsjXyL6hO1gYsNO6shi6CppG1CDVgNUn8RzUPLetFqAXFsf2zTPb/wdYfd/eGSF7R&#10;KSWaddiizyga0xslSDo9p4QLW6NgS8AukyUo2BrByQrAYfyAudh5L+PQ2xLRHvp744Ww/R3U3yzR&#10;sGwRTVwZA0MrGEfyic+PXmzwgcWtZD18AI4s2NZBUHTfmM4DolZkHxr3+Nw4sXekxo+zfBqfJ9jf&#10;GteSeB4n53k4g5XH7b2x7p2AjvhJRQ0SD/Bsd2edp8PKY0qgD0rylVQqBGazXipDdsy7KM7z2e0B&#10;3Z6mKe2TNfhtI+L4BVniGX7N8w2u+FEkaRZfp8VkNZ3PJtkqyyfFLJ5P4qS4LqZxVmQ3q5+eYJKV&#10;reRc6DupxdGhSfY6Bxzuyuit4FEyVLTI0zzU/oK9fV2RnfR9V7Kr6Dz2P68EK31nbzUPc8ekGufR&#10;S/pBZdTg+B9UCT7wrR8ttAb+iDYwgE3ChqLpcNKCeaJkwGtaUft9y4ygRL3XaKUiyTJ/r0OQ5bMU&#10;A3O6sj5dYbpGqIo6Ssbp0o1vwbY3ctPiSUkQRsMV2q+RwRjemiOrg2nxKoYKDs+Gv+unccj6/bgt&#10;fgEAAP//AwBQSwMEFAAGAAgAAAAhABa08eXjAAAADwEAAA8AAABkcnMvZG93bnJldi54bWxMj0FP&#10;g0AQhe8m/ofNmHhrFwpFgixNNenFg4mtifE2wAoEdpawW4r/3unJ3mbmvbz5Xr5bzCBmPbnOkoJw&#10;HYDQVNm6o0bB5+mwSkE4j1TjYEkr+NUOdsX9XY5ZbS/0oeejbwSHkMtQQev9mEnpqlYbdGs7amLt&#10;x04GPa9TI+sJLxxuBrkJgkQa7Ig/tDjq11ZX/fFsFLy/faXb/oQH+i59v9nPibUvqNTjw7J/BuH1&#10;4v/NcMVndCiYqbRnqp0YFKzCOGR2z0oURwmIqyeIU76VPG3D6AlkkcvbHsUfAAAA//8DAFBLAQIt&#10;ABQABgAIAAAAIQC2gziS/gAAAOEBAAATAAAAAAAAAAAAAAAAAAAAAABbQ29udGVudF9UeXBlc10u&#10;eG1sUEsBAi0AFAAGAAgAAAAhADj9If/WAAAAlAEAAAsAAAAAAAAAAAAAAAAALwEAAF9yZWxzLy5y&#10;ZWxzUEsBAi0AFAAGAAgAAAAhAKtWnhqUAgAAJAUAAA4AAAAAAAAAAAAAAAAALgIAAGRycy9lMm9E&#10;b2MueG1sUEsBAi0AFAAGAAgAAAAhABa08eXjAAAADwEAAA8AAAAAAAAAAAAAAAAA7gQAAGRycy9k&#10;b3ducmV2LnhtbFBLBQYAAAAABAAEAPMAAAD+BQAAAAA=&#10;" fillcolor="#00557e" stroked="f" strokecolor="#00557e"/>
            </w:pict>
          </mc:Fallback>
        </mc:AlternateContent>
      </w:r>
      <w:r w:rsidR="00302613">
        <w:rPr>
          <w:noProof/>
        </w:rPr>
        <mc:AlternateContent>
          <mc:Choice Requires="wps">
            <w:drawing>
              <wp:anchor distT="0" distB="0" distL="114300" distR="114300" simplePos="0" relativeHeight="251649024" behindDoc="0" locked="0" layoutInCell="1" allowOverlap="1">
                <wp:simplePos x="0" y="0"/>
                <wp:positionH relativeFrom="column">
                  <wp:posOffset>-900430</wp:posOffset>
                </wp:positionH>
                <wp:positionV relativeFrom="paragraph">
                  <wp:posOffset>2811780</wp:posOffset>
                </wp:positionV>
                <wp:extent cx="7560310" cy="5768975"/>
                <wp:effectExtent l="4445" t="1905" r="0" b="1270"/>
                <wp:wrapNone/>
                <wp:docPr id="5" name="Rectangle 262" descr="Cover Coloured Body Sec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5768975"/>
                        </a:xfrm>
                        <a:prstGeom prst="rect">
                          <a:avLst/>
                        </a:prstGeom>
                        <a:solidFill>
                          <a:srgbClr val="1665A1"/>
                        </a:solidFill>
                        <a:ln>
                          <a:noFill/>
                        </a:ln>
                        <a:extLst>
                          <a:ext uri="{91240B29-F687-4F45-9708-019B960494DF}">
                            <a14:hiddenLine xmlns:a14="http://schemas.microsoft.com/office/drawing/2010/main" w="9525">
                              <a:solidFill>
                                <a:srgbClr val="00557E"/>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 o:spid="_x0000_s1026" alt="Cover Coloured Body Section" style="position:absolute;margin-left:-70.9pt;margin-top:221.4pt;width:595.3pt;height:454.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ZHgnQIAACIFAAAOAAAAZHJzL2Uyb0RvYy54bWysVF1v2yAUfZ+0/4B4T/0xf8RWnapNm2lS&#10;t1Xr9gMI4BgNgwckTjvtv++Cky7ZXqZpeSBcczmce+6By6t9L9GOGyu0anByEWPEFdVMqE2Dv3xe&#10;zeYYWUcUI1Ir3uAnbvHV4vWry3Goeao7LRk3CECUrcehwZ1zQx1Flna8J/ZCD1zBYqtNTxyEZhMx&#10;Q0ZA72WUxnERjdqwwWjKrYWvt9MiXgT8tuXUfWxbyx2SDQZuLowmjGs/RotLUm8MGTpBDzTIP7Do&#10;iVBw6AvULXEEbY34A6oX1GirW3dBdR/pthWUhxqgmiT+rZrHjgw81ALi2OFFJvv/YOmH3YNBgjU4&#10;x0iRHlr0CUQjaiM5SosUI8YtBcGWGrqMllrqreEM3Wj2hB4hE/ruRRwHWwPW4/BgvAx2uNf0q0VK&#10;LzvA4tfG6LHjhAH1xOdHZxt8YGErWo/vNQMOZOt00HPfmt4DglJoH9r29NI2vneIwscyL+I3CXSX&#10;wlpeFvOqzMMZpD5uH4x1b7nukZ802ADxAE9299Z5OqQ+pgT6Wgq2ElKGwGzWS2nQjoCHkqLIr6cK&#10;oMrTNKl8stJ+24Q4fQGWcIZf83yDJ75XSZrFN2k1WxXzcpatsnxWlfF8FifVTVXEWZXdrn54gklW&#10;d4Ixru6F4kd/Jtnf9f9wUyZnBYeiscFVnuah9jP29rTIOM7z8u4g4VlaLxy4QIq+wfPY/3wSqX1n&#10;7xQLc0eEnObROf2gMmhw/A+qBB/41k8WWoOtwAZGQ5OgoWA5mHTaPGM0wiVtsP22JYZjJN8psFKV&#10;ZJm/1SHI8jKFwJyurE9XiKIA1WCH0TRduukl2A5GbDo4KQnCKH0N9mtFMIa35sTqYFq4iKGCw6Ph&#10;b/ppHLJ+PW2LnwAAAP//AwBQSwMEFAAGAAgAAAAhAPoJpSvgAAAADgEAAA8AAABkcnMvZG93bnJl&#10;di54bWxMj8tugzAQRfeV+g/WVOouMU4oQgQToSr5gOahbh08xSjYRtgJtF/fyardndFc3TlTbmfb&#10;szuOofNOglgmwNA1XneulXA67hc5sBCV06r3DiV8Y4Bt9fxUqkL7yX3g/RBbRiUuFEqCiXEoOA+N&#10;QavC0g/oaPflR6sijWPL9agmKrc9XyVJxq3qHF0wasB3g831cLMS5i7je/N5yuqz+qnF7hh3+aSl&#10;fH2Z6w2wiHP8C8NDn9ShIqeLvzkdWC9hIVJB7lFCmq4IHpEkzYkuROs3sQZelfz/G9UvAAAA//8D&#10;AFBLAQItABQABgAIAAAAIQC2gziS/gAAAOEBAAATAAAAAAAAAAAAAAAAAAAAAABbQ29udGVudF9U&#10;eXBlc10ueG1sUEsBAi0AFAAGAAgAAAAhADj9If/WAAAAlAEAAAsAAAAAAAAAAAAAAAAALwEAAF9y&#10;ZWxzLy5yZWxzUEsBAi0AFAAGAAgAAAAhAFnZkeCdAgAAIgUAAA4AAAAAAAAAAAAAAAAALgIAAGRy&#10;cy9lMm9Eb2MueG1sUEsBAi0AFAAGAAgAAAAhAPoJpSvgAAAADgEAAA8AAAAAAAAAAAAAAAAA9wQA&#10;AGRycy9kb3ducmV2LnhtbFBLBQYAAAAABAAEAPMAAAAEBgAAAAA=&#10;" fillcolor="#1665a1" stroked="f" strokecolor="#00557e"/>
            </w:pict>
          </mc:Fallback>
        </mc:AlternateContent>
      </w:r>
      <w:r w:rsidR="00302613">
        <w:rPr>
          <w:noProof/>
        </w:rPr>
        <mc:AlternateContent>
          <mc:Choice Requires="wps">
            <w:drawing>
              <wp:anchor distT="0" distB="0" distL="114300" distR="114300" simplePos="0" relativeHeight="251655168" behindDoc="0" locked="0" layoutInCell="1" allowOverlap="1">
                <wp:simplePos x="0" y="0"/>
                <wp:positionH relativeFrom="column">
                  <wp:posOffset>-588645</wp:posOffset>
                </wp:positionH>
                <wp:positionV relativeFrom="paragraph">
                  <wp:posOffset>-728980</wp:posOffset>
                </wp:positionV>
                <wp:extent cx="2749550" cy="280670"/>
                <wp:effectExtent l="1905" t="4445" r="1270" b="635"/>
                <wp:wrapNone/>
                <wp:docPr id="4"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9550"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7E09" w:rsidRPr="00B64AED" w:rsidRDefault="00302613" w:rsidP="00261BE8">
                            <w:pPr>
                              <w:pStyle w:val="Header"/>
                              <w:rPr>
                                <w:szCs w:val="24"/>
                              </w:rPr>
                            </w:pPr>
                            <w:hyperlink r:id="rId56" w:history="1">
                              <w:r w:rsidR="00757E09" w:rsidRPr="00B64AED">
                                <w:rPr>
                                  <w:rStyle w:val="Hyperlink"/>
                                  <w:szCs w:val="24"/>
                                </w:rPr>
                                <w:t>www.dtf.vic.gov.au</w:t>
                              </w:r>
                            </w:hyperlink>
                          </w:p>
                        </w:txbxContent>
                      </wps:txbx>
                      <wps:bodyPr rot="0" vert="horz" wrap="square" lIns="89611" tIns="44806" rIns="89611" bIns="4480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0" o:spid="_x0000_s1193" type="#_x0000_t202" style="position:absolute;left:0;text-align:left;margin-left:-46.35pt;margin-top:-57.4pt;width:216.5pt;height:2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wuTvQIAAMM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4KRoD206JHtDbqTexTFrj7joDNwexjA0ezBAH12uerhXlbfNBJy2VKxYbdKybFltAZ+oa2sf3HV&#10;dkRn2oKsx4+yhkB0a6QD2jeqt8WDciBAhz49nXpjyVRwGM1JOpuBqQJblATx3JHzaXa8PSht3jPZ&#10;I7vIsYLeO3S6u9fGsqHZ0cUGE7LkXef634lnB+A4nUBsuGptloVr5880SFfJKiEeieKVR4Ki8G7L&#10;JfHiMpzPinfFclmEv2zckGQtr2smbJijtELyZ607iHwSxUlcWna8tnCWklab9bJTaEdB2qX7XM3B&#10;cnbzn9NwRYBcXqQURiS4i1KvjJO5R0oy89J5kHhBmN6lcUBSUpTPU7rngv17SmjMcTqLZpOYzqRf&#10;5Ba473VuNOu5geHR8T7HycmJZlaCK1G71hrKu2l9UQpL/1wKaPex0U6wVqOTWs1+vXdvY57Y8FbA&#10;a1k/gYSVBIWBGGHywaKV6gdGI0yRHOvvW6oYRt0HAc8gSeMwhLHjNoSAbDFSl5b1pYWKCqBybDCa&#10;lkszjartoPimhUjTwxPyFp5Ow52qz6wODw4mhUvuMNXsKLrcO6/z7F38BgAA//8DAFBLAwQUAAYA&#10;CAAAACEA6+CiSeMAAAAMAQAADwAAAGRycy9kb3ducmV2LnhtbEyPS0/DMBCE70j8B2uRuLV2kqqF&#10;EKfi1Qs9UR6Cm5ssSdR4Hdlum/LrWU5w290ZzX5TLEfbiwP60DnSkEwVCKTK1R01Gl5fVpMrECEa&#10;qk3vCDWcMMCyPD8rTF67Iz3jYRMbwSEUcqOhjXHIpQxVi9aEqRuQWPty3prIq29k7c2Rw20vU6Xm&#10;0pqO+ENrBrxvsdpt9lbD2u/W9kkm6cfp8eHOvX+u/Hf2pvXlxXh7AyLiGP/M8IvP6FAy09btqQ6i&#10;1zC5Thds5SFJZlyCLdlMZSC2fFqoOciykP9LlD8AAAD//wMAUEsBAi0AFAAGAAgAAAAhALaDOJL+&#10;AAAA4QEAABMAAAAAAAAAAAAAAAAAAAAAAFtDb250ZW50X1R5cGVzXS54bWxQSwECLQAUAAYACAAA&#10;ACEAOP0h/9YAAACUAQAACwAAAAAAAAAAAAAAAAAvAQAAX3JlbHMvLnJlbHNQSwECLQAUAAYACAAA&#10;ACEAGmcLk70CAADDBQAADgAAAAAAAAAAAAAAAAAuAgAAZHJzL2Uyb0RvYy54bWxQSwECLQAUAAYA&#10;CAAAACEA6+CiSeMAAAAMAQAADwAAAAAAAAAAAAAAAAAXBQAAZHJzL2Rvd25yZXYueG1sUEsFBgAA&#10;AAAEAAQA8wAAACcGAAAAAA==&#10;" filled="f" stroked="f">
                <v:textbox inset="2.48919mm,1.2446mm,2.48919mm,1.2446mm">
                  <w:txbxContent>
                    <w:p w:rsidR="00757E09" w:rsidRPr="00B64AED" w:rsidRDefault="00302613" w:rsidP="00261BE8">
                      <w:pPr>
                        <w:pStyle w:val="Header"/>
                        <w:rPr>
                          <w:szCs w:val="24"/>
                        </w:rPr>
                      </w:pPr>
                      <w:hyperlink r:id="rId57" w:history="1">
                        <w:r w:rsidR="00757E09" w:rsidRPr="00B64AED">
                          <w:rPr>
                            <w:rStyle w:val="Hyperlink"/>
                            <w:szCs w:val="24"/>
                          </w:rPr>
                          <w:t>www.dtf.vic.gov.au</w:t>
                        </w:r>
                      </w:hyperlink>
                    </w:p>
                  </w:txbxContent>
                </v:textbox>
              </v:shape>
            </w:pict>
          </mc:Fallback>
        </mc:AlternateContent>
      </w:r>
      <w:r w:rsidR="00302613">
        <w:rPr>
          <w:noProof/>
        </w:rPr>
        <mc:AlternateContent>
          <mc:Choice Requires="wpg">
            <w:drawing>
              <wp:anchor distT="0" distB="0" distL="114300" distR="114300" simplePos="0" relativeHeight="251654144" behindDoc="0" locked="0" layoutInCell="1" allowOverlap="1">
                <wp:simplePos x="0" y="0"/>
                <wp:positionH relativeFrom="page">
                  <wp:posOffset>4054475</wp:posOffset>
                </wp:positionH>
                <wp:positionV relativeFrom="page">
                  <wp:posOffset>9198610</wp:posOffset>
                </wp:positionV>
                <wp:extent cx="4809490" cy="1539240"/>
                <wp:effectExtent l="0" t="0" r="10160" b="2286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09490" cy="1539240"/>
                          <a:chOff x="0" y="0"/>
                          <a:chExt cx="5543550" cy="1581150"/>
                        </a:xfrm>
                      </wpg:grpSpPr>
                      <wps:wsp>
                        <wps:cNvPr id="246" name="Straight Connector 3"/>
                        <wps:cNvCnPr/>
                        <wps:spPr>
                          <a:xfrm flipV="1">
                            <a:off x="361950" y="0"/>
                            <a:ext cx="1581150" cy="1581150"/>
                          </a:xfrm>
                          <a:prstGeom prst="line">
                            <a:avLst/>
                          </a:prstGeom>
                          <a:noFill/>
                          <a:ln w="6350" cap="flat" cmpd="sng" algn="ctr">
                            <a:solidFill>
                              <a:sysClr val="window" lastClr="FFFFFF"/>
                            </a:solidFill>
                            <a:prstDash val="solid"/>
                          </a:ln>
                          <a:effectLst/>
                        </wps:spPr>
                        <wps:bodyPr/>
                      </wps:wsp>
                      <wps:wsp>
                        <wps:cNvPr id="247" name="Straight Connector 4"/>
                        <wps:cNvCnPr/>
                        <wps:spPr>
                          <a:xfrm flipV="1">
                            <a:off x="542925" y="0"/>
                            <a:ext cx="1581150" cy="1581150"/>
                          </a:xfrm>
                          <a:prstGeom prst="line">
                            <a:avLst/>
                          </a:prstGeom>
                          <a:noFill/>
                          <a:ln w="6350" cap="flat" cmpd="sng" algn="ctr">
                            <a:solidFill>
                              <a:sysClr val="window" lastClr="FFFFFF"/>
                            </a:solidFill>
                            <a:prstDash val="solid"/>
                          </a:ln>
                          <a:effectLst/>
                        </wps:spPr>
                        <wps:bodyPr/>
                      </wps:wsp>
                      <wps:wsp>
                        <wps:cNvPr id="248" name="Straight Connector 5"/>
                        <wps:cNvCnPr/>
                        <wps:spPr>
                          <a:xfrm flipV="1">
                            <a:off x="723900" y="0"/>
                            <a:ext cx="1581150" cy="1581150"/>
                          </a:xfrm>
                          <a:prstGeom prst="line">
                            <a:avLst/>
                          </a:prstGeom>
                          <a:noFill/>
                          <a:ln w="6350" cap="flat" cmpd="sng" algn="ctr">
                            <a:solidFill>
                              <a:sysClr val="window" lastClr="FFFFFF"/>
                            </a:solidFill>
                            <a:prstDash val="solid"/>
                          </a:ln>
                          <a:effectLst/>
                        </wps:spPr>
                        <wps:bodyPr/>
                      </wps:wsp>
                      <wps:wsp>
                        <wps:cNvPr id="249" name="Straight Connector 6"/>
                        <wps:cNvCnPr/>
                        <wps:spPr>
                          <a:xfrm flipV="1">
                            <a:off x="904875" y="0"/>
                            <a:ext cx="1581150" cy="1581150"/>
                          </a:xfrm>
                          <a:prstGeom prst="line">
                            <a:avLst/>
                          </a:prstGeom>
                          <a:noFill/>
                          <a:ln w="6350" cap="flat" cmpd="sng" algn="ctr">
                            <a:solidFill>
                              <a:sysClr val="window" lastClr="FFFFFF"/>
                            </a:solidFill>
                            <a:prstDash val="solid"/>
                          </a:ln>
                          <a:effectLst/>
                        </wps:spPr>
                        <wps:bodyPr/>
                      </wps:wsp>
                      <wps:wsp>
                        <wps:cNvPr id="250" name="Straight Connector 7"/>
                        <wps:cNvCnPr/>
                        <wps:spPr>
                          <a:xfrm flipV="1">
                            <a:off x="1076325" y="0"/>
                            <a:ext cx="1581150" cy="1581150"/>
                          </a:xfrm>
                          <a:prstGeom prst="line">
                            <a:avLst/>
                          </a:prstGeom>
                          <a:noFill/>
                          <a:ln w="6350" cap="flat" cmpd="sng" algn="ctr">
                            <a:solidFill>
                              <a:sysClr val="window" lastClr="FFFFFF"/>
                            </a:solidFill>
                            <a:prstDash val="solid"/>
                          </a:ln>
                          <a:effectLst/>
                        </wps:spPr>
                        <wps:bodyPr/>
                      </wps:wsp>
                      <wps:wsp>
                        <wps:cNvPr id="251" name="Straight Connector 8"/>
                        <wps:cNvCnPr/>
                        <wps:spPr>
                          <a:xfrm flipV="1">
                            <a:off x="1257300" y="0"/>
                            <a:ext cx="1581150" cy="1581150"/>
                          </a:xfrm>
                          <a:prstGeom prst="line">
                            <a:avLst/>
                          </a:prstGeom>
                          <a:noFill/>
                          <a:ln w="6350" cap="flat" cmpd="sng" algn="ctr">
                            <a:solidFill>
                              <a:sysClr val="window" lastClr="FFFFFF"/>
                            </a:solidFill>
                            <a:prstDash val="solid"/>
                          </a:ln>
                          <a:effectLst/>
                        </wps:spPr>
                        <wps:bodyPr/>
                      </wps:wsp>
                      <wps:wsp>
                        <wps:cNvPr id="252" name="Straight Connector 9"/>
                        <wps:cNvCnPr/>
                        <wps:spPr>
                          <a:xfrm flipV="1">
                            <a:off x="1438275" y="0"/>
                            <a:ext cx="1581150" cy="1581150"/>
                          </a:xfrm>
                          <a:prstGeom prst="line">
                            <a:avLst/>
                          </a:prstGeom>
                          <a:noFill/>
                          <a:ln w="6350" cap="flat" cmpd="sng" algn="ctr">
                            <a:solidFill>
                              <a:sysClr val="window" lastClr="FFFFFF"/>
                            </a:solidFill>
                            <a:prstDash val="solid"/>
                          </a:ln>
                          <a:effectLst/>
                        </wps:spPr>
                        <wps:bodyPr/>
                      </wps:wsp>
                      <wps:wsp>
                        <wps:cNvPr id="253" name="Straight Connector 10"/>
                        <wps:cNvCnPr/>
                        <wps:spPr>
                          <a:xfrm flipV="1">
                            <a:off x="1619250" y="0"/>
                            <a:ext cx="1581150" cy="1581150"/>
                          </a:xfrm>
                          <a:prstGeom prst="line">
                            <a:avLst/>
                          </a:prstGeom>
                          <a:noFill/>
                          <a:ln w="6350" cap="flat" cmpd="sng" algn="ctr">
                            <a:solidFill>
                              <a:sysClr val="window" lastClr="FFFFFF"/>
                            </a:solidFill>
                            <a:prstDash val="solid"/>
                          </a:ln>
                          <a:effectLst/>
                        </wps:spPr>
                        <wps:bodyPr/>
                      </wps:wsp>
                      <wps:wsp>
                        <wps:cNvPr id="254" name="Straight Connector 11"/>
                        <wps:cNvCnPr/>
                        <wps:spPr>
                          <a:xfrm flipV="1">
                            <a:off x="1800225" y="0"/>
                            <a:ext cx="1581150" cy="1581150"/>
                          </a:xfrm>
                          <a:prstGeom prst="line">
                            <a:avLst/>
                          </a:prstGeom>
                          <a:noFill/>
                          <a:ln w="6350" cap="flat" cmpd="sng" algn="ctr">
                            <a:solidFill>
                              <a:sysClr val="window" lastClr="FFFFFF"/>
                            </a:solidFill>
                            <a:prstDash val="solid"/>
                          </a:ln>
                          <a:effectLst/>
                        </wps:spPr>
                        <wps:bodyPr/>
                      </wps:wsp>
                      <wps:wsp>
                        <wps:cNvPr id="255" name="Straight Connector 12"/>
                        <wps:cNvCnPr/>
                        <wps:spPr>
                          <a:xfrm flipV="1">
                            <a:off x="1981200" y="0"/>
                            <a:ext cx="1581150" cy="1581150"/>
                          </a:xfrm>
                          <a:prstGeom prst="line">
                            <a:avLst/>
                          </a:prstGeom>
                          <a:noFill/>
                          <a:ln w="6350" cap="flat" cmpd="sng" algn="ctr">
                            <a:solidFill>
                              <a:sysClr val="window" lastClr="FFFFFF"/>
                            </a:solidFill>
                            <a:prstDash val="solid"/>
                          </a:ln>
                          <a:effectLst/>
                        </wps:spPr>
                        <wps:bodyPr/>
                      </wps:wsp>
                      <wps:wsp>
                        <wps:cNvPr id="256" name="Straight Connector 13"/>
                        <wps:cNvCnPr/>
                        <wps:spPr>
                          <a:xfrm flipV="1">
                            <a:off x="2162175" y="0"/>
                            <a:ext cx="1581150" cy="1581150"/>
                          </a:xfrm>
                          <a:prstGeom prst="line">
                            <a:avLst/>
                          </a:prstGeom>
                          <a:noFill/>
                          <a:ln w="6350" cap="flat" cmpd="sng" algn="ctr">
                            <a:solidFill>
                              <a:sysClr val="window" lastClr="FFFFFF"/>
                            </a:solidFill>
                            <a:prstDash val="solid"/>
                          </a:ln>
                          <a:effectLst/>
                        </wps:spPr>
                        <wps:bodyPr/>
                      </wps:wsp>
                      <wps:wsp>
                        <wps:cNvPr id="257" name="Straight Connector 14"/>
                        <wps:cNvCnPr/>
                        <wps:spPr>
                          <a:xfrm flipV="1">
                            <a:off x="2343150" y="0"/>
                            <a:ext cx="1581150" cy="1581150"/>
                          </a:xfrm>
                          <a:prstGeom prst="line">
                            <a:avLst/>
                          </a:prstGeom>
                          <a:noFill/>
                          <a:ln w="6350" cap="flat" cmpd="sng" algn="ctr">
                            <a:solidFill>
                              <a:sysClr val="window" lastClr="FFFFFF"/>
                            </a:solidFill>
                            <a:prstDash val="solid"/>
                          </a:ln>
                          <a:effectLst/>
                        </wps:spPr>
                        <wps:bodyPr/>
                      </wps:wsp>
                      <wps:wsp>
                        <wps:cNvPr id="258" name="Straight Connector 15"/>
                        <wps:cNvCnPr/>
                        <wps:spPr>
                          <a:xfrm flipV="1">
                            <a:off x="2524125" y="0"/>
                            <a:ext cx="1581150" cy="1581150"/>
                          </a:xfrm>
                          <a:prstGeom prst="line">
                            <a:avLst/>
                          </a:prstGeom>
                          <a:noFill/>
                          <a:ln w="6350" cap="flat" cmpd="sng" algn="ctr">
                            <a:solidFill>
                              <a:sysClr val="window" lastClr="FFFFFF"/>
                            </a:solidFill>
                            <a:prstDash val="solid"/>
                          </a:ln>
                          <a:effectLst/>
                        </wps:spPr>
                        <wps:bodyPr/>
                      </wps:wsp>
                      <wps:wsp>
                        <wps:cNvPr id="259" name="Straight Connector 16"/>
                        <wps:cNvCnPr/>
                        <wps:spPr>
                          <a:xfrm flipV="1">
                            <a:off x="2705100" y="0"/>
                            <a:ext cx="1581150" cy="1581150"/>
                          </a:xfrm>
                          <a:prstGeom prst="line">
                            <a:avLst/>
                          </a:prstGeom>
                          <a:noFill/>
                          <a:ln w="6350" cap="flat" cmpd="sng" algn="ctr">
                            <a:solidFill>
                              <a:sysClr val="window" lastClr="FFFFFF"/>
                            </a:solidFill>
                            <a:prstDash val="solid"/>
                          </a:ln>
                          <a:effectLst/>
                        </wps:spPr>
                        <wps:bodyPr/>
                      </wps:wsp>
                      <wps:wsp>
                        <wps:cNvPr id="260" name="Straight Connector 17"/>
                        <wps:cNvCnPr/>
                        <wps:spPr>
                          <a:xfrm flipV="1">
                            <a:off x="2886075" y="0"/>
                            <a:ext cx="1581150" cy="1581150"/>
                          </a:xfrm>
                          <a:prstGeom prst="line">
                            <a:avLst/>
                          </a:prstGeom>
                          <a:noFill/>
                          <a:ln w="6350" cap="flat" cmpd="sng" algn="ctr">
                            <a:solidFill>
                              <a:sysClr val="window" lastClr="FFFFFF"/>
                            </a:solidFill>
                            <a:prstDash val="solid"/>
                          </a:ln>
                          <a:effectLst/>
                        </wps:spPr>
                        <wps:bodyPr/>
                      </wps:wsp>
                      <wps:wsp>
                        <wps:cNvPr id="261" name="Straight Connector 18"/>
                        <wps:cNvCnPr/>
                        <wps:spPr>
                          <a:xfrm flipV="1">
                            <a:off x="3067050" y="0"/>
                            <a:ext cx="1581150" cy="1581150"/>
                          </a:xfrm>
                          <a:prstGeom prst="line">
                            <a:avLst/>
                          </a:prstGeom>
                          <a:noFill/>
                          <a:ln w="6350" cap="flat" cmpd="sng" algn="ctr">
                            <a:solidFill>
                              <a:sysClr val="window" lastClr="FFFFFF"/>
                            </a:solidFill>
                            <a:prstDash val="solid"/>
                          </a:ln>
                          <a:effectLst/>
                        </wps:spPr>
                        <wps:bodyPr/>
                      </wps:wsp>
                      <wps:wsp>
                        <wps:cNvPr id="262" name="Straight Connector 19"/>
                        <wps:cNvCnPr/>
                        <wps:spPr>
                          <a:xfrm flipV="1">
                            <a:off x="3238500" y="0"/>
                            <a:ext cx="1581150" cy="1581150"/>
                          </a:xfrm>
                          <a:prstGeom prst="line">
                            <a:avLst/>
                          </a:prstGeom>
                          <a:noFill/>
                          <a:ln w="6350" cap="flat" cmpd="sng" algn="ctr">
                            <a:solidFill>
                              <a:sysClr val="window" lastClr="FFFFFF"/>
                            </a:solidFill>
                            <a:prstDash val="solid"/>
                          </a:ln>
                          <a:effectLst/>
                        </wps:spPr>
                        <wps:bodyPr/>
                      </wps:wsp>
                      <wps:wsp>
                        <wps:cNvPr id="263" name="Straight Connector 20"/>
                        <wps:cNvCnPr/>
                        <wps:spPr>
                          <a:xfrm flipV="1">
                            <a:off x="3419475" y="0"/>
                            <a:ext cx="1581150" cy="1581150"/>
                          </a:xfrm>
                          <a:prstGeom prst="line">
                            <a:avLst/>
                          </a:prstGeom>
                          <a:noFill/>
                          <a:ln w="6350" cap="flat" cmpd="sng" algn="ctr">
                            <a:solidFill>
                              <a:sysClr val="window" lastClr="FFFFFF"/>
                            </a:solidFill>
                            <a:prstDash val="solid"/>
                          </a:ln>
                          <a:effectLst/>
                        </wps:spPr>
                        <wps:bodyPr/>
                      </wps:wsp>
                      <wps:wsp>
                        <wps:cNvPr id="264" name="Straight Connector 21"/>
                        <wps:cNvCnPr/>
                        <wps:spPr>
                          <a:xfrm flipV="1">
                            <a:off x="3600450" y="0"/>
                            <a:ext cx="1581150" cy="1581150"/>
                          </a:xfrm>
                          <a:prstGeom prst="line">
                            <a:avLst/>
                          </a:prstGeom>
                          <a:noFill/>
                          <a:ln w="6350" cap="flat" cmpd="sng" algn="ctr">
                            <a:solidFill>
                              <a:sysClr val="window" lastClr="FFFFFF"/>
                            </a:solidFill>
                            <a:prstDash val="solid"/>
                          </a:ln>
                          <a:effectLst/>
                        </wps:spPr>
                        <wps:bodyPr/>
                      </wps:wsp>
                      <wps:wsp>
                        <wps:cNvPr id="265" name="Straight Connector 22"/>
                        <wps:cNvCnPr/>
                        <wps:spPr>
                          <a:xfrm flipV="1">
                            <a:off x="3781425" y="0"/>
                            <a:ext cx="1581150" cy="1581150"/>
                          </a:xfrm>
                          <a:prstGeom prst="line">
                            <a:avLst/>
                          </a:prstGeom>
                          <a:noFill/>
                          <a:ln w="6350" cap="flat" cmpd="sng" algn="ctr">
                            <a:solidFill>
                              <a:sysClr val="window" lastClr="FFFFFF"/>
                            </a:solidFill>
                            <a:prstDash val="solid"/>
                          </a:ln>
                          <a:effectLst/>
                        </wps:spPr>
                        <wps:bodyPr/>
                      </wps:wsp>
                      <wps:wsp>
                        <wps:cNvPr id="266" name="Straight Connector 23"/>
                        <wps:cNvCnPr/>
                        <wps:spPr>
                          <a:xfrm flipV="1">
                            <a:off x="3962400" y="0"/>
                            <a:ext cx="1581150" cy="1581150"/>
                          </a:xfrm>
                          <a:prstGeom prst="line">
                            <a:avLst/>
                          </a:prstGeom>
                          <a:noFill/>
                          <a:ln w="6350" cap="flat" cmpd="sng" algn="ctr">
                            <a:solidFill>
                              <a:sysClr val="window" lastClr="FFFFFF"/>
                            </a:solidFill>
                            <a:prstDash val="solid"/>
                          </a:ln>
                          <a:effectLst/>
                        </wps:spPr>
                        <wps:bodyPr/>
                      </wps:wsp>
                      <wps:wsp>
                        <wps:cNvPr id="267" name="Straight Connector 24"/>
                        <wps:cNvCnPr/>
                        <wps:spPr>
                          <a:xfrm flipV="1">
                            <a:off x="180975" y="0"/>
                            <a:ext cx="1581150" cy="1581150"/>
                          </a:xfrm>
                          <a:prstGeom prst="line">
                            <a:avLst/>
                          </a:prstGeom>
                          <a:noFill/>
                          <a:ln w="6350" cap="flat" cmpd="sng" algn="ctr">
                            <a:solidFill>
                              <a:sysClr val="window" lastClr="FFFFFF"/>
                            </a:solidFill>
                            <a:prstDash val="solid"/>
                          </a:ln>
                          <a:effectLst/>
                        </wps:spPr>
                        <wps:bodyPr/>
                      </wps:wsp>
                      <wps:wsp>
                        <wps:cNvPr id="268" name="Straight Connector 25"/>
                        <wps:cNvCnPr/>
                        <wps:spPr>
                          <a:xfrm flipV="1">
                            <a:off x="0" y="0"/>
                            <a:ext cx="1581150" cy="1581150"/>
                          </a:xfrm>
                          <a:prstGeom prst="line">
                            <a:avLst/>
                          </a:prstGeom>
                          <a:noFill/>
                          <a:ln w="6350"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id="Group 244" o:spid="_x0000_s1026" style="position:absolute;margin-left:319.25pt;margin-top:724.3pt;width:378.7pt;height:121.2pt;z-index:251654144;mso-position-horizontal-relative:page;mso-position-vertical-relative:page;mso-width-relative:margin;mso-height-relative:margin" coordsize="55435,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oT6ywMAAOsvAAAOAAAAZHJzL2Uyb0RvYy54bWzsWk1v3SgU3Vea/4C8nzwDtp9txekimWRT&#10;tZHSdk/8rbGNBW6c/PtesPsykzRIYaQRC97CssHgyzlcLpx3zz8+jgN6qIXs+VQE+CwMUD2VvOqn&#10;tgi+fb3+Mw2QXNhUsYFPdRE81TL4ePHHh/N1zmvCOz5UtUDQySTzdS6Cblnm/HCQZVePTJ7xuZ6g&#10;suFiZAs8ivZQCbZC7+NwIGGYHFYuqlnwspYSSq+2yuBC9980dbl8aRpZL2goArBt0Vehr/fqerg4&#10;Z3kr2Nz15W4Gs7BiZP0EHz11dcUWhn6I/lVXY18KLnmznJV8PPCm6ctajwFGg8MXo7kR/Mesx9Lm&#10;azufYAJoX+Bk3W35+eFWoL4qAhJFAZrYCCTp7yJVAPCsc5vDWzdivptvxTZGuP3Ey78lVB9e1qvn&#10;9vnlx0aMqhEMFT1q3J9OuNePCyqhMErDLMqAnhLqcEwzEu3MlB3Q96pd2f21t4zjiMbxqWWKMTwo&#10;q1i+fVibdzJnnWGWyWcg5X8D8q5jc635kQqiE5DJLyDvFsH6tlvQJZ8mmItcILphqhtcTrdCIyxz&#10;uWOrrEbN0M/fAQk9o3bgaIIzNdDX6OF4G/aO3msMWD4LudzUfETqpgiGflJms5w9fJLLBtevV1Tx&#10;xK/7YYBylg8TWosgoRpjBg7aDGwBosYZpoyc2gCxoQXPLxehe5R86CvVWjWWT/JyEOiBgfOBz1Z8&#10;DdDA5AKFRXCtfztZ/2qmTLlistsa6qr9tWFS3dbar3fLFaUbeOrunldPGlPgXVOt5u//wvnRwPnu&#10;R+/mPI5IRmLPuaucQ2zbFszf+Hls6edHQrPQ+7mzfp4ZOE8sOc/CKD16P3eVcxX73vTzoyXnODwm&#10;1C/uzgb0GBtIT21JJ/GR+tXdXdKJgfTMlvSIpsQv7+6STg2kY32cVGcIOOC957yG4bxG/IHNXdZP&#10;asdvNu8Y2/p6GobER3V3WYdd9ptbOUxsWc9SDGKkP6g7elCPTYIctlXkCE4I9nHdXV83SXLYVpMj&#10;NKJKZPZCrJtCbGwS5bCtKkdiEmEf1931dZMsh211OXIMY+zjurOsJyZhDtsqcyRNk9DHdXdZNylz&#10;2Faao2EC3u7juqsifGKS5rCtNkcJTWO/wrvr6yZtjthqczTCWeRXeHdZN2lzxFabo0kYRn6Fd5d1&#10;kzZHbLU5ekxx5E9u7rJu0uaIrTZHswRyCP1uztndnEmbI7baHIY8Uh/W3XV1kzQHS/SeCvvOP1q9&#10;k7/fyXVWNGSU60TpPftdpaz/81mndj/n6F/8BAAA//8DAFBLAwQUAAYACAAAACEAWHAC2OMAAAAO&#10;AQAADwAAAGRycy9kb3ducmV2LnhtbEyPwWqDQBCG74W+wzKF3prVGkWNawih7SkUmhRKbht3ohJ3&#10;VtyNmrfv5tTeZvg//vmmWM+6YyMOtjUkIFwEwJAqo1qqBXwf3l9SYNZJUrIzhAJuaGFdPj4UMldm&#10;oi8c965mvoRsLgU0zvU557ZqUEu7MD2Sz85m0NL5dai5GuTky3XHX4Mg4Vq25C80ssdtg9Vlf9UC&#10;PiY5baLwbdxdztvb8RB//uxCFOL5ad6sgDmc3R8Md32vDqV3OpkrKcs6AUmUxh71wXKZJsDuSJTF&#10;GbCTn5IsDICXBf//RvkLAAD//wMAUEsBAi0AFAAGAAgAAAAhALaDOJL+AAAA4QEAABMAAAAAAAAA&#10;AAAAAAAAAAAAAFtDb250ZW50X1R5cGVzXS54bWxQSwECLQAUAAYACAAAACEAOP0h/9YAAACUAQAA&#10;CwAAAAAAAAAAAAAAAAAvAQAAX3JlbHMvLnJlbHNQSwECLQAUAAYACAAAACEAR46E+ssDAADrLwAA&#10;DgAAAAAAAAAAAAAAAAAuAgAAZHJzL2Uyb0RvYy54bWxQSwECLQAUAAYACAAAACEAWHAC2OMAAAAO&#10;AQAADwAAAAAAAAAAAAAAAAAlBgAAZHJzL2Rvd25yZXYueG1sUEsFBgAAAAAEAAQA8wAAADUHAAAA&#10;AA==&#10;">
                <v:line id="Straight Connector 3" o:spid="_x0000_s1027" style="position:absolute;flip:y;visibility:visible;mso-wrap-style:square" from="3619,0" to="1943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LJH8UAAADcAAAADwAAAGRycy9kb3ducmV2LnhtbESPW2vCQBSE3wv+h+UIfasbQ70QXUUq&#10;QoUieIG8HrPHJJo9m2a3mv57VxB8HGbmG2Y6b00lrtS40rKCfi8CQZxZXXKu4LBffYxBOI+ssbJM&#10;Cv7JwXzWeZtiou2Nt3Td+VwECLsEFRTe14mULivIoOvZmjh4J9sY9EE2udQN3gLcVDKOoqE0WHJY&#10;KLCmr4Kyy+7PKDimo3TDjtw6zX7lzyA+m8N+qdR7t11MQHhq/Sv8bH9rBfHnEB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LJH8UAAADcAAAADwAAAAAAAAAA&#10;AAAAAAChAgAAZHJzL2Rvd25yZXYueG1sUEsFBgAAAAAEAAQA+QAAAJMDAAAAAA==&#10;" strokecolor="window" strokeweight=".5pt"/>
                <v:line id="Straight Connector 4" o:spid="_x0000_s1028" style="position:absolute;flip:y;visibility:visible;mso-wrap-style:square" from="5429,0" to="2124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5shMQAAADcAAAADwAAAGRycy9kb3ducmV2LnhtbESP3WrCQBSE7wu+w3IE7+rGoFVSVxFF&#10;UJCCP5Db0+xpkpo9G7Orxrd3CwUvh5n5hpnOW1OJGzWutKxg0I9AEGdWl5wrOB3X7xMQziNrrCyT&#10;ggc5mM86b1NMtL3znm4Hn4sAYZeggsL7OpHSZQUZdH1bEwfvxzYGfZBNLnWD9wA3lYyj6EMaLDks&#10;FFjTsqDsfLgaBd/pOP1iR26bZhe5G8W/5nRcKdXrtotPEJ5a/wr/tzdaQTwcw9+ZcAT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LmyExAAAANwAAAAPAAAAAAAAAAAA&#10;AAAAAKECAABkcnMvZG93bnJldi54bWxQSwUGAAAAAAQABAD5AAAAkgMAAAAA&#10;" strokecolor="window" strokeweight=".5pt"/>
                <v:line id="Straight Connector 5" o:spid="_x0000_s1029" style="position:absolute;flip:y;visibility:visible;mso-wrap-style:square" from="7239,0" to="2305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H49sEAAADcAAAADwAAAGRycy9kb3ducmV2LnhtbERPy4rCMBTdC/MP4Q7MTlOLL6pRhhFh&#10;BkTwAd1em2tbbW5qk9H692YhuDyc92zRmkrcqHGlZQX9XgSCOLO65FzBYb/qTkA4j6yxskwKHuRg&#10;Mf/ozDDR9s5buu18LkIIuwQVFN7XiZQuK8ig69maOHAn2xj0ATa51A3eQ7ipZBxFI2mw5NBQYE0/&#10;BWWX3b9RcEzH6YYdub80u8r1MD6bw36p1Ndn+z0F4an1b/HL/asVxIOwNpwJR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sfj2wQAAANwAAAAPAAAAAAAAAAAAAAAA&#10;AKECAABkcnMvZG93bnJldi54bWxQSwUGAAAAAAQABAD5AAAAjwMAAAAA&#10;" strokecolor="window" strokeweight=".5pt"/>
                <v:line id="Straight Connector 6" o:spid="_x0000_s1030" style="position:absolute;flip:y;visibility:visible;mso-wrap-style:square" from="9048,0" to="24860,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bcUAAADcAAAADwAAAGRycy9kb3ducmV2LnhtbESP3WrCQBSE7wu+w3KE3unGUKtGVymV&#10;ggUR/IHcHrPHJJo9G7NbTd/eLQi9HGbmG2a2aE0lbtS40rKCQT8CQZxZXXKu4LD/6o1BOI+ssbJM&#10;Cn7JwWLeeZlhou2dt3Tb+VwECLsEFRTe14mULivIoOvbmjh4J9sY9EE2udQN3gPcVDKOondpsOSw&#10;UGBNnwVll92PUXBMR+mGHbnvNLvK9TA+m8N+qdRrt/2YgvDU+v/ws73SCuK3CfydC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dbcUAAADcAAAADwAAAAAAAAAA&#10;AAAAAAChAgAAZHJzL2Rvd25yZXYueG1sUEsFBgAAAAAEAAQA+QAAAJMDAAAAAA==&#10;" strokecolor="window" strokeweight=".5pt"/>
                <v:line id="Straight Connector 7" o:spid="_x0000_s1031" style="position:absolute;flip:y;visibility:visible;mso-wrap-style:square" from="10763,0" to="2657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5iLcEAAADcAAAADwAAAGRycy9kb3ducmV2LnhtbERPy4rCMBTdD/gP4QrupqkFH1SjiDLg&#10;gAg+oNtrc22rzU2nyWjn7ycLweXhvOfLztTiQa2rLCsYRjEI4tzqigsF59PX5xSE88gaa8uk4I8c&#10;LBe9jzmm2j75QI+jL0QIYZeigtL7JpXS5SUZdJFtiAN3ta1BH2BbSN3iM4SbWiZxPJYGKw4NJTa0&#10;Lim/H3+Ngks2yfbsyH1n+Y/cjZKbOZ82Sg363WoGwlPn3+KXe6sVJKMwP5wJR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HmItwQAAANwAAAAPAAAAAAAAAAAAAAAA&#10;AKECAABkcnMvZG93bnJldi54bWxQSwUGAAAAAAQABAD5AAAAjwMAAAAA&#10;" strokecolor="window" strokeweight=".5pt"/>
                <v:line id="Straight Connector 8" o:spid="_x0000_s1032" style="position:absolute;flip:y;visibility:visible;mso-wrap-style:square" from="12573,0" to="2838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LHtsUAAADcAAAADwAAAGRycy9kb3ducmV2LnhtbESPQWvCQBSE7wX/w/KE3pqNgdiSukpR&#10;ChVEqAq5vmZfk7TZt2l2TeK/dwWhx2FmvmEWq9E0oqfO1ZYVzKIYBHFhdc2lgtPx/ekFhPPIGhvL&#10;pOBCDlbLycMCM20H/qT+4EsRIOwyVFB532ZSuqIigy6yLXHwvm1n0AfZlVJ3OAS4aWQSx3NpsOaw&#10;UGFL64qK38PZKPjKn/M9O3LbvPiTuzT5MafjRqnH6fj2CsLT6P/D9/aHVpCkM7idCUd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LHtsUAAADcAAAADwAAAAAAAAAA&#10;AAAAAAChAgAAZHJzL2Rvd25yZXYueG1sUEsFBgAAAAAEAAQA+QAAAJMDAAAAAA==&#10;" strokecolor="window" strokeweight=".5pt"/>
                <v:line id="Straight Connector 9" o:spid="_x0000_s1033" style="position:absolute;flip:y;visibility:visible;mso-wrap-style:square" from="14382,0" to="3019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BZwcQAAADcAAAADwAAAGRycy9kb3ducmV2LnhtbESPW4vCMBSE3xf2P4Sz4NuaWvBCNYrs&#10;IiiI4AX6emyObbU5qU3U+u+NsLCPw8x8w0xmranEnRpXWlbQ60YgiDOrS84VHPaL7xEI55E1VpZJ&#10;wZMczKafHxNMtH3wlu47n4sAYZeggsL7OpHSZQUZdF1bEwfvZBuDPsgml7rBR4CbSsZRNJAGSw4L&#10;Bdb0U1B22d2MgmM6TDfsyK3S7CrX/fhsDvtfpTpf7XwMwlPr/8N/7aVWEPdj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gFnBxAAAANwAAAAPAAAAAAAAAAAA&#10;AAAAAKECAABkcnMvZG93bnJldi54bWxQSwUGAAAAAAQABAD5AAAAkgMAAAAA&#10;" strokecolor="window" strokeweight=".5pt"/>
                <v:line id="Straight Connector 10" o:spid="_x0000_s1034" style="position:absolute;flip:y;visibility:visible;mso-wrap-style:square" from="16192,0" to="32004,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z8WsUAAADcAAAADwAAAGRycy9kb3ducmV2LnhtbESP3WrCQBSE7wu+w3KE3tWNKWpJsxGp&#10;CBaK4A/k9jR7mkSzZ9PsqunbdwXBy2FmvmHSeW8acaHO1ZYVjEcRCOLC6ppLBYf96uUNhPPIGhvL&#10;pOCPHMyzwVOKibZX3tJl50sRIOwSVFB53yZSuqIig25kW+Lg/djOoA+yK6Xu8BrgppFxFE2lwZrD&#10;QoUtfVRUnHZno+A7n+UbduQ+8+JXfk3ioznsl0o9D/vFOwhPvX+E7+21VhBPXu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8z8WsUAAADcAAAADwAAAAAAAAAA&#10;AAAAAAChAgAAZHJzL2Rvd25yZXYueG1sUEsFBgAAAAAEAAQA+QAAAJMDAAAAAA==&#10;" strokecolor="window" strokeweight=".5pt"/>
                <v:line id="Straight Connector 11" o:spid="_x0000_s1035" style="position:absolute;flip:y;visibility:visible;mso-wrap-style:square" from="18002,0" to="3381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VkLsUAAADcAAAADwAAAGRycy9kb3ducmV2LnhtbESP3WrCQBSE7wu+w3KE3tWNoWpJsxGp&#10;CBaK4A/k9jR7mkSzZ9PsqunbdwXBy2FmvmHSeW8acaHO1ZYVjEcRCOLC6ppLBYf96uUNhPPIGhvL&#10;pOCPHMyzwVOKibZX3tJl50sRIOwSVFB53yZSuqIig25kW+Lg/djOoA+yK6Xu8BrgppFxFE2lwZrD&#10;QoUtfVRUnHZno+A7n+UbduQ+8+JXfk3ioznsl0o9D/vFOwhPvX+E7+21VhBPXuF2JhwBmf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CVkLsUAAADcAAAADwAAAAAAAAAA&#10;AAAAAAChAgAAZHJzL2Rvd25yZXYueG1sUEsFBgAAAAAEAAQA+QAAAJMDAAAAAA==&#10;" strokecolor="window" strokeweight=".5pt"/>
                <v:line id="Straight Connector 12" o:spid="_x0000_s1036" style="position:absolute;flip:y;visibility:visible;mso-wrap-style:square" from="19812,0" to="3562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nBtcUAAADcAAAADwAAAGRycy9kb3ducmV2LnhtbESPQWvCQBSE70L/w/IKvenGQFRSN0Fa&#10;ChWkoBFyfWZfk7TZt2l21fjv3UKhx2FmvmHW+Wg6caHBtZYVzGcRCOLK6pZrBcfibboC4Tyyxs4y&#10;KbiRgzx7mKwx1fbKe7ocfC0ChF2KChrv+1RKVzVk0M1sTxy8TzsY9EEOtdQDXgPcdDKOooU02HJY&#10;aLCnl4aq78PZKDiVy/KDHbltWf3IXRJ/mWPxqtTT47h5BuFp9P/hv/a7VhAnCfyeCUdAZn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2nBtcUAAADcAAAADwAAAAAAAAAA&#10;AAAAAAChAgAAZHJzL2Rvd25yZXYueG1sUEsFBgAAAAAEAAQA+QAAAJMDAAAAAA==&#10;" strokecolor="window" strokeweight=".5pt"/>
                <v:line id="Straight Connector 13" o:spid="_x0000_s1037" style="position:absolute;flip:y;visibility:visible;mso-wrap-style:square" from="21621,0" to="3743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tfwsUAAADcAAAADwAAAGRycy9kb3ducmV2LnhtbESPQWvCQBSE70L/w/IEb2ZjwLSkrlIq&#10;hRaKUBPI9TX7mqTNvo3ZVeO/dwWhx2FmvmFWm9F04kSDay0rWEQxCOLK6pZrBUX+Nn8C4Tyyxs4y&#10;KbiQg836YbLCTNszf9Fp72sRIOwyVNB432dSuqohgy6yPXHwfuxg0Ac51FIPeA5w08kkjlNpsOWw&#10;0GBPrw1Vf/ujUfBdPpY7duQ+yuogP5fJrynyrVKz6fjyDMLT6P/D9/a7VpAsU7idC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tfwsUAAADcAAAADwAAAAAAAAAA&#10;AAAAAAChAgAAZHJzL2Rvd25yZXYueG1sUEsFBgAAAAAEAAQA+QAAAJMDAAAAAA==&#10;" strokecolor="window" strokeweight=".5pt"/>
                <v:line id="Straight Connector 14" o:spid="_x0000_s1038" style="position:absolute;flip:y;visibility:visible;mso-wrap-style:square" from="23431,0" to="39243,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f6WcUAAADcAAAADwAAAGRycy9kb3ducmV2LnhtbESPQWvCQBSE7wX/w/KE3pqNARtJXUUs&#10;hQoi1ARyfc2+JqnZt2l2q+m/dwuCx2FmvmGW69F04kyDay0rmEUxCOLK6pZrBUX+9rQA4Tyyxs4y&#10;KfgjB+vV5GGJmbYX/qDz0dciQNhlqKDxvs+kdFVDBl1ke+LgfdnBoA9yqKUe8BLgppNJHD9Lgy2H&#10;hQZ72jZUnY6/RsFnmZYHduR2ZfUj9/Pk2xT5q1KP03HzAsLT6O/hW/tdK0jmKfyfCUdAr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f6WcUAAADcAAAADwAAAAAAAAAA&#10;AAAAAAChAgAAZHJzL2Rvd25yZXYueG1sUEsFBgAAAAAEAAQA+QAAAJMDAAAAAA==&#10;" strokecolor="window" strokeweight=".5pt"/>
                <v:line id="Straight Connector 15" o:spid="_x0000_s1039" style="position:absolute;flip:y;visibility:visible;mso-wrap-style:square" from="25241,0" to="4105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huK8EAAADcAAAADwAAAGRycy9kb3ducmV2LnhtbERPy4rCMBTdD/gP4QrupqkFH1SjiDLg&#10;gAg+oNtrc22rzU2nyWjn7ycLweXhvOfLztTiQa2rLCsYRjEI4tzqigsF59PX5xSE88gaa8uk4I8c&#10;LBe9jzmm2j75QI+jL0QIYZeigtL7JpXS5SUZdJFtiAN3ta1BH2BbSN3iM4SbWiZxPJYGKw4NJTa0&#10;Lim/H3+Ngks2yfbsyH1n+Y/cjZKbOZ82Sg363WoGwlPn3+KXe6sVJKOwNpwJR0A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aG4rwQAAANwAAAAPAAAAAAAAAAAAAAAA&#10;AKECAABkcnMvZG93bnJldi54bWxQSwUGAAAAAAQABAD5AAAAjwMAAAAA&#10;" strokecolor="window" strokeweight=".5pt"/>
                <v:line id="Straight Connector 16" o:spid="_x0000_s1040" style="position:absolute;flip:y;visibility:visible;mso-wrap-style:square" from="27051,0" to="4286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TLsMQAAADcAAAADwAAAGRycy9kb3ducmV2LnhtbESP3WrCQBSE7wu+w3IE7+rGgFajq0hF&#10;UCgFfyC3x+wxiWbPptlV49t3CwUvh5n5hpktWlOJOzWutKxg0I9AEGdWl5wrOB7W72MQziNrrCyT&#10;gic5WMw7bzNMtH3wju57n4sAYZeggsL7OpHSZQUZdH1bEwfvbBuDPsgml7rBR4CbSsZRNJIGSw4L&#10;Bdb0WVB23d+MglP6kX6zI7dNsx/5NYwv5nhYKdXrtsspCE+tf4X/2xutIB5O4O9MOAJ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JMuwxAAAANwAAAAPAAAAAAAAAAAA&#10;AAAAAKECAABkcnMvZG93bnJldi54bWxQSwUGAAAAAAQABAD5AAAAkgMAAAAA&#10;" strokecolor="window" strokeweight=".5pt"/>
                <v:line id="Straight Connector 17" o:spid="_x0000_s1041" style="position:absolute;flip:y;visibility:visible;mso-wrap-style:square" from="28860,0" to="4467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KokMIAAADcAAAADwAAAGRycy9kb3ducmV2LnhtbERPTWvCQBC9F/wPywi9NZsGGiW6SmkR&#10;WiiCJpDrmB2TtNnZmN2a9N93D4LHx/tebyfTiSsNrrWs4DmKQRBXVrdcKyjy3dMShPPIGjvLpOCP&#10;HGw3s4c1ZtqOfKDr0dcihLDLUEHjfZ9J6aqGDLrI9sSBO9vBoA9wqKUecAzhppNJHKfSYMuhocGe&#10;3hqqfo6/RsGpXJR7duQ+y+oiv16Sb1Pk70o9zqfXFQhPk7+Lb+4PrSBJw/xwJhw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XKokMIAAADcAAAADwAAAAAAAAAAAAAA&#10;AAChAgAAZHJzL2Rvd25yZXYueG1sUEsFBgAAAAAEAAQA+QAAAJADAAAAAA==&#10;" strokecolor="window" strokeweight=".5pt"/>
                <v:line id="Straight Connector 18" o:spid="_x0000_s1042" style="position:absolute;flip:y;visibility:visible;mso-wrap-style:square" from="30670,0" to="46482,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4NC8QAAADcAAAADwAAAGRycy9kb3ducmV2LnhtbESPW4vCMBSE3xf8D+EI+7amFrxQjSKK&#10;oCALXqCvx+bYVpuT2mS1++83C4KPw8x8w0znranEgxpXWlbQ70UgiDOrS84VnI7rrzEI55E1VpZJ&#10;wS85mM86H1NMtH3ynh4Hn4sAYZeggsL7OpHSZQUZdD1bEwfvYhuDPsgml7rBZ4CbSsZRNJQGSw4L&#10;Bda0LCi7HX6MgnM6Sr/Zkdum2V3uBvHVnI4rpT677WICwlPr3+FXe6MVxMM+/J8JR0DO/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Pg0LxAAAANwAAAAPAAAAAAAAAAAA&#10;AAAAAKECAABkcnMvZG93bnJldi54bWxQSwUGAAAAAAQABAD5AAAAkgMAAAAA&#10;" strokecolor="window" strokeweight=".5pt"/>
                <v:line id="Straight Connector 19" o:spid="_x0000_s1043" style="position:absolute;flip:y;visibility:visible;mso-wrap-style:square" from="32385,0" to="4819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yTfMQAAADcAAAADwAAAGRycy9kb3ducmV2LnhtbESPW4vCMBSE3xf2P4Sz4NuaWvBCNYrs&#10;IiiI4AX6emyObbU5qU3U+u+NsLCPw8x8w0xmranEnRpXWlbQ60YgiDOrS84VHPaL7xEI55E1VpZJ&#10;wZMczKafHxNMtH3wlu47n4sAYZeggsL7OpHSZQUZdF1bEwfvZBuDPsgml7rBR4CbSsZRNJAGSw4L&#10;Bdb0U1B22d2MgmM6TDfsyK3S7CrX/fhsDvtfpTpf7XwMwlPr/8N/7aVWEA9ieJ8JR0BO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7JN8xAAAANwAAAAPAAAAAAAAAAAA&#10;AAAAAKECAABkcnMvZG93bnJldi54bWxQSwUGAAAAAAQABAD5AAAAkgMAAAAA&#10;" strokecolor="window" strokeweight=".5pt"/>
                <v:line id="Straight Connector 20" o:spid="_x0000_s1044" style="position:absolute;flip:y;visibility:visible;mso-wrap-style:square" from="34194,0" to="5000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A258UAAADcAAAADwAAAGRycy9kb3ducmV2LnhtbESPW2vCQBSE3wv+h+UIfasbU7wQXUUq&#10;QoUieIG8HrPHJJo9m2a3mv57VxB8HGbmG2Y6b00lrtS40rKCfi8CQZxZXXKu4LBffYxBOI+ssbJM&#10;Cv7JwXzWeZtiou2Nt3Td+VwECLsEFRTe14mULivIoOvZmjh4J9sY9EE2udQN3gLcVDKOoqE0WHJY&#10;KLCmr4Kyy+7PKDimo3TDjtw6zX7lzyA+m8N+qdR7t11MQHhq/Sv8bH9rBfHwEx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aA258UAAADcAAAADwAAAAAAAAAA&#10;AAAAAAChAgAAZHJzL2Rvd25yZXYueG1sUEsFBgAAAAAEAAQA+QAAAJMDAAAAAA==&#10;" strokecolor="window" strokeweight=".5pt"/>
                <v:line id="Straight Connector 21" o:spid="_x0000_s1045" style="position:absolute;flip:y;visibility:visible;mso-wrap-style:square" from="36004,0" to="51816,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muk8UAAADcAAAADwAAAGRycy9kb3ducmV2LnhtbESPW2vCQBSE3wv+h+UIfasbQ70QXUUq&#10;QoUieIG8HrPHJJo9m2a3mv57VxB8HGbmG2Y6b00lrtS40rKCfi8CQZxZXXKu4LBffYxBOI+ssbJM&#10;Cv7JwXzWeZtiou2Nt3Td+VwECLsEFRTe14mULivIoOvZmjh4J9sY9EE2udQN3gLcVDKOoqE0WHJY&#10;KLCmr4Kyy+7PKDimo3TDjtw6zX7lzyA+m8N+qdR7t11MQHhq/Sv8bH9rBfHwEx5nwhG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muk8UAAADcAAAADwAAAAAAAAAA&#10;AAAAAAChAgAAZHJzL2Rvd25yZXYueG1sUEsFBgAAAAAEAAQA+QAAAJMDAAAAAA==&#10;" strokecolor="window" strokeweight=".5pt"/>
                <v:line id="Straight Connector 22" o:spid="_x0000_s1046" style="position:absolute;flip:y;visibility:visible;mso-wrap-style:square" from="37814,0" to="5362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ULCMUAAADcAAAADwAAAGRycy9kb3ducmV2LnhtbESPQWvCQBSE70L/w/IEb2ZjwLSkrlIq&#10;hRaKUBPI9TX7mqTNvo3ZVeO/dwWhx2FmvmFWm9F04kSDay0rWEQxCOLK6pZrBUX+Nn8C4Tyyxs4y&#10;KbiQg836YbLCTNszf9Fp72sRIOwyVNB432dSuqohgy6yPXHwfuxg0Ac51FIPeA5w08kkjlNpsOWw&#10;0GBPrw1Vf/ujUfBdPpY7duQ+yuogP5fJrynyrVKz6fjyDMLT6P/D9/a7VpCkS7idCUd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ULCMUAAADcAAAADwAAAAAAAAAA&#10;AAAAAAChAgAAZHJzL2Rvd25yZXYueG1sUEsFBgAAAAAEAAQA+QAAAJMDAAAAAA==&#10;" strokecolor="window" strokeweight=".5pt"/>
                <v:line id="Straight Connector 23" o:spid="_x0000_s1047" style="position:absolute;flip:y;visibility:visible;mso-wrap-style:square" from="39624,0" to="55435,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eVf8QAAADcAAAADwAAAGRycy9kb3ducmV2LnhtbESP3WrCQBSE7wu+w3IE7+rGgFGiq4hS&#10;sFAEfyC3x+wxiWbPptlV07fvCoVeDjPzDTNfdqYWD2pdZVnBaBiBIM6trrhQcDp+vE9BOI+ssbZM&#10;Cn7IwXLRe5tjqu2T9/Q4+EIECLsUFZTeN6mULi/JoBvahjh4F9sa9EG2hdQtPgPc1DKOokQarDgs&#10;lNjQuqT8drgbBedsku3YkfvM8m/5NY6v5nTcKDXod6sZCE+d/w//tbdaQZwk8DoTjo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15V/xAAAANwAAAAPAAAAAAAAAAAA&#10;AAAAAKECAABkcnMvZG93bnJldi54bWxQSwUGAAAAAAQABAD5AAAAkgMAAAAA&#10;" strokecolor="window" strokeweight=".5pt"/>
                <v:line id="Straight Connector 24" o:spid="_x0000_s1048" style="position:absolute;flip:y;visibility:visible;mso-wrap-style:square" from="1809,0" to="1762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sw5MMAAADcAAAADwAAAGRycy9kb3ducmV2LnhtbESPQYvCMBSE74L/ITxhb5paWJVqFHER&#10;FBZhVej12TzbavPSbaJ2/71ZEDwOM/MNM1u0phJ3alxpWcFwEIEgzqwuOVdwPKz7ExDOI2usLJOC&#10;P3KwmHc7M0y0ffAP3fc+FwHCLkEFhfd1IqXLCjLoBrYmDt7ZNgZ9kE0udYOPADeVjKNoJA2WHBYK&#10;rGlVUHbd34yCUzpOd+zIbdPsV35/xhdzPHwp9dFrl1MQnlr/Dr/aG60gHo3h/0w4An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qbMOTDAAAA3AAAAA8AAAAAAAAAAAAA&#10;AAAAoQIAAGRycy9kb3ducmV2LnhtbFBLBQYAAAAABAAEAPkAAACRAwAAAAA=&#10;" strokecolor="window" strokeweight=".5pt"/>
                <v:line id="Straight Connector 25" o:spid="_x0000_s1049" style="position:absolute;flip:y;visibility:visible;mso-wrap-style:square" from="0,0" to="15811,15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SklsIAAADcAAAADwAAAGRycy9kb3ducmV2LnhtbERPTWvCQBC9F/wPywi9NZsGGiW6SmkR&#10;WiiCJpDrmB2TtNnZmN2a9N93D4LHx/tebyfTiSsNrrWs4DmKQRBXVrdcKyjy3dMShPPIGjvLpOCP&#10;HGw3s4c1ZtqOfKDr0dcihLDLUEHjfZ9J6aqGDLrI9sSBO9vBoA9wqKUecAzhppNJHKfSYMuhocGe&#10;3hqqfo6/RsGpXJR7duQ+y+oiv16Sb1Pk70o9zqfXFQhPk7+Lb+4PrSBJw9pwJhwBuf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SklsIAAADcAAAADwAAAAAAAAAAAAAA&#10;AAChAgAAZHJzL2Rvd25yZXYueG1sUEsFBgAAAAAEAAQA+QAAAJADAAAAAA==&#10;" strokecolor="window" strokeweight=".5pt"/>
                <w10:wrap anchorx="page" anchory="page"/>
              </v:group>
            </w:pict>
          </mc:Fallback>
        </mc:AlternateContent>
      </w:r>
    </w:p>
    <w:p w:rsidR="008F6809" w:rsidRPr="00D57AA5" w:rsidRDefault="00302613" w:rsidP="00B02234">
      <w:r>
        <w:rPr>
          <w:noProof/>
        </w:rPr>
        <w:drawing>
          <wp:anchor distT="0" distB="0" distL="114300" distR="114300" simplePos="0" relativeHeight="251659264" behindDoc="1" locked="0" layoutInCell="1" allowOverlap="1">
            <wp:simplePos x="0" y="0"/>
            <wp:positionH relativeFrom="page">
              <wp:posOffset>0</wp:posOffset>
            </wp:positionH>
            <wp:positionV relativeFrom="page">
              <wp:posOffset>3202940</wp:posOffset>
            </wp:positionV>
            <wp:extent cx="7562850" cy="762000"/>
            <wp:effectExtent l="0" t="0" r="0" b="0"/>
            <wp:wrapNone/>
            <wp:docPr id="297" name="Picture 297" descr="Backpag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BackpageArt"/>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562850" cy="762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simplePos x="0" y="0"/>
                <wp:positionH relativeFrom="page">
                  <wp:posOffset>5080635</wp:posOffset>
                </wp:positionH>
                <wp:positionV relativeFrom="page">
                  <wp:posOffset>2969260</wp:posOffset>
                </wp:positionV>
                <wp:extent cx="2484120" cy="2484120"/>
                <wp:effectExtent l="3810" t="6985" r="7620" b="4445"/>
                <wp:wrapNone/>
                <wp:docPr id="3" name="AutoShape 261" descr="BackArtTri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84120" cy="2484120"/>
                        </a:xfrm>
                        <a:prstGeom prst="rtTriangle">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 coordsize="21600,21600" o:spt="6" path="m,l,21600r21600,xe">
                <v:stroke joinstyle="miter"/>
                <v:path gradientshapeok="t" o:connecttype="custom" o:connectlocs="0,0;0,10800;0,21600;10800,21600;21600,21600;10800,10800" textboxrect="1800,12600,12600,19800"/>
              </v:shapetype>
              <v:shape id="AutoShape 261" o:spid="_x0000_s1026" type="#_x0000_t6" alt="BackArtTriangle" style="position:absolute;margin-left:400.05pt;margin-top:233.8pt;width:195.6pt;height:195.6pt;rotation:18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bCAkwIAACsFAAAOAAAAZHJzL2Uyb0RvYy54bWysVNtu2zAMfR+wfxD0nvoyJ42NOkUvyzCg&#10;2wq0+wBFkmOhsuRJSpyu2L+PopMu2V6GYX6QRZEiechDXVzuOk220nllTU2zs5QSabgVyqxr+vVx&#10;OZlT4gMzgmlrZE2fpaeXi7dvLoa+krltrRbSEXBifDX0NW1D6Ksk8byVHfNntpcGlI11HQsgunUi&#10;HBvAe6eTPE1nyWCd6J3l0ns4vR2VdIH+m0by8KVpvAxE1xRyC7g6XFdxTRYXrFo71reK79Ng/5BF&#10;x5SBoK+ubllgZOPUH646xZ31tgln3HaJbRrFJWIANFn6G5qHlvUSsUBxfP9aJv//3PLP23tHlKjp&#10;O0oM66BFV5tgMTLJZxklQnoOBbtm/OnKhUenmFlrGQs39L6C+w/9vYvQfX9n+ZMnxt60YCOvnLND&#10;K5mAdLNon5xciIKHq2Q1fLIC4jKIizXcNa4jzkKvsnSexg+PoVhkh517fu2c3AXC4TAv5kWWQ4M5&#10;6A5CDMmq6C2m1zsfPkjbkbip6RGUqGXbOx/GCwdDxGS1EkulNQpuvbrRjmwZkGmJH8IC6Mdm2kRj&#10;Y+O10eN4ArlCjKiLWSM5XsosL9LrvJwsZ/PzSbEsppPyPJ1P0qy8LmdpURa3yx8RfVZUrRJCmjtl&#10;5IGoWfF3RNiPzEgxpCoZalpO8ykW9iR7fwwSi49DAoU8MetUgLnVqqvpvkUAlVWx3e+NwH1gSo/7&#10;5DR9bAvU4PDHqiA5Ih9GXq2seAZuIAugrfDCQM9a675TMsC01tR/2zAnKdEfDfCrzIoijjcKxfQ8&#10;UsEda1bHGmY4uKppoGTc3oTxSdj0Tq1biJRhYYyNs9AoJEbk65jVnskwkYhg/3rEkT+W0erXG7f4&#10;CQAA//8DAFBLAwQUAAYACAAAACEAa4R5IeIAAAAMAQAADwAAAGRycy9kb3ducmV2LnhtbEyPUUvD&#10;MBSF34X9h3AHvohLqluNtekYg4E+jLEpPmfNtS1rbkqTrdVfb/akj5fzcc538+VoW3bB3jeOFCQz&#10;AQypdKahSsHH++ZeAvNBk9GtI1TwjR6WxeQm15lxA+3xcggViyXkM62gDqHLOPdljVb7meuQYvbl&#10;eqtDPPuKm14Psdy2/EGIlFvdUFyodYfrGsvT4WwVNLu9f53LTbpYv33iD92JYbcVSt1Ox9ULsIBj&#10;+IPhqh/VoYhOR3cm41mrQAqRRFTBPH1KgV2J5Dl5BHaM2UJK4EXO/z9R/AIAAP//AwBQSwECLQAU&#10;AAYACAAAACEAtoM4kv4AAADhAQAAEwAAAAAAAAAAAAAAAAAAAAAAW0NvbnRlbnRfVHlwZXNdLnht&#10;bFBLAQItABQABgAIAAAAIQA4/SH/1gAAAJQBAAALAAAAAAAAAAAAAAAAAC8BAABfcmVscy8ucmVs&#10;c1BLAQItABQABgAIAAAAIQBAAbCAkwIAACsFAAAOAAAAAAAAAAAAAAAAAC4CAABkcnMvZTJvRG9j&#10;LnhtbFBLAQItABQABgAIAAAAIQBrhHkh4gAAAAwBAAAPAAAAAAAAAAAAAAAAAO0EAABkcnMvZG93&#10;bnJldi54bWxQSwUGAAAAAAQABADzAAAA/AUAAAAA&#10;" stroked="f">
                <w10:wrap anchorx="page" anchory="page"/>
              </v:shape>
            </w:pict>
          </mc:Fallback>
        </mc:AlternateContent>
      </w:r>
      <w:r>
        <w:rPr>
          <w:noProof/>
        </w:rPr>
        <w:drawing>
          <wp:anchor distT="0" distB="0" distL="114300" distR="114300" simplePos="0" relativeHeight="251657216" behindDoc="0" locked="0" layoutInCell="1" allowOverlap="1">
            <wp:simplePos x="0" y="0"/>
            <wp:positionH relativeFrom="page">
              <wp:posOffset>483235</wp:posOffset>
            </wp:positionH>
            <wp:positionV relativeFrom="page">
              <wp:posOffset>9981565</wp:posOffset>
            </wp:positionV>
            <wp:extent cx="1552575" cy="361950"/>
            <wp:effectExtent l="0" t="0" r="9525" b="0"/>
            <wp:wrapNone/>
            <wp:docPr id="276" name="Picture 276" descr="VictoriaDTFLogo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VictoriaDTFLogo White"/>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552575" cy="361950"/>
                    </a:xfrm>
                    <a:prstGeom prst="rect">
                      <a:avLst/>
                    </a:prstGeom>
                    <a:noFill/>
                  </pic:spPr>
                </pic:pic>
              </a:graphicData>
            </a:graphic>
            <wp14:sizeRelH relativeFrom="page">
              <wp14:pctWidth>0</wp14:pctWidth>
            </wp14:sizeRelH>
            <wp14:sizeRelV relativeFrom="page">
              <wp14:pctHeight>0</wp14:pctHeight>
            </wp14:sizeRelV>
          </wp:anchor>
        </w:drawing>
      </w:r>
    </w:p>
    <w:sectPr w:rsidR="008F6809" w:rsidRPr="00D57AA5" w:rsidSect="00C67022">
      <w:footerReference w:type="even" r:id="rId60"/>
      <w:footerReference w:type="default" r:id="rId61"/>
      <w:type w:val="oddPage"/>
      <w:pgSz w:w="11907" w:h="16840" w:code="9"/>
      <w:pgMar w:top="1699" w:right="1411" w:bottom="1138" w:left="1411" w:header="562" w:footer="28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225" w:rsidRDefault="00B76225">
      <w:r>
        <w:separator/>
      </w:r>
    </w:p>
    <w:p w:rsidR="00B76225" w:rsidRDefault="00B76225"/>
  </w:endnote>
  <w:endnote w:type="continuationSeparator" w:id="0">
    <w:p w:rsidR="00B76225" w:rsidRDefault="00B76225">
      <w:r>
        <w:continuationSeparator/>
      </w:r>
    </w:p>
    <w:p w:rsidR="00B76225" w:rsidRDefault="00B762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right"/>
      <w:tblLayout w:type="fixed"/>
      <w:tblCellMar>
        <w:left w:w="57" w:type="dxa"/>
        <w:right w:w="57" w:type="dxa"/>
      </w:tblCellMar>
      <w:tblLook w:val="0600" w:firstRow="0" w:lastRow="0" w:firstColumn="0" w:lastColumn="0" w:noHBand="1" w:noVBand="1"/>
    </w:tblPr>
    <w:tblGrid>
      <w:gridCol w:w="763"/>
      <w:gridCol w:w="8424"/>
    </w:tblGrid>
    <w:tr w:rsidR="00757E09">
      <w:trPr>
        <w:cantSplit/>
        <w:jc w:val="right"/>
      </w:trPr>
      <w:tc>
        <w:tcPr>
          <w:tcW w:w="803" w:type="dxa"/>
        </w:tcPr>
        <w:p w:rsidR="00757E09" w:rsidRDefault="00757E09" w:rsidP="00B37EC9">
          <w:pPr>
            <w:pStyle w:val="Footer"/>
          </w:pPr>
        </w:p>
      </w:tc>
      <w:tc>
        <w:tcPr>
          <w:tcW w:w="8952" w:type="dxa"/>
          <w:shd w:val="clear" w:color="auto" w:fill="auto"/>
        </w:tcPr>
        <w:p w:rsidR="00757E09" w:rsidRDefault="00757E09" w:rsidP="004C49A2">
          <w:pPr>
            <w:pStyle w:val="Footer"/>
          </w:pPr>
        </w:p>
      </w:tc>
    </w:tr>
  </w:tbl>
  <w:p w:rsidR="00757E09" w:rsidRDefault="00757E09" w:rsidP="00B37EC9">
    <w:pPr>
      <w:pStyle w:val="Spac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57" w:type="dxa"/>
        <w:right w:w="57" w:type="dxa"/>
      </w:tblCellMar>
      <w:tblLook w:val="0600" w:firstRow="0" w:lastRow="0" w:firstColumn="0" w:lastColumn="0" w:noHBand="1" w:noVBand="1"/>
    </w:tblPr>
    <w:tblGrid>
      <w:gridCol w:w="8380"/>
      <w:gridCol w:w="805"/>
    </w:tblGrid>
    <w:tr w:rsidR="00757E09">
      <w:trPr>
        <w:cantSplit/>
      </w:trPr>
      <w:tc>
        <w:tcPr>
          <w:tcW w:w="8266" w:type="dxa"/>
          <w:shd w:val="clear" w:color="auto" w:fill="auto"/>
        </w:tcPr>
        <w:p w:rsidR="00757E09" w:rsidRPr="0018749C" w:rsidRDefault="00757E09" w:rsidP="004C49A2">
          <w:pPr>
            <w:pStyle w:val="Footer"/>
            <w:jc w:val="right"/>
          </w:pPr>
          <w:r>
            <w:fldChar w:fldCharType="begin"/>
          </w:r>
          <w:r>
            <w:instrText xml:space="preserve"> StyleRef “Title” </w:instrText>
          </w:r>
          <w:r>
            <w:fldChar w:fldCharType="separate"/>
          </w:r>
          <w:r w:rsidR="007D1113">
            <w:t xml:space="preserve">Conducting a regulatory </w:t>
          </w:r>
          <w:r w:rsidR="007D1113">
            <w:br/>
            <w:t>change measurement</w:t>
          </w:r>
          <w:r>
            <w:fldChar w:fldCharType="end"/>
          </w:r>
        </w:p>
        <w:p w:rsidR="00757E09" w:rsidRDefault="00757E09" w:rsidP="004C49A2">
          <w:pPr>
            <w:pStyle w:val="Footer"/>
            <w:jc w:val="right"/>
          </w:pPr>
          <w:r>
            <w:fldChar w:fldCharType="begin"/>
          </w:r>
          <w:r>
            <w:instrText xml:space="preserve"> StyleRef “Subtitle” </w:instrText>
          </w:r>
          <w:r>
            <w:fldChar w:fldCharType="separate"/>
          </w:r>
          <w:r w:rsidR="007D1113">
            <w:t>Guide to assessing and calculating costs - Toolkit 2</w:t>
          </w:r>
          <w:r>
            <w:fldChar w:fldCharType="end"/>
          </w:r>
          <w:r w:rsidRPr="0018749C">
            <w:t xml:space="preserve">, </w:t>
          </w:r>
          <w:r>
            <w:fldChar w:fldCharType="begin"/>
          </w:r>
          <w:r>
            <w:instrText xml:space="preserve"> StyleRef “Tertiary Title” </w:instrText>
          </w:r>
          <w:r>
            <w:fldChar w:fldCharType="separate"/>
          </w:r>
          <w:r w:rsidR="007D1113">
            <w:t>Version 1.1 - March 2010</w:t>
          </w:r>
          <w:r>
            <w:fldChar w:fldCharType="end"/>
          </w:r>
        </w:p>
      </w:tc>
      <w:tc>
        <w:tcPr>
          <w:tcW w:w="794" w:type="dxa"/>
          <w:shd w:val="clear" w:color="auto" w:fill="auto"/>
        </w:tcPr>
        <w:p w:rsidR="00757E09" w:rsidRPr="0018749C" w:rsidRDefault="00757E09" w:rsidP="00C60131">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iii</w:t>
          </w:r>
          <w:r w:rsidRPr="0018749C">
            <w:rPr>
              <w:rStyle w:val="PageNumber"/>
            </w:rPr>
            <w:fldChar w:fldCharType="end"/>
          </w:r>
        </w:p>
      </w:tc>
    </w:tr>
  </w:tbl>
  <w:p w:rsidR="00757E09" w:rsidRDefault="00757E09" w:rsidP="00B37E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right"/>
      <w:tblLayout w:type="fixed"/>
      <w:tblCellMar>
        <w:left w:w="57" w:type="dxa"/>
        <w:right w:w="57" w:type="dxa"/>
      </w:tblCellMar>
      <w:tblLook w:val="0600" w:firstRow="0" w:lastRow="0" w:firstColumn="0" w:lastColumn="0" w:noHBand="1" w:noVBand="1"/>
    </w:tblPr>
    <w:tblGrid>
      <w:gridCol w:w="764"/>
      <w:gridCol w:w="8437"/>
    </w:tblGrid>
    <w:tr w:rsidR="00757E09">
      <w:trPr>
        <w:cantSplit/>
        <w:jc w:val="right"/>
      </w:trPr>
      <w:tc>
        <w:tcPr>
          <w:tcW w:w="803" w:type="dxa"/>
        </w:tcPr>
        <w:p w:rsidR="00757E09" w:rsidRDefault="00757E09" w:rsidP="00B37EC9">
          <w:pPr>
            <w:pStyle w:val="Foote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Pr>
              <w:rStyle w:val="PageNumber"/>
            </w:rPr>
            <w:t>ii</w:t>
          </w:r>
          <w:r w:rsidRPr="0018749C">
            <w:rPr>
              <w:rStyle w:val="PageNumber"/>
            </w:rPr>
            <w:fldChar w:fldCharType="end"/>
          </w:r>
        </w:p>
      </w:tc>
      <w:tc>
        <w:tcPr>
          <w:tcW w:w="8952" w:type="dxa"/>
          <w:shd w:val="clear" w:color="auto" w:fill="auto"/>
        </w:tcPr>
        <w:p w:rsidR="00757E09" w:rsidRPr="0018749C" w:rsidRDefault="00757E09" w:rsidP="004C49A2">
          <w:pPr>
            <w:pStyle w:val="Footer"/>
          </w:pPr>
          <w:r>
            <w:fldChar w:fldCharType="begin"/>
          </w:r>
          <w:r>
            <w:instrText xml:space="preserve"> StyleRef “Title” </w:instrText>
          </w:r>
          <w:r>
            <w:fldChar w:fldCharType="separate"/>
          </w:r>
          <w:r w:rsidR="007D1113">
            <w:t xml:space="preserve">Conducting a regulatory </w:t>
          </w:r>
          <w:r w:rsidR="007D1113">
            <w:br/>
            <w:t>change measurement</w:t>
          </w:r>
          <w:r>
            <w:fldChar w:fldCharType="end"/>
          </w:r>
        </w:p>
        <w:p w:rsidR="00757E09" w:rsidRDefault="00757E09" w:rsidP="004C49A2">
          <w:pPr>
            <w:pStyle w:val="Footer"/>
          </w:pPr>
          <w:r>
            <w:fldChar w:fldCharType="begin"/>
          </w:r>
          <w:r>
            <w:instrText xml:space="preserve"> StyleRef “Subtitle” </w:instrText>
          </w:r>
          <w:r>
            <w:fldChar w:fldCharType="separate"/>
          </w:r>
          <w:r w:rsidR="007D1113">
            <w:t>Guide to assessing and calculating costs - Toolkit 2</w:t>
          </w:r>
          <w:r>
            <w:fldChar w:fldCharType="end"/>
          </w:r>
          <w:r w:rsidRPr="0018749C">
            <w:t xml:space="preserve">, </w:t>
          </w:r>
          <w:r>
            <w:fldChar w:fldCharType="begin"/>
          </w:r>
          <w:r>
            <w:instrText xml:space="preserve"> StyleRef “Tertiary Title” </w:instrText>
          </w:r>
          <w:r>
            <w:fldChar w:fldCharType="separate"/>
          </w:r>
          <w:r w:rsidR="007D1113">
            <w:t>Version 1.1 - March 2010</w:t>
          </w:r>
          <w:r>
            <w:fldChar w:fldCharType="end"/>
          </w:r>
        </w:p>
      </w:tc>
    </w:tr>
  </w:tbl>
  <w:p w:rsidR="00757E09" w:rsidRDefault="00757E09" w:rsidP="00B37EC9">
    <w:pPr>
      <w:pStyle w:val="Spac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57" w:type="dxa"/>
        <w:right w:w="57" w:type="dxa"/>
      </w:tblCellMar>
      <w:tblLook w:val="0600" w:firstRow="0" w:lastRow="0" w:firstColumn="0" w:lastColumn="0" w:noHBand="1" w:noVBand="1"/>
    </w:tblPr>
    <w:tblGrid>
      <w:gridCol w:w="8393"/>
      <w:gridCol w:w="806"/>
    </w:tblGrid>
    <w:tr w:rsidR="00757E09">
      <w:trPr>
        <w:cantSplit/>
      </w:trPr>
      <w:tc>
        <w:tcPr>
          <w:tcW w:w="8266" w:type="dxa"/>
          <w:shd w:val="clear" w:color="auto" w:fill="auto"/>
        </w:tcPr>
        <w:p w:rsidR="00757E09" w:rsidRPr="0018749C" w:rsidRDefault="00757E09" w:rsidP="004C49A2">
          <w:pPr>
            <w:pStyle w:val="Footer"/>
            <w:jc w:val="right"/>
          </w:pPr>
          <w:r>
            <w:fldChar w:fldCharType="begin"/>
          </w:r>
          <w:r>
            <w:instrText xml:space="preserve"> StyleRef “Title” </w:instrText>
          </w:r>
          <w:r>
            <w:fldChar w:fldCharType="separate"/>
          </w:r>
          <w:r w:rsidR="00302613">
            <w:t xml:space="preserve">Conducting a regulatory </w:t>
          </w:r>
          <w:r w:rsidR="00302613">
            <w:br/>
            <w:t>change measurement</w:t>
          </w:r>
          <w:r>
            <w:fldChar w:fldCharType="end"/>
          </w:r>
        </w:p>
        <w:p w:rsidR="00757E09" w:rsidRDefault="00757E09" w:rsidP="004C49A2">
          <w:pPr>
            <w:pStyle w:val="Footer"/>
            <w:jc w:val="right"/>
          </w:pPr>
          <w:r>
            <w:fldChar w:fldCharType="begin"/>
          </w:r>
          <w:r>
            <w:instrText xml:space="preserve"> StyleRef “Subtitle” </w:instrText>
          </w:r>
          <w:r>
            <w:fldChar w:fldCharType="separate"/>
          </w:r>
          <w:r w:rsidR="00302613">
            <w:t>Guide to assessing and calculating costs - Toolkit 2</w:t>
          </w:r>
          <w:r>
            <w:fldChar w:fldCharType="end"/>
          </w:r>
          <w:r w:rsidRPr="0018749C">
            <w:t xml:space="preserve">, </w:t>
          </w:r>
          <w:r>
            <w:fldChar w:fldCharType="begin"/>
          </w:r>
          <w:r>
            <w:instrText xml:space="preserve"> StyleRef “Tertiary Title” </w:instrText>
          </w:r>
          <w:r>
            <w:fldChar w:fldCharType="separate"/>
          </w:r>
          <w:r w:rsidR="00302613">
            <w:t>Version 1.1 - March 2010</w:t>
          </w:r>
          <w:r>
            <w:fldChar w:fldCharType="end"/>
          </w:r>
        </w:p>
      </w:tc>
      <w:tc>
        <w:tcPr>
          <w:tcW w:w="794" w:type="dxa"/>
          <w:shd w:val="clear" w:color="auto" w:fill="auto"/>
        </w:tcPr>
        <w:p w:rsidR="00757E09" w:rsidRPr="0018749C" w:rsidRDefault="00757E09" w:rsidP="00C60131">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302613">
            <w:rPr>
              <w:rStyle w:val="PageNumber"/>
            </w:rPr>
            <w:t>i</w:t>
          </w:r>
          <w:r w:rsidRPr="0018749C">
            <w:rPr>
              <w:rStyle w:val="PageNumber"/>
            </w:rPr>
            <w:fldChar w:fldCharType="end"/>
          </w:r>
        </w:p>
      </w:tc>
    </w:tr>
  </w:tbl>
  <w:p w:rsidR="00757E09" w:rsidRDefault="00757E09" w:rsidP="00B37EC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1" w:type="pct"/>
      <w:jc w:val="right"/>
      <w:tblLayout w:type="fixed"/>
      <w:tblCellMar>
        <w:left w:w="57" w:type="dxa"/>
        <w:right w:w="57" w:type="dxa"/>
      </w:tblCellMar>
      <w:tblLook w:val="0600" w:firstRow="0" w:lastRow="0" w:firstColumn="0" w:lastColumn="0" w:noHBand="1" w:noVBand="1"/>
    </w:tblPr>
    <w:tblGrid>
      <w:gridCol w:w="764"/>
      <w:gridCol w:w="8437"/>
    </w:tblGrid>
    <w:tr w:rsidR="00757E09">
      <w:trPr>
        <w:cantSplit/>
        <w:jc w:val="right"/>
      </w:trPr>
      <w:tc>
        <w:tcPr>
          <w:tcW w:w="803" w:type="dxa"/>
        </w:tcPr>
        <w:p w:rsidR="00757E09" w:rsidRDefault="00757E09" w:rsidP="00B37EC9">
          <w:pPr>
            <w:pStyle w:val="Foote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302613">
            <w:rPr>
              <w:rStyle w:val="PageNumber"/>
            </w:rPr>
            <w:t>14</w:t>
          </w:r>
          <w:r w:rsidRPr="0018749C">
            <w:rPr>
              <w:rStyle w:val="PageNumber"/>
            </w:rPr>
            <w:fldChar w:fldCharType="end"/>
          </w:r>
        </w:p>
      </w:tc>
      <w:tc>
        <w:tcPr>
          <w:tcW w:w="8952" w:type="dxa"/>
          <w:shd w:val="clear" w:color="auto" w:fill="auto"/>
        </w:tcPr>
        <w:p w:rsidR="00757E09" w:rsidRPr="0018749C" w:rsidRDefault="00757E09" w:rsidP="004C49A2">
          <w:pPr>
            <w:pStyle w:val="Footer"/>
          </w:pPr>
          <w:r>
            <w:fldChar w:fldCharType="begin"/>
          </w:r>
          <w:r>
            <w:instrText xml:space="preserve"> StyleRef “Title” </w:instrText>
          </w:r>
          <w:r>
            <w:fldChar w:fldCharType="separate"/>
          </w:r>
          <w:r w:rsidR="00302613">
            <w:t xml:space="preserve">Conducting a regulatory </w:t>
          </w:r>
          <w:r w:rsidR="00302613">
            <w:br/>
            <w:t>change measurement</w:t>
          </w:r>
          <w:r>
            <w:fldChar w:fldCharType="end"/>
          </w:r>
        </w:p>
        <w:p w:rsidR="00757E09" w:rsidRDefault="00757E09" w:rsidP="004C49A2">
          <w:pPr>
            <w:pStyle w:val="Footer"/>
          </w:pPr>
          <w:r>
            <w:fldChar w:fldCharType="begin"/>
          </w:r>
          <w:r>
            <w:instrText xml:space="preserve"> StyleRef “Subtitle” </w:instrText>
          </w:r>
          <w:r>
            <w:fldChar w:fldCharType="separate"/>
          </w:r>
          <w:r w:rsidR="00302613">
            <w:t>Guide to assessing and calculating costs - Toolkit 2</w:t>
          </w:r>
          <w:r>
            <w:fldChar w:fldCharType="end"/>
          </w:r>
          <w:r w:rsidRPr="0018749C">
            <w:t xml:space="preserve">, </w:t>
          </w:r>
          <w:r>
            <w:fldChar w:fldCharType="begin"/>
          </w:r>
          <w:r>
            <w:instrText xml:space="preserve"> StyleRef “Tertiary Title” </w:instrText>
          </w:r>
          <w:r>
            <w:fldChar w:fldCharType="separate"/>
          </w:r>
          <w:r w:rsidR="00302613">
            <w:t>Version 1.1 - March 2010</w:t>
          </w:r>
          <w:r>
            <w:fldChar w:fldCharType="end"/>
          </w:r>
        </w:p>
      </w:tc>
    </w:tr>
  </w:tbl>
  <w:p w:rsidR="00757E09" w:rsidRDefault="00757E09" w:rsidP="00B37EC9">
    <w:pPr>
      <w:pStyle w:val="Spac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57" w:type="dxa"/>
        <w:right w:w="57" w:type="dxa"/>
      </w:tblCellMar>
      <w:tblLook w:val="0600" w:firstRow="0" w:lastRow="0" w:firstColumn="0" w:lastColumn="0" w:noHBand="1" w:noVBand="1"/>
    </w:tblPr>
    <w:tblGrid>
      <w:gridCol w:w="8422"/>
      <w:gridCol w:w="777"/>
    </w:tblGrid>
    <w:tr w:rsidR="00757E09">
      <w:trPr>
        <w:cantSplit/>
      </w:trPr>
      <w:tc>
        <w:tcPr>
          <w:tcW w:w="8641" w:type="dxa"/>
          <w:shd w:val="clear" w:color="auto" w:fill="auto"/>
        </w:tcPr>
        <w:p w:rsidR="00757E09" w:rsidRPr="0018749C" w:rsidRDefault="00757E09" w:rsidP="00B01BE6">
          <w:pPr>
            <w:pStyle w:val="Footer"/>
            <w:jc w:val="right"/>
          </w:pPr>
          <w:r>
            <w:fldChar w:fldCharType="begin"/>
          </w:r>
          <w:r>
            <w:instrText xml:space="preserve"> StyleRef “Title” </w:instrText>
          </w:r>
          <w:r>
            <w:fldChar w:fldCharType="separate"/>
          </w:r>
          <w:r w:rsidR="00302613">
            <w:t xml:space="preserve">Conducting a regulatory </w:t>
          </w:r>
          <w:r w:rsidR="00302613">
            <w:br/>
            <w:t>change measurement</w:t>
          </w:r>
          <w:r>
            <w:fldChar w:fldCharType="end"/>
          </w:r>
        </w:p>
        <w:p w:rsidR="00757E09" w:rsidRDefault="00757E09" w:rsidP="00B01BE6">
          <w:pPr>
            <w:pStyle w:val="Footer"/>
            <w:jc w:val="right"/>
          </w:pPr>
          <w:r>
            <w:fldChar w:fldCharType="begin"/>
          </w:r>
          <w:r>
            <w:instrText xml:space="preserve"> StyleRef “Subtitle” </w:instrText>
          </w:r>
          <w:r>
            <w:fldChar w:fldCharType="separate"/>
          </w:r>
          <w:r w:rsidR="00302613">
            <w:t>Guide to assessing and calculating costs - Toolkit 2</w:t>
          </w:r>
          <w:r>
            <w:fldChar w:fldCharType="end"/>
          </w:r>
          <w:r w:rsidRPr="0018749C">
            <w:t xml:space="preserve">, </w:t>
          </w:r>
          <w:r>
            <w:fldChar w:fldCharType="begin"/>
          </w:r>
          <w:r>
            <w:instrText xml:space="preserve"> StyleRef “Tertiary Title” </w:instrText>
          </w:r>
          <w:r>
            <w:fldChar w:fldCharType="separate"/>
          </w:r>
          <w:r w:rsidR="00302613">
            <w:t>Version 1.1 - March 2010</w:t>
          </w:r>
          <w:r>
            <w:fldChar w:fldCharType="end"/>
          </w:r>
        </w:p>
      </w:tc>
      <w:tc>
        <w:tcPr>
          <w:tcW w:w="794" w:type="dxa"/>
          <w:shd w:val="clear" w:color="auto" w:fill="auto"/>
        </w:tcPr>
        <w:p w:rsidR="00757E09" w:rsidRPr="0018749C" w:rsidRDefault="00757E09" w:rsidP="00E94414">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302613">
            <w:rPr>
              <w:rStyle w:val="PageNumber"/>
            </w:rPr>
            <w:t>15</w:t>
          </w:r>
          <w:r w:rsidRPr="0018749C">
            <w:rPr>
              <w:rStyle w:val="PageNumber"/>
            </w:rPr>
            <w:fldChar w:fldCharType="end"/>
          </w:r>
        </w:p>
      </w:tc>
    </w:tr>
  </w:tbl>
  <w:p w:rsidR="00757E09" w:rsidRDefault="00757E09" w:rsidP="008F1C0C">
    <w:pPr>
      <w:pStyle w:val="Spac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225" w:rsidRDefault="00B76225">
      <w:r>
        <w:separator/>
      </w:r>
    </w:p>
    <w:p w:rsidR="00B76225" w:rsidRDefault="00B76225"/>
  </w:footnote>
  <w:footnote w:type="continuationSeparator" w:id="0">
    <w:p w:rsidR="00B76225" w:rsidRDefault="00B76225">
      <w:r>
        <w:continuationSeparator/>
      </w:r>
    </w:p>
    <w:p w:rsidR="00B76225" w:rsidRDefault="00B76225"/>
  </w:footnote>
  <w:footnote w:id="1">
    <w:p w:rsidR="00757E09" w:rsidRPr="002203BE" w:rsidRDefault="00757E09">
      <w:pPr>
        <w:pStyle w:val="FootnoteText"/>
        <w:rPr>
          <w:sz w:val="16"/>
          <w:szCs w:val="16"/>
        </w:rPr>
      </w:pPr>
      <w:r>
        <w:rPr>
          <w:rStyle w:val="FootnoteReference"/>
        </w:rPr>
        <w:footnoteRef/>
      </w:r>
      <w:r>
        <w:t xml:space="preserve"> </w:t>
      </w:r>
      <w:r w:rsidRPr="002203BE">
        <w:rPr>
          <w:sz w:val="16"/>
          <w:szCs w:val="16"/>
        </w:rPr>
        <w:t>Note that this is not an exhaustive list: other relevant variables will be discussed later in this Toolkit.</w:t>
      </w:r>
    </w:p>
  </w:footnote>
  <w:footnote w:id="2">
    <w:p w:rsidR="00757E09" w:rsidRDefault="00757E09">
      <w:pPr>
        <w:pStyle w:val="FootnoteText"/>
      </w:pPr>
      <w:r>
        <w:rPr>
          <w:rStyle w:val="FootnoteReference"/>
        </w:rPr>
        <w:footnoteRef/>
      </w:r>
      <w:r>
        <w:t xml:space="preserve"> </w:t>
      </w:r>
      <w:r w:rsidRPr="00652128">
        <w:rPr>
          <w:sz w:val="18"/>
          <w:szCs w:val="18"/>
        </w:rPr>
        <w:t xml:space="preserve">This rate can be found on the DTF website </w:t>
      </w:r>
      <w:r>
        <w:rPr>
          <w:sz w:val="18"/>
          <w:szCs w:val="18"/>
        </w:rPr>
        <w:t xml:space="preserve">at </w:t>
      </w:r>
      <w:hyperlink r:id="rId1" w:history="1">
        <w:r w:rsidRPr="00EE2670">
          <w:rPr>
            <w:rStyle w:val="Hyperlink"/>
            <w:sz w:val="18"/>
            <w:szCs w:val="18"/>
          </w:rPr>
          <w:t>www.dtf.vic.gov.au</w:t>
        </w:r>
      </w:hyperlink>
      <w:r w:rsidRPr="00652128">
        <w:rPr>
          <w:sz w:val="18"/>
          <w:szCs w:val="18"/>
        </w:rPr>
        <w:t>.</w:t>
      </w:r>
    </w:p>
  </w:footnote>
  <w:footnote w:id="3">
    <w:p w:rsidR="00757E09" w:rsidRDefault="00757E09">
      <w:pPr>
        <w:pStyle w:val="FootnoteText"/>
      </w:pPr>
      <w:r>
        <w:rPr>
          <w:rStyle w:val="FootnoteReference"/>
        </w:rPr>
        <w:footnoteRef/>
      </w:r>
      <w:r>
        <w:t xml:space="preserve"> </w:t>
      </w:r>
      <w:r w:rsidRPr="00652128">
        <w:rPr>
          <w:sz w:val="18"/>
          <w:szCs w:val="18"/>
        </w:rPr>
        <w:t>According to ABS, a small business employs less than 20 people, medium between 20 and 200, and large more than 200.</w:t>
      </w:r>
    </w:p>
  </w:footnote>
  <w:footnote w:id="4">
    <w:p w:rsidR="00757E09" w:rsidRDefault="00757E09">
      <w:pPr>
        <w:pStyle w:val="FootnoteText"/>
      </w:pPr>
      <w:r>
        <w:rPr>
          <w:rStyle w:val="FootnoteReference"/>
        </w:rPr>
        <w:footnoteRef/>
      </w:r>
      <w:r>
        <w:t xml:space="preserve"> </w:t>
      </w:r>
      <w:r w:rsidRPr="002203BE">
        <w:rPr>
          <w:sz w:val="18"/>
          <w:szCs w:val="18"/>
        </w:rPr>
        <w:t>This is similar to the straight line depreciation method.</w:t>
      </w:r>
    </w:p>
  </w:footnote>
  <w:footnote w:id="5">
    <w:p w:rsidR="00757E09" w:rsidRPr="002203BE" w:rsidRDefault="00757E09" w:rsidP="002203BE">
      <w:pPr>
        <w:pStyle w:val="FootnoteText"/>
        <w:rPr>
          <w:sz w:val="18"/>
          <w:szCs w:val="18"/>
        </w:rPr>
      </w:pPr>
      <w:r>
        <w:rPr>
          <w:rStyle w:val="FootnoteReference"/>
        </w:rPr>
        <w:footnoteRef/>
      </w:r>
      <w:r>
        <w:t xml:space="preserve"> </w:t>
      </w:r>
      <w:r w:rsidRPr="002203BE">
        <w:rPr>
          <w:b/>
          <w:sz w:val="18"/>
          <w:szCs w:val="18"/>
        </w:rPr>
        <w:t>Opportunity costs</w:t>
      </w:r>
      <w:r w:rsidRPr="002203BE">
        <w:rPr>
          <w:sz w:val="18"/>
          <w:szCs w:val="18"/>
        </w:rPr>
        <w:t xml:space="preserve"> are costs imposed through opportunities foregone during the period of delay. </w:t>
      </w:r>
      <w:r w:rsidRPr="002203BE">
        <w:rPr>
          <w:i/>
          <w:sz w:val="18"/>
          <w:szCs w:val="18"/>
        </w:rPr>
        <w:t>For example</w:t>
      </w:r>
      <w:r w:rsidRPr="002203BE">
        <w:rPr>
          <w:sz w:val="18"/>
          <w:szCs w:val="18"/>
        </w:rPr>
        <w:t>, the cost of choosing to train as a lawyer is not merely the direct cost (i.e. tuition fees, the price of books, and so on), but also the opportunity cost (e.g. lost income from a salaried job). The total cost incurred is therefore the direct cost plus the opportunity cost, or: the tuition fees plus lost salary.</w:t>
      </w:r>
    </w:p>
    <w:p w:rsidR="00757E09" w:rsidRDefault="00757E09">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09" w:rsidRDefault="00302613" w:rsidP="00016492">
    <w:pPr>
      <w:pStyle w:val="Header"/>
      <w:tabs>
        <w:tab w:val="clear" w:pos="4320"/>
        <w:tab w:val="clear" w:pos="8640"/>
      </w:tabs>
      <w:jc w:val="right"/>
    </w:pPr>
    <w:r>
      <w:rPr>
        <w:noProof/>
      </w:rPr>
      <w:drawing>
        <wp:inline distT="0" distB="0" distL="0" distR="0">
          <wp:extent cx="2162175" cy="133350"/>
          <wp:effectExtent l="0" t="0" r="9525"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09" w:rsidRDefault="00302613">
    <w:pPr>
      <w:pStyle w:val="Header"/>
      <w:tabs>
        <w:tab w:val="clear" w:pos="4320"/>
        <w:tab w:val="clear" w:pos="8640"/>
      </w:tabs>
      <w:jc w:val="right"/>
    </w:pPr>
    <w:r>
      <w:rPr>
        <w:noProof/>
      </w:rPr>
      <w:drawing>
        <wp:inline distT="0" distB="0" distL="0" distR="0">
          <wp:extent cx="2162175" cy="133350"/>
          <wp:effectExtent l="0" t="0" r="9525" b="0"/>
          <wp:docPr id="2"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p w:rsidR="00757E09" w:rsidRDefault="00757E09">
    <w:pPr>
      <w:pStyle w:val="Header"/>
      <w:tabs>
        <w:tab w:val="clear" w:pos="4320"/>
        <w:tab w:val="clear" w:pos="8640"/>
      </w:tabs>
      <w:jc w:val="right"/>
    </w:pPr>
  </w:p>
  <w:p w:rsidR="00757E09" w:rsidRPr="00F742A4" w:rsidRDefault="00757E09" w:rsidP="00F742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1">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3">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6">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7">
    <w:nsid w:val="161C752B"/>
    <w:multiLevelType w:val="multilevel"/>
    <w:tmpl w:val="DA904724"/>
    <w:lvl w:ilvl="0">
      <w:start w:val="1"/>
      <w:numFmt w:val="decimal"/>
      <w:pStyle w:val="Heading1"/>
      <w:lvlText w:val="%1."/>
      <w:lvlJc w:val="left"/>
      <w:pPr>
        <w:tabs>
          <w:tab w:val="num" w:pos="794"/>
        </w:tabs>
        <w:ind w:left="794" w:hanging="794"/>
      </w:pPr>
      <w:rPr>
        <w:rFonts w:ascii="Calibri" w:hAnsi="Calibri" w:hint="default"/>
        <w:b w:val="0"/>
        <w:i w:val="0"/>
        <w:vanish w:val="0"/>
        <w:color w:val="404040"/>
        <w:sz w:val="40"/>
      </w:rPr>
    </w:lvl>
    <w:lvl w:ilvl="1">
      <w:start w:val="1"/>
      <w:numFmt w:val="decimal"/>
      <w:pStyle w:val="Heading2"/>
      <w:lvlText w:val="%1.%2"/>
      <w:lvlJc w:val="left"/>
      <w:pPr>
        <w:tabs>
          <w:tab w:val="num" w:pos="794"/>
        </w:tabs>
        <w:ind w:left="794" w:hanging="794"/>
      </w:pPr>
      <w:rPr>
        <w:rFonts w:ascii="Calibri" w:hAnsi="Calibri" w:hint="default"/>
        <w:b w:val="0"/>
        <w:i w:val="0"/>
        <w:vanish w:val="0"/>
        <w:color w:val="4D4D4D"/>
        <w:sz w:val="30"/>
      </w:rPr>
    </w:lvl>
    <w:lvl w:ilvl="2">
      <w:start w:val="1"/>
      <w:numFmt w:val="decimal"/>
      <w:pStyle w:val="Heading3"/>
      <w:lvlText w:val="%1.%2.%3"/>
      <w:lvlJc w:val="left"/>
      <w:pPr>
        <w:tabs>
          <w:tab w:val="num" w:pos="794"/>
        </w:tabs>
        <w:ind w:left="794" w:hanging="794"/>
      </w:pPr>
      <w:rPr>
        <w:rFonts w:ascii="Calibri" w:hAnsi="Calibri" w:hint="default"/>
        <w:b/>
        <w:i w:val="0"/>
        <w:vanish w:val="0"/>
        <w:color w:val="4D4D4D"/>
        <w:sz w:val="26"/>
      </w:rPr>
    </w:lvl>
    <w:lvl w:ilvl="3">
      <w:start w:val="1"/>
      <w:numFmt w:val="decimal"/>
      <w:pStyle w:val="Heading4"/>
      <w:lvlText w:val="%1.%2.%3.%4"/>
      <w:lvlJc w:val="left"/>
      <w:pPr>
        <w:tabs>
          <w:tab w:val="num" w:pos="792"/>
        </w:tabs>
        <w:ind w:left="794" w:hanging="794"/>
      </w:pPr>
      <w:rPr>
        <w:rFonts w:ascii="Calibri" w:hAnsi="Calibri" w:hint="default"/>
        <w:b/>
        <w:i w:val="0"/>
        <w:vanish w:val="0"/>
        <w:color w:val="4D4D4D"/>
        <w:sz w:val="22"/>
      </w:rPr>
    </w:lvl>
    <w:lvl w:ilvl="4">
      <w:start w:val="1"/>
      <w:numFmt w:val="none"/>
      <w:pStyle w:val="Heading5"/>
      <w:suff w:val="nothing"/>
      <w:lvlText w:val="%5"/>
      <w:lvlJc w:val="left"/>
      <w:pPr>
        <w:ind w:left="794" w:firstLine="0"/>
      </w:pPr>
      <w:rPr>
        <w:rFonts w:ascii="Calibri" w:hAnsi="Calibri" w:hint="default"/>
        <w:b w:val="0"/>
        <w:i/>
        <w:vanish w:val="0"/>
        <w:color w:val="404040"/>
        <w:sz w:val="22"/>
      </w:rPr>
    </w:lvl>
    <w:lvl w:ilvl="5">
      <w:start w:val="1"/>
      <w:numFmt w:val="decimal"/>
      <w:pStyle w:val="Heading6"/>
      <w:suff w:val="nothing"/>
      <w:lvlText w:val=""/>
      <w:lvlJc w:val="left"/>
      <w:pPr>
        <w:ind w:left="794" w:firstLine="0"/>
      </w:pPr>
      <w:rPr>
        <w:rFonts w:ascii="Calibri" w:hAnsi="Calibri" w:hint="default"/>
        <w:b w:val="0"/>
        <w:i/>
        <w:vanish w:val="0"/>
        <w:color w:val="404040"/>
        <w:sz w:val="22"/>
      </w:rPr>
    </w:lvl>
    <w:lvl w:ilvl="6">
      <w:start w:val="1"/>
      <w:numFmt w:val="decimal"/>
      <w:pStyle w:val="Heading7"/>
      <w:suff w:val="nothing"/>
      <w:lvlText w:val=""/>
      <w:lvlJc w:val="left"/>
      <w:pPr>
        <w:ind w:left="794" w:firstLine="0"/>
      </w:pPr>
      <w:rPr>
        <w:rFonts w:ascii="Calibri" w:hAnsi="Calibri" w:hint="default"/>
        <w:b w:val="0"/>
        <w:i w:val="0"/>
        <w:vanish w:val="0"/>
        <w:color w:val="404040"/>
        <w:sz w:val="22"/>
      </w:rPr>
    </w:lvl>
    <w:lvl w:ilvl="7">
      <w:start w:val="1"/>
      <w:numFmt w:val="decimal"/>
      <w:pStyle w:val="Heading8"/>
      <w:suff w:val="nothing"/>
      <w:lvlText w:val=""/>
      <w:lvlJc w:val="left"/>
      <w:pPr>
        <w:ind w:left="794" w:firstLine="0"/>
      </w:pPr>
      <w:rPr>
        <w:rFonts w:ascii="Calibri" w:hAnsi="Calibri" w:hint="default"/>
        <w:b/>
        <w:i w:val="0"/>
        <w:vanish w:val="0"/>
        <w:color w:val="404040"/>
        <w:sz w:val="22"/>
      </w:rPr>
    </w:lvl>
    <w:lvl w:ilvl="8">
      <w:start w:val="1"/>
      <w:numFmt w:val="decimal"/>
      <w:pStyle w:val="Heading9"/>
      <w:suff w:val="nothing"/>
      <w:lvlText w:val=""/>
      <w:lvlJc w:val="left"/>
      <w:pPr>
        <w:ind w:left="794" w:firstLine="0"/>
      </w:pPr>
      <w:rPr>
        <w:rFonts w:ascii="Calibri" w:hAnsi="Calibri" w:hint="default"/>
        <w:b/>
        <w:i w:val="0"/>
        <w:vanish w:val="0"/>
        <w:color w:val="404040"/>
        <w:sz w:val="22"/>
      </w:rPr>
    </w:lvl>
  </w:abstractNum>
  <w:abstractNum w:abstractNumId="8">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9">
    <w:nsid w:val="20C030F2"/>
    <w:multiLevelType w:val="multilevel"/>
    <w:tmpl w:val="0C09001D"/>
    <w:name w:val="Headings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24CE26AB"/>
    <w:multiLevelType w:val="multilevel"/>
    <w:tmpl w:val="21785FC0"/>
    <w:lvl w:ilvl="0">
      <w:start w:val="1"/>
      <w:numFmt w:val="lowerLetter"/>
      <w:pStyle w:val="BreakoutList1"/>
      <w:lvlText w:val="%1)"/>
      <w:lvlJc w:val="left"/>
      <w:pPr>
        <w:tabs>
          <w:tab w:val="num" w:pos="567"/>
        </w:tabs>
        <w:ind w:left="567" w:hanging="567"/>
      </w:pPr>
      <w:rPr>
        <w:rFonts w:ascii="Calibri" w:hAnsi="Calibri"/>
        <w:b w:val="0"/>
        <w:i w:val="0"/>
        <w:color w:val="auto"/>
        <w:sz w:val="20"/>
      </w:rPr>
    </w:lvl>
    <w:lvl w:ilvl="1">
      <w:start w:val="1"/>
      <w:numFmt w:val="decimal"/>
      <w:pStyle w:val="BreakoutList2"/>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1">
    <w:nsid w:val="271625A2"/>
    <w:multiLevelType w:val="multilevel"/>
    <w:tmpl w:val="F1A60068"/>
    <w:lvl w:ilvl="0">
      <w:start w:val="1"/>
      <w:numFmt w:val="decimal"/>
      <w:lvlText w:val="%1."/>
      <w:lvlJc w:val="left"/>
      <w:pPr>
        <w:tabs>
          <w:tab w:val="num" w:pos="794"/>
        </w:tabs>
        <w:ind w:left="794" w:hanging="794"/>
      </w:pPr>
      <w:rPr>
        <w:rFonts w:ascii="Calibri" w:hAnsi="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suff w:val="nothing"/>
      <w:lvlText w:val="%1.%2.%3.%4"/>
      <w:lvlJc w:val="left"/>
      <w:pPr>
        <w:ind w:left="794" w:hanging="794"/>
      </w:pPr>
      <w:rPr>
        <w:rFonts w:ascii="Calibri" w:hAnsi="Calibri" w:hint="default"/>
        <w:b/>
        <w:i w:val="0"/>
        <w:vanish w:val="0"/>
        <w:color w:val="4D4D4D"/>
        <w:sz w:val="22"/>
      </w:rPr>
    </w:lvl>
    <w:lvl w:ilvl="4">
      <w:start w:val="1"/>
      <w:numFmt w:val="decimal"/>
      <w:suff w:val="nothing"/>
      <w:lvlText w:val=""/>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2">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3">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5">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6">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8">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9">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504C39F0"/>
    <w:multiLevelType w:val="multilevel"/>
    <w:tmpl w:val="C66CBDC6"/>
    <w:lvl w:ilvl="0">
      <w:start w:val="1"/>
      <w:numFmt w:val="decimal"/>
      <w:lvlText w:val="%1."/>
      <w:lvlJc w:val="left"/>
      <w:pPr>
        <w:tabs>
          <w:tab w:val="num" w:pos="794"/>
        </w:tabs>
        <w:ind w:left="794" w:hanging="794"/>
      </w:pPr>
      <w:rPr>
        <w:rFonts w:ascii="Calibri" w:hAnsi="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lvlText w:val="%1.%2.%3.%4"/>
      <w:lvlJc w:val="left"/>
      <w:pPr>
        <w:tabs>
          <w:tab w:val="num" w:pos="792"/>
        </w:tabs>
        <w:ind w:left="794" w:hanging="794"/>
      </w:pPr>
      <w:rPr>
        <w:rFonts w:ascii="Calibri" w:hAnsi="Calibri" w:hint="default"/>
        <w:b/>
        <w:i w:val="0"/>
        <w:vanish w:val="0"/>
        <w:color w:val="4D4D4D"/>
        <w:sz w:val="22"/>
      </w:rPr>
    </w:lvl>
    <w:lvl w:ilvl="4">
      <w:start w:val="1"/>
      <w:numFmt w:val="decimal"/>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21">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2">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4">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Bullet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5">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6">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27">
    <w:nsid w:val="7211494C"/>
    <w:multiLevelType w:val="multilevel"/>
    <w:tmpl w:val="C66CBDC6"/>
    <w:lvl w:ilvl="0">
      <w:start w:val="1"/>
      <w:numFmt w:val="decimal"/>
      <w:lvlText w:val="%1."/>
      <w:lvlJc w:val="left"/>
      <w:pPr>
        <w:tabs>
          <w:tab w:val="num" w:pos="794"/>
        </w:tabs>
        <w:ind w:left="794" w:hanging="794"/>
      </w:pPr>
      <w:rPr>
        <w:rFonts w:ascii="Calibri" w:hAnsi="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lvlText w:val="%1.%2.%3.%4"/>
      <w:lvlJc w:val="left"/>
      <w:pPr>
        <w:tabs>
          <w:tab w:val="num" w:pos="792"/>
        </w:tabs>
        <w:ind w:left="794" w:hanging="794"/>
      </w:pPr>
      <w:rPr>
        <w:rFonts w:ascii="Calibri" w:hAnsi="Calibri" w:hint="default"/>
        <w:b/>
        <w:i w:val="0"/>
        <w:vanish w:val="0"/>
        <w:color w:val="4D4D4D"/>
        <w:sz w:val="22"/>
      </w:rPr>
    </w:lvl>
    <w:lvl w:ilvl="4">
      <w:start w:val="1"/>
      <w:numFmt w:val="decimal"/>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28">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29">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1">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2">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3">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22"/>
  </w:num>
  <w:num w:numId="6">
    <w:abstractNumId w:val="19"/>
  </w:num>
  <w:num w:numId="7">
    <w:abstractNumId w:val="12"/>
  </w:num>
  <w:num w:numId="8">
    <w:abstractNumId w:val="10"/>
  </w:num>
  <w:num w:numId="9">
    <w:abstractNumId w:val="17"/>
  </w:num>
  <w:num w:numId="10">
    <w:abstractNumId w:val="7"/>
  </w:num>
  <w:num w:numId="11">
    <w:abstractNumId w:val="3"/>
  </w:num>
  <w:num w:numId="12">
    <w:abstractNumId w:val="2"/>
  </w:num>
  <w:num w:numId="13">
    <w:abstractNumId w:val="1"/>
  </w:num>
  <w:num w:numId="14">
    <w:abstractNumId w:val="8"/>
  </w:num>
  <w:num w:numId="15">
    <w:abstractNumId w:val="24"/>
  </w:num>
  <w:num w:numId="16">
    <w:abstractNumId w:val="17"/>
  </w:num>
  <w:num w:numId="17">
    <w:abstractNumId w:val="17"/>
  </w:num>
  <w:num w:numId="18">
    <w:abstractNumId w:val="17"/>
  </w:num>
  <w:num w:numId="19">
    <w:abstractNumId w:val="17"/>
  </w:num>
  <w:num w:numId="20">
    <w:abstractNumId w:val="13"/>
  </w:num>
  <w:num w:numId="21">
    <w:abstractNumId w:val="22"/>
  </w:num>
  <w:num w:numId="22">
    <w:abstractNumId w:val="19"/>
  </w:num>
  <w:num w:numId="23">
    <w:abstractNumId w:val="12"/>
  </w:num>
  <w:num w:numId="24">
    <w:abstractNumId w:val="10"/>
  </w:num>
  <w:num w:numId="25">
    <w:abstractNumId w:val="10"/>
  </w:num>
  <w:num w:numId="26">
    <w:abstractNumId w:val="17"/>
  </w:num>
  <w:num w:numId="27">
    <w:abstractNumId w:val="17"/>
  </w:num>
  <w:num w:numId="28">
    <w:abstractNumId w:val="17"/>
  </w:num>
  <w:num w:numId="29">
    <w:abstractNumId w:val="7"/>
  </w:num>
  <w:num w:numId="30">
    <w:abstractNumId w:val="7"/>
  </w:num>
  <w:num w:numId="31">
    <w:abstractNumId w:val="7"/>
  </w:num>
  <w:num w:numId="32">
    <w:abstractNumId w:val="7"/>
  </w:num>
  <w:num w:numId="33">
    <w:abstractNumId w:val="7"/>
  </w:num>
  <w:num w:numId="34">
    <w:abstractNumId w:val="7"/>
  </w:num>
  <w:num w:numId="35">
    <w:abstractNumId w:val="7"/>
  </w:num>
  <w:num w:numId="36">
    <w:abstractNumId w:val="7"/>
  </w:num>
  <w:num w:numId="37">
    <w:abstractNumId w:val="7"/>
  </w:num>
  <w:num w:numId="38">
    <w:abstractNumId w:val="3"/>
  </w:num>
  <w:num w:numId="39">
    <w:abstractNumId w:val="2"/>
  </w:num>
  <w:num w:numId="40">
    <w:abstractNumId w:val="1"/>
  </w:num>
  <w:num w:numId="41">
    <w:abstractNumId w:val="8"/>
  </w:num>
  <w:num w:numId="42">
    <w:abstractNumId w:val="8"/>
  </w:num>
  <w:num w:numId="43">
    <w:abstractNumId w:val="8"/>
  </w:num>
  <w:num w:numId="44">
    <w:abstractNumId w:val="24"/>
  </w:num>
  <w:num w:numId="45">
    <w:abstractNumId w:val="24"/>
  </w:num>
  <w:num w:numId="46">
    <w:abstractNumId w:val="9"/>
  </w:num>
  <w:num w:numId="47">
    <w:abstractNumId w:val="11"/>
  </w:num>
  <w:num w:numId="48">
    <w:abstractNumId w:val="27"/>
  </w:num>
  <w:num w:numId="4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defaultTabStop w:val="720"/>
  <w:evenAndOddHeaders/>
  <w:drawingGridHorizontalSpacing w:val="227"/>
  <w:drawingGridVerticalSpacing w:val="227"/>
  <w:displayVerticalDrawingGridEvery w:val="2"/>
  <w:noPunctuationKerning/>
  <w:characterSpacingControl w:val="doNotCompress"/>
  <w:hdrShapeDefaults>
    <o:shapedefaults v:ext="edit" spidmax="4099">
      <o:colormru v:ext="edit" colors="#039,#4d4d4d,maroon,#00557e,#1665a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225"/>
    <w:rsid w:val="00010BD3"/>
    <w:rsid w:val="0001144C"/>
    <w:rsid w:val="00016492"/>
    <w:rsid w:val="0004698A"/>
    <w:rsid w:val="0005010D"/>
    <w:rsid w:val="0005188B"/>
    <w:rsid w:val="000571FD"/>
    <w:rsid w:val="00060256"/>
    <w:rsid w:val="00063BFD"/>
    <w:rsid w:val="00070260"/>
    <w:rsid w:val="00077D81"/>
    <w:rsid w:val="0008572D"/>
    <w:rsid w:val="00086691"/>
    <w:rsid w:val="00091D7B"/>
    <w:rsid w:val="000949CB"/>
    <w:rsid w:val="000A0B08"/>
    <w:rsid w:val="000A3A0C"/>
    <w:rsid w:val="000C141A"/>
    <w:rsid w:val="000C3368"/>
    <w:rsid w:val="000C3814"/>
    <w:rsid w:val="000D387D"/>
    <w:rsid w:val="000D7B08"/>
    <w:rsid w:val="000E208C"/>
    <w:rsid w:val="000E5B4E"/>
    <w:rsid w:val="000F54E7"/>
    <w:rsid w:val="00104077"/>
    <w:rsid w:val="001120E1"/>
    <w:rsid w:val="001213BE"/>
    <w:rsid w:val="001251C4"/>
    <w:rsid w:val="00126C86"/>
    <w:rsid w:val="00135230"/>
    <w:rsid w:val="00143A23"/>
    <w:rsid w:val="00145596"/>
    <w:rsid w:val="00157448"/>
    <w:rsid w:val="00180A84"/>
    <w:rsid w:val="00181543"/>
    <w:rsid w:val="00181844"/>
    <w:rsid w:val="00184E1A"/>
    <w:rsid w:val="0018749C"/>
    <w:rsid w:val="00196720"/>
    <w:rsid w:val="001978AF"/>
    <w:rsid w:val="001B0B3F"/>
    <w:rsid w:val="001C0319"/>
    <w:rsid w:val="001C2C38"/>
    <w:rsid w:val="001C351D"/>
    <w:rsid w:val="001C6970"/>
    <w:rsid w:val="001D60E6"/>
    <w:rsid w:val="001D7A41"/>
    <w:rsid w:val="001E67A9"/>
    <w:rsid w:val="00205B35"/>
    <w:rsid w:val="002063AC"/>
    <w:rsid w:val="00213C15"/>
    <w:rsid w:val="002156A6"/>
    <w:rsid w:val="002203BE"/>
    <w:rsid w:val="002221A3"/>
    <w:rsid w:val="00225175"/>
    <w:rsid w:val="00225784"/>
    <w:rsid w:val="002560AD"/>
    <w:rsid w:val="00260106"/>
    <w:rsid w:val="00261BE8"/>
    <w:rsid w:val="00267638"/>
    <w:rsid w:val="00271588"/>
    <w:rsid w:val="00271AE0"/>
    <w:rsid w:val="00290336"/>
    <w:rsid w:val="002A18C2"/>
    <w:rsid w:val="002B27C0"/>
    <w:rsid w:val="002B5CEE"/>
    <w:rsid w:val="002B60D8"/>
    <w:rsid w:val="002C3062"/>
    <w:rsid w:val="002C4EC9"/>
    <w:rsid w:val="002C6424"/>
    <w:rsid w:val="002D7154"/>
    <w:rsid w:val="002F2549"/>
    <w:rsid w:val="002F7AEB"/>
    <w:rsid w:val="00300B19"/>
    <w:rsid w:val="00301714"/>
    <w:rsid w:val="00302613"/>
    <w:rsid w:val="00307CC0"/>
    <w:rsid w:val="00317908"/>
    <w:rsid w:val="00322500"/>
    <w:rsid w:val="00325A73"/>
    <w:rsid w:val="003262C7"/>
    <w:rsid w:val="0034593D"/>
    <w:rsid w:val="00351035"/>
    <w:rsid w:val="00351A14"/>
    <w:rsid w:val="0035331C"/>
    <w:rsid w:val="003661E3"/>
    <w:rsid w:val="00377E26"/>
    <w:rsid w:val="00384312"/>
    <w:rsid w:val="00386859"/>
    <w:rsid w:val="00391977"/>
    <w:rsid w:val="00392E0C"/>
    <w:rsid w:val="00394D1C"/>
    <w:rsid w:val="00394EA9"/>
    <w:rsid w:val="003A32E0"/>
    <w:rsid w:val="003A4A87"/>
    <w:rsid w:val="003B0731"/>
    <w:rsid w:val="003B4208"/>
    <w:rsid w:val="003B5700"/>
    <w:rsid w:val="003B5EDB"/>
    <w:rsid w:val="003B6A2C"/>
    <w:rsid w:val="003C06F4"/>
    <w:rsid w:val="003D01BD"/>
    <w:rsid w:val="003D2E78"/>
    <w:rsid w:val="003E66B9"/>
    <w:rsid w:val="003F016E"/>
    <w:rsid w:val="003F388A"/>
    <w:rsid w:val="003F45D9"/>
    <w:rsid w:val="003F4E27"/>
    <w:rsid w:val="0041425C"/>
    <w:rsid w:val="004156BD"/>
    <w:rsid w:val="00424901"/>
    <w:rsid w:val="004259AB"/>
    <w:rsid w:val="00427659"/>
    <w:rsid w:val="00430A03"/>
    <w:rsid w:val="00430E01"/>
    <w:rsid w:val="004455A7"/>
    <w:rsid w:val="00462DB3"/>
    <w:rsid w:val="00467979"/>
    <w:rsid w:val="004704DD"/>
    <w:rsid w:val="00471083"/>
    <w:rsid w:val="00480708"/>
    <w:rsid w:val="004907E5"/>
    <w:rsid w:val="00494EE9"/>
    <w:rsid w:val="004A0D60"/>
    <w:rsid w:val="004A2DD7"/>
    <w:rsid w:val="004A460D"/>
    <w:rsid w:val="004B4784"/>
    <w:rsid w:val="004C49A2"/>
    <w:rsid w:val="004C7E27"/>
    <w:rsid w:val="004D6CE4"/>
    <w:rsid w:val="004E03CE"/>
    <w:rsid w:val="004E0D76"/>
    <w:rsid w:val="004F05CE"/>
    <w:rsid w:val="004F1A9B"/>
    <w:rsid w:val="004F1C16"/>
    <w:rsid w:val="005013B3"/>
    <w:rsid w:val="005017B6"/>
    <w:rsid w:val="00505FD8"/>
    <w:rsid w:val="0051295C"/>
    <w:rsid w:val="005155EC"/>
    <w:rsid w:val="00533401"/>
    <w:rsid w:val="00535B0C"/>
    <w:rsid w:val="00536699"/>
    <w:rsid w:val="00542A7C"/>
    <w:rsid w:val="00562809"/>
    <w:rsid w:val="005637F1"/>
    <w:rsid w:val="00564D54"/>
    <w:rsid w:val="00573DFF"/>
    <w:rsid w:val="00574189"/>
    <w:rsid w:val="00583851"/>
    <w:rsid w:val="005A2294"/>
    <w:rsid w:val="005A51DC"/>
    <w:rsid w:val="005B2197"/>
    <w:rsid w:val="005B7317"/>
    <w:rsid w:val="005B7C78"/>
    <w:rsid w:val="005C2939"/>
    <w:rsid w:val="005C69CC"/>
    <w:rsid w:val="005D3801"/>
    <w:rsid w:val="005D502E"/>
    <w:rsid w:val="005E006C"/>
    <w:rsid w:val="005F6958"/>
    <w:rsid w:val="006105B6"/>
    <w:rsid w:val="00610AFF"/>
    <w:rsid w:val="00645ADA"/>
    <w:rsid w:val="00647E27"/>
    <w:rsid w:val="0065156F"/>
    <w:rsid w:val="0065222F"/>
    <w:rsid w:val="006566CD"/>
    <w:rsid w:val="00662F3F"/>
    <w:rsid w:val="0066682B"/>
    <w:rsid w:val="00670B66"/>
    <w:rsid w:val="006771E9"/>
    <w:rsid w:val="00677AD1"/>
    <w:rsid w:val="00680A00"/>
    <w:rsid w:val="0068495A"/>
    <w:rsid w:val="00692CFF"/>
    <w:rsid w:val="00694E47"/>
    <w:rsid w:val="00694F7C"/>
    <w:rsid w:val="006A627F"/>
    <w:rsid w:val="006A7D93"/>
    <w:rsid w:val="006A7ED6"/>
    <w:rsid w:val="006B074A"/>
    <w:rsid w:val="006B0946"/>
    <w:rsid w:val="006B11CE"/>
    <w:rsid w:val="006B7B88"/>
    <w:rsid w:val="006C0277"/>
    <w:rsid w:val="006C23AC"/>
    <w:rsid w:val="006D14C2"/>
    <w:rsid w:val="006D53EF"/>
    <w:rsid w:val="006D6B8D"/>
    <w:rsid w:val="006E376A"/>
    <w:rsid w:val="006E6398"/>
    <w:rsid w:val="006E6C70"/>
    <w:rsid w:val="007003BC"/>
    <w:rsid w:val="0070373A"/>
    <w:rsid w:val="00704015"/>
    <w:rsid w:val="00706BFC"/>
    <w:rsid w:val="00715221"/>
    <w:rsid w:val="00721AE2"/>
    <w:rsid w:val="0072437E"/>
    <w:rsid w:val="00725524"/>
    <w:rsid w:val="007315BA"/>
    <w:rsid w:val="0073482E"/>
    <w:rsid w:val="00745F07"/>
    <w:rsid w:val="00747EAA"/>
    <w:rsid w:val="007527E2"/>
    <w:rsid w:val="00752AD5"/>
    <w:rsid w:val="0075637D"/>
    <w:rsid w:val="00757E09"/>
    <w:rsid w:val="00771EC3"/>
    <w:rsid w:val="00773013"/>
    <w:rsid w:val="0077373E"/>
    <w:rsid w:val="00773ACE"/>
    <w:rsid w:val="0077512D"/>
    <w:rsid w:val="007809B7"/>
    <w:rsid w:val="00782E8F"/>
    <w:rsid w:val="00782F61"/>
    <w:rsid w:val="00784401"/>
    <w:rsid w:val="0078774E"/>
    <w:rsid w:val="007A32E8"/>
    <w:rsid w:val="007A6388"/>
    <w:rsid w:val="007B546A"/>
    <w:rsid w:val="007B6301"/>
    <w:rsid w:val="007C1812"/>
    <w:rsid w:val="007C35C1"/>
    <w:rsid w:val="007C7C80"/>
    <w:rsid w:val="007D1113"/>
    <w:rsid w:val="00803B4C"/>
    <w:rsid w:val="00810AB4"/>
    <w:rsid w:val="00813444"/>
    <w:rsid w:val="00813D23"/>
    <w:rsid w:val="00816111"/>
    <w:rsid w:val="00820D82"/>
    <w:rsid w:val="00821B10"/>
    <w:rsid w:val="0082311D"/>
    <w:rsid w:val="00823196"/>
    <w:rsid w:val="00840293"/>
    <w:rsid w:val="008410D5"/>
    <w:rsid w:val="00841542"/>
    <w:rsid w:val="008433CF"/>
    <w:rsid w:val="00843854"/>
    <w:rsid w:val="008514EE"/>
    <w:rsid w:val="008645CD"/>
    <w:rsid w:val="0087108A"/>
    <w:rsid w:val="00872300"/>
    <w:rsid w:val="00872CD7"/>
    <w:rsid w:val="00886A1C"/>
    <w:rsid w:val="008A2973"/>
    <w:rsid w:val="008A3BC9"/>
    <w:rsid w:val="008A4CB5"/>
    <w:rsid w:val="008B00A2"/>
    <w:rsid w:val="008B141A"/>
    <w:rsid w:val="008B5D5A"/>
    <w:rsid w:val="008B7C35"/>
    <w:rsid w:val="008C0496"/>
    <w:rsid w:val="008C5957"/>
    <w:rsid w:val="008C5DD9"/>
    <w:rsid w:val="008D2825"/>
    <w:rsid w:val="008D74B1"/>
    <w:rsid w:val="008E5070"/>
    <w:rsid w:val="008E7403"/>
    <w:rsid w:val="008F1C0C"/>
    <w:rsid w:val="008F509F"/>
    <w:rsid w:val="008F6809"/>
    <w:rsid w:val="008F74F6"/>
    <w:rsid w:val="00900A09"/>
    <w:rsid w:val="00915450"/>
    <w:rsid w:val="00916895"/>
    <w:rsid w:val="00925CAA"/>
    <w:rsid w:val="00933996"/>
    <w:rsid w:val="009342B3"/>
    <w:rsid w:val="00943B5E"/>
    <w:rsid w:val="00947B43"/>
    <w:rsid w:val="00951F3D"/>
    <w:rsid w:val="00956416"/>
    <w:rsid w:val="009572B6"/>
    <w:rsid w:val="009647C8"/>
    <w:rsid w:val="00967608"/>
    <w:rsid w:val="009678C2"/>
    <w:rsid w:val="0098017E"/>
    <w:rsid w:val="00986DE7"/>
    <w:rsid w:val="00993D1E"/>
    <w:rsid w:val="00995F04"/>
    <w:rsid w:val="009A29CF"/>
    <w:rsid w:val="009A419F"/>
    <w:rsid w:val="009A6A13"/>
    <w:rsid w:val="009B4FF7"/>
    <w:rsid w:val="009C2652"/>
    <w:rsid w:val="009C2923"/>
    <w:rsid w:val="009C3719"/>
    <w:rsid w:val="009C51C5"/>
    <w:rsid w:val="009C759C"/>
    <w:rsid w:val="009D19FA"/>
    <w:rsid w:val="009D34EB"/>
    <w:rsid w:val="009D7975"/>
    <w:rsid w:val="009E282F"/>
    <w:rsid w:val="009E5467"/>
    <w:rsid w:val="009E5F72"/>
    <w:rsid w:val="00A135CF"/>
    <w:rsid w:val="00A20516"/>
    <w:rsid w:val="00A22649"/>
    <w:rsid w:val="00A23B22"/>
    <w:rsid w:val="00A23D77"/>
    <w:rsid w:val="00A26015"/>
    <w:rsid w:val="00A37A4F"/>
    <w:rsid w:val="00A40F98"/>
    <w:rsid w:val="00A6456E"/>
    <w:rsid w:val="00A67EEB"/>
    <w:rsid w:val="00A8571E"/>
    <w:rsid w:val="00A90F14"/>
    <w:rsid w:val="00AA3AB7"/>
    <w:rsid w:val="00AA568C"/>
    <w:rsid w:val="00AB6F97"/>
    <w:rsid w:val="00AC0100"/>
    <w:rsid w:val="00AC27DA"/>
    <w:rsid w:val="00AC2EC6"/>
    <w:rsid w:val="00AD066D"/>
    <w:rsid w:val="00AD2349"/>
    <w:rsid w:val="00AE19BD"/>
    <w:rsid w:val="00AE6C2E"/>
    <w:rsid w:val="00AE7BC6"/>
    <w:rsid w:val="00AF3197"/>
    <w:rsid w:val="00AF63CF"/>
    <w:rsid w:val="00B018FD"/>
    <w:rsid w:val="00B01BE6"/>
    <w:rsid w:val="00B02234"/>
    <w:rsid w:val="00B068FE"/>
    <w:rsid w:val="00B06F3F"/>
    <w:rsid w:val="00B10361"/>
    <w:rsid w:val="00B122BA"/>
    <w:rsid w:val="00B217D9"/>
    <w:rsid w:val="00B3351E"/>
    <w:rsid w:val="00B37EC9"/>
    <w:rsid w:val="00B44C41"/>
    <w:rsid w:val="00B555CB"/>
    <w:rsid w:val="00B57C72"/>
    <w:rsid w:val="00B60925"/>
    <w:rsid w:val="00B64AED"/>
    <w:rsid w:val="00B65584"/>
    <w:rsid w:val="00B76225"/>
    <w:rsid w:val="00B77FBF"/>
    <w:rsid w:val="00B8202F"/>
    <w:rsid w:val="00B96F20"/>
    <w:rsid w:val="00BA277B"/>
    <w:rsid w:val="00BA7830"/>
    <w:rsid w:val="00BC0888"/>
    <w:rsid w:val="00BC60A9"/>
    <w:rsid w:val="00BC633E"/>
    <w:rsid w:val="00BD50FB"/>
    <w:rsid w:val="00BE1393"/>
    <w:rsid w:val="00BE2697"/>
    <w:rsid w:val="00BF214B"/>
    <w:rsid w:val="00BF5124"/>
    <w:rsid w:val="00C00BAF"/>
    <w:rsid w:val="00C01977"/>
    <w:rsid w:val="00C03952"/>
    <w:rsid w:val="00C10C5D"/>
    <w:rsid w:val="00C16FF3"/>
    <w:rsid w:val="00C252AE"/>
    <w:rsid w:val="00C3191D"/>
    <w:rsid w:val="00C4234F"/>
    <w:rsid w:val="00C50EBC"/>
    <w:rsid w:val="00C56F9B"/>
    <w:rsid w:val="00C60131"/>
    <w:rsid w:val="00C67022"/>
    <w:rsid w:val="00C81316"/>
    <w:rsid w:val="00C850E0"/>
    <w:rsid w:val="00C91D4A"/>
    <w:rsid w:val="00CA0059"/>
    <w:rsid w:val="00CA4310"/>
    <w:rsid w:val="00CA4F28"/>
    <w:rsid w:val="00CA5983"/>
    <w:rsid w:val="00CB793A"/>
    <w:rsid w:val="00CC293E"/>
    <w:rsid w:val="00CE2166"/>
    <w:rsid w:val="00D06C25"/>
    <w:rsid w:val="00D10090"/>
    <w:rsid w:val="00D31E02"/>
    <w:rsid w:val="00D40B9E"/>
    <w:rsid w:val="00D4442D"/>
    <w:rsid w:val="00D456E5"/>
    <w:rsid w:val="00D461A7"/>
    <w:rsid w:val="00D52DE1"/>
    <w:rsid w:val="00D57AA5"/>
    <w:rsid w:val="00D65CE8"/>
    <w:rsid w:val="00D73229"/>
    <w:rsid w:val="00D75112"/>
    <w:rsid w:val="00D75501"/>
    <w:rsid w:val="00D91E56"/>
    <w:rsid w:val="00DA4453"/>
    <w:rsid w:val="00DA4C47"/>
    <w:rsid w:val="00DB1B04"/>
    <w:rsid w:val="00DB464D"/>
    <w:rsid w:val="00DB4C5B"/>
    <w:rsid w:val="00DB5A6E"/>
    <w:rsid w:val="00DB74A7"/>
    <w:rsid w:val="00DC3EAB"/>
    <w:rsid w:val="00DC6146"/>
    <w:rsid w:val="00DD2C1F"/>
    <w:rsid w:val="00DD4AC6"/>
    <w:rsid w:val="00DD6206"/>
    <w:rsid w:val="00DE3260"/>
    <w:rsid w:val="00DE67B6"/>
    <w:rsid w:val="00DE7990"/>
    <w:rsid w:val="00DF3AD1"/>
    <w:rsid w:val="00E03C3C"/>
    <w:rsid w:val="00E05F22"/>
    <w:rsid w:val="00E12836"/>
    <w:rsid w:val="00E20BB5"/>
    <w:rsid w:val="00E23EC0"/>
    <w:rsid w:val="00E3726E"/>
    <w:rsid w:val="00E46801"/>
    <w:rsid w:val="00E5224A"/>
    <w:rsid w:val="00E557E9"/>
    <w:rsid w:val="00E87FEC"/>
    <w:rsid w:val="00E904D6"/>
    <w:rsid w:val="00E90755"/>
    <w:rsid w:val="00E90852"/>
    <w:rsid w:val="00E94414"/>
    <w:rsid w:val="00E950B3"/>
    <w:rsid w:val="00E96D6B"/>
    <w:rsid w:val="00E97E50"/>
    <w:rsid w:val="00EA01AC"/>
    <w:rsid w:val="00EB2189"/>
    <w:rsid w:val="00EB7EC6"/>
    <w:rsid w:val="00EC1C00"/>
    <w:rsid w:val="00ED31AB"/>
    <w:rsid w:val="00ED328C"/>
    <w:rsid w:val="00ED45BB"/>
    <w:rsid w:val="00EE7C87"/>
    <w:rsid w:val="00EF03B9"/>
    <w:rsid w:val="00EF17FB"/>
    <w:rsid w:val="00EF637C"/>
    <w:rsid w:val="00F00827"/>
    <w:rsid w:val="00F02306"/>
    <w:rsid w:val="00F031EB"/>
    <w:rsid w:val="00F14A13"/>
    <w:rsid w:val="00F15703"/>
    <w:rsid w:val="00F23661"/>
    <w:rsid w:val="00F2435D"/>
    <w:rsid w:val="00F2502B"/>
    <w:rsid w:val="00F26F35"/>
    <w:rsid w:val="00F3332E"/>
    <w:rsid w:val="00F355BA"/>
    <w:rsid w:val="00F416FB"/>
    <w:rsid w:val="00F42424"/>
    <w:rsid w:val="00F42854"/>
    <w:rsid w:val="00F52F0F"/>
    <w:rsid w:val="00F57633"/>
    <w:rsid w:val="00F67E0A"/>
    <w:rsid w:val="00F73D00"/>
    <w:rsid w:val="00F742A4"/>
    <w:rsid w:val="00F75426"/>
    <w:rsid w:val="00F853FD"/>
    <w:rsid w:val="00F85551"/>
    <w:rsid w:val="00FA0273"/>
    <w:rsid w:val="00FB07AD"/>
    <w:rsid w:val="00FB41E1"/>
    <w:rsid w:val="00FB6B27"/>
    <w:rsid w:val="00FC023A"/>
    <w:rsid w:val="00FC171D"/>
    <w:rsid w:val="00FC692E"/>
    <w:rsid w:val="00FD6669"/>
    <w:rsid w:val="00FF4D5E"/>
    <w:rsid w:val="00FF65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colormru v:ext="edit" colors="#039,#4d4d4d,maroon,#00557e,#1665a1"/>
    </o:shapedefaults>
    <o:shapelayout v:ext="edit">
      <o:idmap v:ext="edit" data="1"/>
      <o:rules v:ext="edit">
        <o:r id="V:Rule1" type="connector" idref="#Straight Connector 9"/>
        <o:r id="V:Rule2" type="connector" idref="#Straight Connector 7"/>
        <o:r id="V:Rule3" type="connector" idref="#Straight Connector 8"/>
        <o:r id="V:Rule4" type="connector" idref="#Straight Connector 13"/>
        <o:r id="V:Rule5" type="connector" idref="#Straight Connector 16"/>
        <o:r id="V:Rule6" type="connector" idref="#Straight Connector 22"/>
        <o:r id="V:Rule7" type="connector" idref="#Straight Connector 25"/>
        <o:r id="V:Rule8" type="connector" idref="#Straight Connector 21"/>
        <o:r id="V:Rule9" type="connector" idref="#Straight Connector 12"/>
        <o:r id="V:Rule10" type="connector" idref="#Straight Connector 14"/>
        <o:r id="V:Rule11" type="connector" idref="#Straight Connector 3"/>
        <o:r id="V:Rule12" type="connector" idref="#Straight Connector 4"/>
        <o:r id="V:Rule13" type="connector" idref="#Straight Connector 5"/>
        <o:r id="V:Rule14" type="connector" idref="#Straight Connector 17"/>
        <o:r id="V:Rule15" type="connector" idref="#Straight Connector 24"/>
        <o:r id="V:Rule16" type="connector" idref="#Straight Connector 19"/>
        <o:r id="V:Rule17" type="connector" idref="#Straight Connector 18"/>
        <o:r id="V:Rule18" type="connector" idref="#Straight Connector 6"/>
        <o:r id="V:Rule19" type="connector" idref="#Straight Connector 20"/>
        <o:r id="V:Rule20" type="connector" idref="#Straight Connector 23"/>
        <o:r id="V:Rule21" type="connector" idref="#Straight Connector 15"/>
        <o:r id="V:Rule22" type="connector" idref="#Straight Connector 10"/>
        <o:r id="V:Rule23" type="connector" idref="#Straight Connector 11"/>
      </o:rules>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3" w:unhideWhenUsed="0" w:qFormat="1"/>
    <w:lsdException w:name="heading 5" w:semiHidden="0" w:uiPriority="3" w:unhideWhenUsed="0" w:qFormat="1"/>
    <w:lsdException w:name="heading 6" w:semiHidden="0" w:uiPriority="3" w:unhideWhenUsed="0" w:qFormat="1"/>
    <w:lsdException w:name="heading 7" w:semiHidden="0" w:uiPriority="3" w:unhideWhenUsed="0" w:qFormat="1"/>
    <w:lsdException w:name="heading 8" w:semiHidden="0" w:uiPriority="3" w:unhideWhenUsed="0" w:qFormat="1"/>
    <w:lsdException w:name="heading 9" w:semiHidden="0" w:uiPriority="3"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24"/>
    <w:lsdException w:name="caption" w:semiHidden="0" w:uiPriority="35" w:unhideWhenUsed="0"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Note Heading" w:uiPriority="49"/>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5188B"/>
    <w:pPr>
      <w:spacing w:before="100" w:after="100"/>
      <w:ind w:left="794"/>
    </w:pPr>
    <w:rPr>
      <w:rFonts w:ascii="Calibri" w:hAnsi="Calibri" w:cs="Calibri"/>
      <w:sz w:val="22"/>
      <w:szCs w:val="22"/>
    </w:rPr>
  </w:style>
  <w:style w:type="paragraph" w:styleId="Heading1">
    <w:name w:val="heading 1"/>
    <w:basedOn w:val="Normal"/>
    <w:next w:val="Normal"/>
    <w:uiPriority w:val="3"/>
    <w:qFormat/>
    <w:rsid w:val="00BD50FB"/>
    <w:pPr>
      <w:keepNext/>
      <w:keepLines/>
      <w:pageBreakBefore/>
      <w:numPr>
        <w:numId w:val="37"/>
      </w:numPr>
      <w:spacing w:before="0" w:after="1120" w:line="216" w:lineRule="auto"/>
      <w:outlineLvl w:val="0"/>
    </w:pPr>
    <w:rPr>
      <w:color w:val="404040"/>
      <w:kern w:val="28"/>
      <w:sz w:val="40"/>
      <w:lang w:eastAsia="en-US"/>
    </w:rPr>
  </w:style>
  <w:style w:type="paragraph" w:styleId="Heading2">
    <w:name w:val="heading 2"/>
    <w:basedOn w:val="Heading1"/>
    <w:next w:val="Normal"/>
    <w:uiPriority w:val="3"/>
    <w:qFormat/>
    <w:rsid w:val="00BD50FB"/>
    <w:pPr>
      <w:pageBreakBefore w:val="0"/>
      <w:widowControl w:val="0"/>
      <w:numPr>
        <w:ilvl w:val="1"/>
      </w:numPr>
      <w:spacing w:before="280" w:after="120"/>
      <w:outlineLvl w:val="1"/>
    </w:pPr>
    <w:rPr>
      <w:color w:val="4D4D4D"/>
      <w:sz w:val="30"/>
    </w:rPr>
  </w:style>
  <w:style w:type="paragraph" w:styleId="Heading3">
    <w:name w:val="heading 3"/>
    <w:basedOn w:val="Heading2"/>
    <w:next w:val="Normal"/>
    <w:uiPriority w:val="3"/>
    <w:qFormat/>
    <w:rsid w:val="00BD50FB"/>
    <w:pPr>
      <w:numPr>
        <w:ilvl w:val="2"/>
      </w:numPr>
      <w:spacing w:before="200"/>
      <w:outlineLvl w:val="2"/>
    </w:pPr>
    <w:rPr>
      <w:b/>
      <w:sz w:val="26"/>
    </w:rPr>
  </w:style>
  <w:style w:type="paragraph" w:styleId="Heading4">
    <w:name w:val="heading 4"/>
    <w:basedOn w:val="Heading3"/>
    <w:next w:val="Normal"/>
    <w:uiPriority w:val="3"/>
    <w:qFormat/>
    <w:rsid w:val="00BD50FB"/>
    <w:pPr>
      <w:numPr>
        <w:ilvl w:val="3"/>
      </w:numPr>
      <w:spacing w:before="160" w:line="228" w:lineRule="auto"/>
      <w:outlineLvl w:val="3"/>
    </w:pPr>
    <w:rPr>
      <w:sz w:val="22"/>
    </w:rPr>
  </w:style>
  <w:style w:type="paragraph" w:styleId="Heading5">
    <w:name w:val="heading 5"/>
    <w:basedOn w:val="Heading4"/>
    <w:next w:val="Normal"/>
    <w:uiPriority w:val="3"/>
    <w:qFormat/>
    <w:rsid w:val="00BD50FB"/>
    <w:pPr>
      <w:numPr>
        <w:ilvl w:val="4"/>
      </w:numPr>
      <w:outlineLvl w:val="4"/>
    </w:pPr>
    <w:rPr>
      <w:bCs/>
      <w:i/>
      <w:color w:val="404040"/>
    </w:rPr>
  </w:style>
  <w:style w:type="paragraph" w:styleId="Heading6">
    <w:name w:val="heading 6"/>
    <w:basedOn w:val="Heading5"/>
    <w:next w:val="Normal"/>
    <w:uiPriority w:val="3"/>
    <w:semiHidden/>
    <w:qFormat/>
    <w:rsid w:val="00BD50FB"/>
    <w:pPr>
      <w:numPr>
        <w:ilvl w:val="5"/>
      </w:numPr>
      <w:outlineLvl w:val="5"/>
    </w:pPr>
    <w:rPr>
      <w:iCs/>
    </w:rPr>
  </w:style>
  <w:style w:type="paragraph" w:styleId="Heading7">
    <w:name w:val="heading 7"/>
    <w:basedOn w:val="Heading6"/>
    <w:next w:val="Normal"/>
    <w:uiPriority w:val="3"/>
    <w:semiHidden/>
    <w:qFormat/>
    <w:rsid w:val="00BD50FB"/>
    <w:pPr>
      <w:numPr>
        <w:ilvl w:val="6"/>
      </w:numPr>
      <w:outlineLvl w:val="6"/>
    </w:pPr>
    <w:rPr>
      <w:i w:val="0"/>
    </w:rPr>
  </w:style>
  <w:style w:type="paragraph" w:styleId="Heading8">
    <w:name w:val="heading 8"/>
    <w:basedOn w:val="Heading7"/>
    <w:next w:val="Normal"/>
    <w:uiPriority w:val="3"/>
    <w:semiHidden/>
    <w:qFormat/>
    <w:rsid w:val="00BD50FB"/>
    <w:pPr>
      <w:numPr>
        <w:ilvl w:val="7"/>
      </w:numPr>
      <w:outlineLvl w:val="7"/>
    </w:pPr>
    <w:rPr>
      <w:b w:val="0"/>
    </w:rPr>
  </w:style>
  <w:style w:type="paragraph" w:styleId="Heading9">
    <w:name w:val="heading 9"/>
    <w:basedOn w:val="Heading8"/>
    <w:next w:val="Normal"/>
    <w:uiPriority w:val="3"/>
    <w:semiHidden/>
    <w:qFormat/>
    <w:rsid w:val="00BD50F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49"/>
    <w:semiHidden/>
    <w:rsid w:val="009A29CF"/>
  </w:style>
  <w:style w:type="paragraph" w:customStyle="1" w:styleId="Bullet1">
    <w:name w:val="Bullet 1"/>
    <w:basedOn w:val="Normal"/>
    <w:uiPriority w:val="11"/>
    <w:qFormat/>
    <w:rsid w:val="009A29CF"/>
    <w:pPr>
      <w:numPr>
        <w:numId w:val="28"/>
      </w:numPr>
      <w:spacing w:before="80" w:after="80"/>
    </w:pPr>
  </w:style>
  <w:style w:type="character" w:styleId="CommentReference">
    <w:name w:val="annotation reference"/>
    <w:uiPriority w:val="49"/>
    <w:semiHidden/>
    <w:rsid w:val="009A29CF"/>
    <w:rPr>
      <w:rFonts w:ascii="Calibri" w:hAnsi="Calibri"/>
      <w:sz w:val="16"/>
    </w:rPr>
  </w:style>
  <w:style w:type="paragraph" w:styleId="CommentText">
    <w:name w:val="annotation text"/>
    <w:basedOn w:val="Normal"/>
    <w:uiPriority w:val="49"/>
    <w:semiHidden/>
    <w:rsid w:val="009A29CF"/>
  </w:style>
  <w:style w:type="character" w:styleId="EndnoteReference">
    <w:name w:val="endnote reference"/>
    <w:uiPriority w:val="49"/>
    <w:semiHidden/>
    <w:rsid w:val="009A29CF"/>
    <w:rPr>
      <w:vertAlign w:val="superscript"/>
    </w:rPr>
  </w:style>
  <w:style w:type="paragraph" w:styleId="EndnoteText">
    <w:name w:val="endnote text"/>
    <w:basedOn w:val="Normal"/>
    <w:uiPriority w:val="49"/>
    <w:semiHidden/>
    <w:rsid w:val="009A29CF"/>
  </w:style>
  <w:style w:type="paragraph" w:styleId="Footer">
    <w:name w:val="footer"/>
    <w:uiPriority w:val="24"/>
    <w:rsid w:val="009A29CF"/>
    <w:pPr>
      <w:tabs>
        <w:tab w:val="right" w:pos="8220"/>
      </w:tabs>
    </w:pPr>
    <w:rPr>
      <w:rFonts w:ascii="Calibri" w:hAnsi="Calibri" w:cs="Calibri"/>
      <w:noProof/>
      <w:color w:val="4C4C4C"/>
      <w:sz w:val="12"/>
      <w:szCs w:val="22"/>
    </w:rPr>
  </w:style>
  <w:style w:type="character" w:styleId="FootnoteReference">
    <w:name w:val="footnote reference"/>
    <w:uiPriority w:val="49"/>
    <w:semiHidden/>
    <w:rsid w:val="009A29CF"/>
    <w:rPr>
      <w:vertAlign w:val="superscript"/>
    </w:rPr>
  </w:style>
  <w:style w:type="paragraph" w:styleId="FootnoteText">
    <w:name w:val="footnote text"/>
    <w:basedOn w:val="Normal"/>
    <w:link w:val="FootnoteTextChar"/>
    <w:semiHidden/>
    <w:rsid w:val="009A29CF"/>
  </w:style>
  <w:style w:type="character" w:styleId="Hyperlink">
    <w:name w:val="Hyperlink"/>
    <w:rsid w:val="009A29CF"/>
    <w:rPr>
      <w:color w:val="404040"/>
      <w:u w:val="none"/>
    </w:rPr>
  </w:style>
  <w:style w:type="character" w:styleId="LineNumber">
    <w:name w:val="line number"/>
    <w:basedOn w:val="DefaultParagraphFont"/>
    <w:uiPriority w:val="49"/>
    <w:semiHidden/>
    <w:rsid w:val="009A29CF"/>
  </w:style>
  <w:style w:type="paragraph" w:styleId="MacroText">
    <w:name w:val="macro"/>
    <w:uiPriority w:val="49"/>
    <w:semiHidden/>
    <w:rsid w:val="009A29CF"/>
    <w:rPr>
      <w:rFonts w:ascii="Calibri" w:hAnsi="Calibri" w:cs="Calibri"/>
      <w:sz w:val="22"/>
      <w:szCs w:val="22"/>
    </w:rPr>
  </w:style>
  <w:style w:type="character" w:styleId="PageNumber">
    <w:name w:val="page number"/>
    <w:uiPriority w:val="49"/>
    <w:semiHidden/>
    <w:rsid w:val="009A29CF"/>
    <w:rPr>
      <w:b/>
      <w:color w:val="4C4C4C"/>
      <w:sz w:val="28"/>
    </w:rPr>
  </w:style>
  <w:style w:type="paragraph" w:customStyle="1" w:styleId="NormalIndentItalics">
    <w:name w:val="Normal Indent Italics"/>
    <w:basedOn w:val="NormalIndent"/>
    <w:uiPriority w:val="13"/>
    <w:qFormat/>
    <w:rsid w:val="009A29CF"/>
    <w:rPr>
      <w:i/>
    </w:rPr>
  </w:style>
  <w:style w:type="paragraph" w:styleId="TableofAuthorities">
    <w:name w:val="table of authorities"/>
    <w:basedOn w:val="Normal"/>
    <w:next w:val="Normal"/>
    <w:uiPriority w:val="39"/>
    <w:semiHidden/>
    <w:rsid w:val="009A29CF"/>
    <w:pPr>
      <w:tabs>
        <w:tab w:val="right" w:pos="9072"/>
      </w:tabs>
      <w:ind w:left="200" w:hanging="200"/>
    </w:pPr>
  </w:style>
  <w:style w:type="table" w:styleId="TableGrid">
    <w:name w:val="Table Grid"/>
    <w:basedOn w:val="TableNormal"/>
    <w:rsid w:val="00D91E56"/>
    <w:rPr>
      <w:rFonts w:ascii="Calibri" w:hAnsi="Calibri"/>
    </w:rPr>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paragraph" w:styleId="Title">
    <w:name w:val="Title"/>
    <w:basedOn w:val="Normal"/>
    <w:uiPriority w:val="28"/>
    <w:qFormat/>
    <w:rsid w:val="00EB7EC6"/>
    <w:pPr>
      <w:spacing w:before="0" w:line="560" w:lineRule="exact"/>
      <w:ind w:left="0" w:right="3402"/>
    </w:pPr>
    <w:rPr>
      <w:b/>
      <w:color w:val="000000"/>
      <w:sz w:val="60"/>
    </w:rPr>
  </w:style>
  <w:style w:type="paragraph" w:styleId="TOC1">
    <w:name w:val="toc 1"/>
    <w:basedOn w:val="Normal"/>
    <w:next w:val="Normal"/>
    <w:autoRedefine/>
    <w:uiPriority w:val="39"/>
    <w:rsid w:val="004C49A2"/>
    <w:pPr>
      <w:tabs>
        <w:tab w:val="right" w:leader="dot" w:pos="9645"/>
      </w:tabs>
      <w:spacing w:before="240" w:line="216" w:lineRule="auto"/>
      <w:ind w:right="567" w:hanging="794"/>
    </w:pPr>
    <w:rPr>
      <w:noProof/>
      <w:color w:val="4C4C4C"/>
      <w:sz w:val="28"/>
      <w:szCs w:val="28"/>
    </w:rPr>
  </w:style>
  <w:style w:type="paragraph" w:styleId="TOC2">
    <w:name w:val="toc 2"/>
    <w:next w:val="Normal"/>
    <w:autoRedefine/>
    <w:uiPriority w:val="39"/>
    <w:rsid w:val="004C49A2"/>
    <w:pPr>
      <w:tabs>
        <w:tab w:val="left" w:pos="1985"/>
        <w:tab w:val="right" w:leader="dot" w:pos="9631"/>
      </w:tabs>
      <w:spacing w:before="20"/>
      <w:ind w:left="1248" w:right="567" w:hanging="454"/>
      <w:contextualSpacing/>
    </w:pPr>
    <w:rPr>
      <w:rFonts w:ascii="Calibri" w:hAnsi="Calibri" w:cs="Calibri"/>
      <w:noProof/>
      <w:color w:val="000000"/>
      <w:sz w:val="22"/>
      <w:szCs w:val="22"/>
    </w:rPr>
  </w:style>
  <w:style w:type="paragraph" w:styleId="TOC3">
    <w:name w:val="toc 3"/>
    <w:next w:val="Normal"/>
    <w:autoRedefine/>
    <w:uiPriority w:val="39"/>
    <w:rsid w:val="00301714"/>
    <w:pPr>
      <w:tabs>
        <w:tab w:val="right" w:leader="dot" w:pos="9631"/>
      </w:tabs>
      <w:ind w:left="1985" w:right="567" w:hanging="709"/>
    </w:pPr>
    <w:rPr>
      <w:rFonts w:ascii="Calibri" w:hAnsi="Calibri" w:cs="Calibri"/>
      <w:noProof/>
      <w:sz w:val="22"/>
      <w:szCs w:val="22"/>
    </w:rPr>
  </w:style>
  <w:style w:type="paragraph" w:styleId="TOC5">
    <w:name w:val="toc 5"/>
    <w:basedOn w:val="TOC3"/>
    <w:next w:val="Normal"/>
    <w:autoRedefine/>
    <w:uiPriority w:val="39"/>
    <w:semiHidden/>
    <w:rsid w:val="009A29CF"/>
    <w:pPr>
      <w:ind w:left="1589" w:right="505" w:hanging="1589"/>
    </w:pPr>
    <w:rPr>
      <w:b/>
      <w:color w:val="333333"/>
    </w:rPr>
  </w:style>
  <w:style w:type="paragraph" w:styleId="Date">
    <w:name w:val="Date"/>
    <w:basedOn w:val="Normal"/>
    <w:next w:val="Normal"/>
    <w:uiPriority w:val="49"/>
    <w:semiHidden/>
    <w:rsid w:val="009A29CF"/>
    <w:pPr>
      <w:ind w:left="1411"/>
    </w:pPr>
  </w:style>
  <w:style w:type="paragraph" w:customStyle="1" w:styleId="Quotation">
    <w:name w:val="Quotation"/>
    <w:basedOn w:val="Normal"/>
    <w:next w:val="Normal"/>
    <w:uiPriority w:val="49"/>
    <w:semiHidden/>
    <w:rsid w:val="009A29CF"/>
    <w:pPr>
      <w:keepLines/>
      <w:spacing w:before="40"/>
      <w:jc w:val="center"/>
    </w:pPr>
    <w:rPr>
      <w:i/>
      <w:iCs/>
      <w:color w:val="003399"/>
      <w:sz w:val="18"/>
      <w:lang w:eastAsia="en-US"/>
    </w:rPr>
  </w:style>
  <w:style w:type="paragraph" w:styleId="TOC6">
    <w:name w:val="toc 6"/>
    <w:basedOn w:val="Normal"/>
    <w:next w:val="Normal"/>
    <w:autoRedefine/>
    <w:uiPriority w:val="49"/>
    <w:semiHidden/>
    <w:rsid w:val="009A29CF"/>
    <w:pPr>
      <w:spacing w:before="40" w:after="20"/>
      <w:ind w:left="1418" w:hanging="1418"/>
    </w:pPr>
    <w:rPr>
      <w:b/>
      <w:sz w:val="16"/>
    </w:rPr>
  </w:style>
  <w:style w:type="paragraph" w:styleId="TOC7">
    <w:name w:val="toc 7"/>
    <w:basedOn w:val="Normal"/>
    <w:next w:val="Normal"/>
    <w:autoRedefine/>
    <w:uiPriority w:val="49"/>
    <w:semiHidden/>
    <w:rsid w:val="009A29CF"/>
    <w:pPr>
      <w:ind w:left="1440"/>
    </w:pPr>
  </w:style>
  <w:style w:type="paragraph" w:styleId="TOC8">
    <w:name w:val="toc 8"/>
    <w:basedOn w:val="Normal"/>
    <w:next w:val="Normal"/>
    <w:autoRedefine/>
    <w:uiPriority w:val="49"/>
    <w:semiHidden/>
    <w:rsid w:val="009A29CF"/>
    <w:pPr>
      <w:ind w:left="1680"/>
    </w:pPr>
  </w:style>
  <w:style w:type="paragraph" w:styleId="TOC9">
    <w:name w:val="toc 9"/>
    <w:basedOn w:val="Normal"/>
    <w:next w:val="Normal"/>
    <w:autoRedefine/>
    <w:uiPriority w:val="49"/>
    <w:semiHidden/>
    <w:rsid w:val="009A29CF"/>
    <w:pPr>
      <w:ind w:left="2835" w:right="2835"/>
    </w:pPr>
  </w:style>
  <w:style w:type="numbering" w:styleId="111111">
    <w:name w:val="Outline List 2"/>
    <w:basedOn w:val="NoList"/>
    <w:uiPriority w:val="99"/>
    <w:semiHidden/>
    <w:unhideWhenUsed/>
    <w:rsid w:val="009A29CF"/>
    <w:pPr>
      <w:numPr>
        <w:numId w:val="4"/>
      </w:numPr>
    </w:pPr>
  </w:style>
  <w:style w:type="paragraph" w:customStyle="1" w:styleId="NormalTight">
    <w:name w:val="Normal Tight"/>
    <w:basedOn w:val="Normal"/>
    <w:rsid w:val="00773013"/>
    <w:pPr>
      <w:spacing w:before="0" w:after="0"/>
    </w:pPr>
  </w:style>
  <w:style w:type="numbering" w:styleId="1ai">
    <w:name w:val="Outline List 1"/>
    <w:basedOn w:val="NoList"/>
    <w:uiPriority w:val="99"/>
    <w:semiHidden/>
    <w:unhideWhenUsed/>
    <w:rsid w:val="009A29CF"/>
    <w:pPr>
      <w:numPr>
        <w:numId w:val="5"/>
      </w:numPr>
    </w:pPr>
  </w:style>
  <w:style w:type="paragraph" w:customStyle="1" w:styleId="ListBulletBold">
    <w:name w:val="List Bullet Bold"/>
    <w:basedOn w:val="Normal"/>
    <w:next w:val="Normal"/>
    <w:uiPriority w:val="49"/>
    <w:semiHidden/>
    <w:rsid w:val="009A29CF"/>
    <w:rPr>
      <w:b/>
    </w:rPr>
  </w:style>
  <w:style w:type="paragraph" w:styleId="BalloonText">
    <w:name w:val="Balloon Text"/>
    <w:basedOn w:val="Normal"/>
    <w:uiPriority w:val="49"/>
    <w:semiHidden/>
    <w:rsid w:val="009A29CF"/>
    <w:rPr>
      <w:sz w:val="16"/>
      <w:szCs w:val="16"/>
    </w:rPr>
  </w:style>
  <w:style w:type="paragraph" w:styleId="BlockText">
    <w:name w:val="Block Text"/>
    <w:basedOn w:val="Normal"/>
    <w:uiPriority w:val="49"/>
    <w:semiHidden/>
    <w:rsid w:val="009A29CF"/>
    <w:pPr>
      <w:spacing w:after="120"/>
      <w:ind w:left="1440" w:right="1440"/>
    </w:pPr>
  </w:style>
  <w:style w:type="paragraph" w:styleId="BodyText2">
    <w:name w:val="Body Text 2"/>
    <w:basedOn w:val="Normal"/>
    <w:uiPriority w:val="49"/>
    <w:semiHidden/>
    <w:rsid w:val="009A29CF"/>
    <w:pPr>
      <w:spacing w:after="120" w:line="480" w:lineRule="auto"/>
    </w:pPr>
  </w:style>
  <w:style w:type="paragraph" w:styleId="BodyText3">
    <w:name w:val="Body Text 3"/>
    <w:basedOn w:val="Normal"/>
    <w:uiPriority w:val="49"/>
    <w:semiHidden/>
    <w:rsid w:val="009A29CF"/>
    <w:pPr>
      <w:spacing w:after="120"/>
    </w:pPr>
    <w:rPr>
      <w:sz w:val="16"/>
      <w:szCs w:val="16"/>
    </w:rPr>
  </w:style>
  <w:style w:type="paragraph" w:styleId="BodyTextFirstIndent">
    <w:name w:val="Body Text First Indent"/>
    <w:basedOn w:val="BodyText"/>
    <w:uiPriority w:val="49"/>
    <w:semiHidden/>
    <w:rsid w:val="009A29CF"/>
    <w:pPr>
      <w:spacing w:after="120"/>
      <w:ind w:firstLine="210"/>
    </w:pPr>
  </w:style>
  <w:style w:type="paragraph" w:styleId="BodyTextIndent">
    <w:name w:val="Body Text Indent"/>
    <w:basedOn w:val="Normal"/>
    <w:uiPriority w:val="49"/>
    <w:semiHidden/>
    <w:rsid w:val="009A29CF"/>
    <w:pPr>
      <w:spacing w:after="120"/>
      <w:ind w:left="283"/>
    </w:pPr>
  </w:style>
  <w:style w:type="paragraph" w:styleId="BodyTextFirstIndent2">
    <w:name w:val="Body Text First Indent 2"/>
    <w:basedOn w:val="BodyTextIndent"/>
    <w:uiPriority w:val="49"/>
    <w:semiHidden/>
    <w:rsid w:val="009A29CF"/>
    <w:pPr>
      <w:ind w:firstLine="210"/>
    </w:pPr>
  </w:style>
  <w:style w:type="paragraph" w:styleId="BodyTextIndent2">
    <w:name w:val="Body Text Indent 2"/>
    <w:basedOn w:val="Normal"/>
    <w:uiPriority w:val="49"/>
    <w:semiHidden/>
    <w:rsid w:val="009A29CF"/>
    <w:pPr>
      <w:spacing w:after="120" w:line="480" w:lineRule="auto"/>
      <w:ind w:left="283"/>
    </w:pPr>
  </w:style>
  <w:style w:type="paragraph" w:styleId="BodyTextIndent3">
    <w:name w:val="Body Text Indent 3"/>
    <w:basedOn w:val="Normal"/>
    <w:uiPriority w:val="49"/>
    <w:semiHidden/>
    <w:rsid w:val="009A29CF"/>
    <w:pPr>
      <w:spacing w:after="120"/>
      <w:ind w:left="283"/>
    </w:pPr>
    <w:rPr>
      <w:sz w:val="16"/>
      <w:szCs w:val="16"/>
    </w:rPr>
  </w:style>
  <w:style w:type="paragraph" w:styleId="Closing">
    <w:name w:val="Closing"/>
    <w:basedOn w:val="Normal"/>
    <w:uiPriority w:val="49"/>
    <w:semiHidden/>
    <w:rsid w:val="009A29CF"/>
    <w:pPr>
      <w:ind w:left="4252"/>
    </w:pPr>
  </w:style>
  <w:style w:type="paragraph" w:styleId="CommentSubject">
    <w:name w:val="annotation subject"/>
    <w:basedOn w:val="CommentText"/>
    <w:next w:val="CommentText"/>
    <w:uiPriority w:val="49"/>
    <w:semiHidden/>
    <w:rsid w:val="009A29CF"/>
    <w:rPr>
      <w:b/>
      <w:bCs/>
    </w:rPr>
  </w:style>
  <w:style w:type="paragraph" w:styleId="DocumentMap">
    <w:name w:val="Document Map"/>
    <w:basedOn w:val="Normal"/>
    <w:uiPriority w:val="49"/>
    <w:semiHidden/>
    <w:rsid w:val="009A29CF"/>
    <w:pPr>
      <w:shd w:val="clear" w:color="auto" w:fill="000080"/>
    </w:pPr>
  </w:style>
  <w:style w:type="paragraph" w:styleId="E-mailSignature">
    <w:name w:val="E-mail Signature"/>
    <w:basedOn w:val="Normal"/>
    <w:uiPriority w:val="49"/>
    <w:semiHidden/>
    <w:rsid w:val="009A29CF"/>
  </w:style>
  <w:style w:type="paragraph" w:styleId="EnvelopeAddress">
    <w:name w:val="envelope address"/>
    <w:basedOn w:val="Normal"/>
    <w:uiPriority w:val="49"/>
    <w:semiHidden/>
    <w:rsid w:val="009A29CF"/>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9A29CF"/>
  </w:style>
  <w:style w:type="paragraph" w:styleId="HTMLAddress">
    <w:name w:val="HTML Address"/>
    <w:basedOn w:val="Normal"/>
    <w:uiPriority w:val="49"/>
    <w:semiHidden/>
    <w:rsid w:val="009A29CF"/>
    <w:rPr>
      <w:i/>
      <w:iCs/>
    </w:rPr>
  </w:style>
  <w:style w:type="paragraph" w:styleId="HTMLPreformatted">
    <w:name w:val="HTML Preformatted"/>
    <w:basedOn w:val="Normal"/>
    <w:uiPriority w:val="49"/>
    <w:semiHidden/>
    <w:rsid w:val="009A29CF"/>
  </w:style>
  <w:style w:type="paragraph" w:styleId="Index1">
    <w:name w:val="index 1"/>
    <w:basedOn w:val="Normal"/>
    <w:next w:val="Normal"/>
    <w:autoRedefine/>
    <w:uiPriority w:val="49"/>
    <w:semiHidden/>
    <w:rsid w:val="009A29CF"/>
    <w:pPr>
      <w:ind w:left="200" w:hanging="200"/>
    </w:pPr>
  </w:style>
  <w:style w:type="paragraph" w:styleId="Index2">
    <w:name w:val="index 2"/>
    <w:basedOn w:val="Normal"/>
    <w:next w:val="Normal"/>
    <w:autoRedefine/>
    <w:uiPriority w:val="49"/>
    <w:semiHidden/>
    <w:rsid w:val="009A29CF"/>
    <w:pPr>
      <w:ind w:left="400" w:hanging="200"/>
    </w:pPr>
  </w:style>
  <w:style w:type="paragraph" w:styleId="Index3">
    <w:name w:val="index 3"/>
    <w:basedOn w:val="Normal"/>
    <w:next w:val="Normal"/>
    <w:autoRedefine/>
    <w:uiPriority w:val="49"/>
    <w:semiHidden/>
    <w:rsid w:val="009A29CF"/>
    <w:pPr>
      <w:ind w:left="600" w:hanging="200"/>
    </w:pPr>
  </w:style>
  <w:style w:type="paragraph" w:styleId="Index4">
    <w:name w:val="index 4"/>
    <w:basedOn w:val="Normal"/>
    <w:next w:val="Normal"/>
    <w:autoRedefine/>
    <w:uiPriority w:val="49"/>
    <w:semiHidden/>
    <w:rsid w:val="009A29CF"/>
    <w:pPr>
      <w:ind w:left="800" w:hanging="200"/>
    </w:pPr>
  </w:style>
  <w:style w:type="paragraph" w:styleId="Index5">
    <w:name w:val="index 5"/>
    <w:basedOn w:val="Normal"/>
    <w:next w:val="Normal"/>
    <w:autoRedefine/>
    <w:uiPriority w:val="49"/>
    <w:semiHidden/>
    <w:rsid w:val="009A29CF"/>
    <w:pPr>
      <w:ind w:left="1000" w:hanging="200"/>
    </w:pPr>
  </w:style>
  <w:style w:type="paragraph" w:styleId="Index6">
    <w:name w:val="index 6"/>
    <w:basedOn w:val="Normal"/>
    <w:next w:val="Normal"/>
    <w:autoRedefine/>
    <w:uiPriority w:val="49"/>
    <w:semiHidden/>
    <w:rsid w:val="009A29CF"/>
    <w:pPr>
      <w:ind w:left="1200" w:hanging="200"/>
    </w:pPr>
  </w:style>
  <w:style w:type="paragraph" w:styleId="Index7">
    <w:name w:val="index 7"/>
    <w:basedOn w:val="Normal"/>
    <w:next w:val="Normal"/>
    <w:autoRedefine/>
    <w:uiPriority w:val="49"/>
    <w:semiHidden/>
    <w:rsid w:val="009A29CF"/>
    <w:pPr>
      <w:ind w:left="1400" w:hanging="200"/>
    </w:pPr>
  </w:style>
  <w:style w:type="paragraph" w:styleId="Index8">
    <w:name w:val="index 8"/>
    <w:basedOn w:val="Normal"/>
    <w:next w:val="Normal"/>
    <w:autoRedefine/>
    <w:uiPriority w:val="49"/>
    <w:semiHidden/>
    <w:rsid w:val="009A29CF"/>
    <w:pPr>
      <w:ind w:left="1600" w:hanging="200"/>
    </w:pPr>
  </w:style>
  <w:style w:type="paragraph" w:styleId="Index9">
    <w:name w:val="index 9"/>
    <w:basedOn w:val="Normal"/>
    <w:next w:val="Normal"/>
    <w:autoRedefine/>
    <w:uiPriority w:val="49"/>
    <w:semiHidden/>
    <w:rsid w:val="009A29CF"/>
    <w:pPr>
      <w:ind w:left="1800" w:hanging="200"/>
    </w:pPr>
  </w:style>
  <w:style w:type="paragraph" w:styleId="IndexHeading">
    <w:name w:val="index heading"/>
    <w:basedOn w:val="Normal"/>
    <w:next w:val="Index1"/>
    <w:uiPriority w:val="49"/>
    <w:semiHidden/>
    <w:rsid w:val="009A29CF"/>
    <w:rPr>
      <w:b/>
      <w:bCs/>
    </w:rPr>
  </w:style>
  <w:style w:type="paragraph" w:styleId="List">
    <w:name w:val="List"/>
    <w:basedOn w:val="Normal"/>
    <w:uiPriority w:val="49"/>
    <w:semiHidden/>
    <w:rsid w:val="009A29CF"/>
    <w:pPr>
      <w:ind w:left="283" w:hanging="283"/>
    </w:pPr>
  </w:style>
  <w:style w:type="paragraph" w:styleId="List2">
    <w:name w:val="List 2"/>
    <w:basedOn w:val="Normal"/>
    <w:uiPriority w:val="49"/>
    <w:semiHidden/>
    <w:rsid w:val="009A29CF"/>
    <w:pPr>
      <w:ind w:left="566" w:hanging="283"/>
    </w:pPr>
  </w:style>
  <w:style w:type="paragraph" w:styleId="List3">
    <w:name w:val="List 3"/>
    <w:basedOn w:val="Normal"/>
    <w:uiPriority w:val="49"/>
    <w:semiHidden/>
    <w:rsid w:val="009A29CF"/>
    <w:pPr>
      <w:ind w:left="849" w:hanging="283"/>
    </w:pPr>
  </w:style>
  <w:style w:type="paragraph" w:styleId="List4">
    <w:name w:val="List 4"/>
    <w:basedOn w:val="Normal"/>
    <w:uiPriority w:val="49"/>
    <w:semiHidden/>
    <w:rsid w:val="009A29CF"/>
    <w:pPr>
      <w:ind w:left="1132" w:hanging="283"/>
    </w:pPr>
  </w:style>
  <w:style w:type="paragraph" w:styleId="List5">
    <w:name w:val="List 5"/>
    <w:basedOn w:val="Normal"/>
    <w:uiPriority w:val="49"/>
    <w:semiHidden/>
    <w:rsid w:val="009A29CF"/>
    <w:pPr>
      <w:ind w:left="1415" w:hanging="283"/>
    </w:pPr>
  </w:style>
  <w:style w:type="paragraph" w:styleId="ListBullet4">
    <w:name w:val="List Bullet 4"/>
    <w:basedOn w:val="Normal"/>
    <w:uiPriority w:val="49"/>
    <w:semiHidden/>
    <w:rsid w:val="009A29CF"/>
    <w:pPr>
      <w:tabs>
        <w:tab w:val="num" w:pos="1209"/>
      </w:tabs>
      <w:ind w:left="1209" w:hanging="360"/>
    </w:pPr>
  </w:style>
  <w:style w:type="paragraph" w:styleId="ListBullet5">
    <w:name w:val="List Bullet 5"/>
    <w:basedOn w:val="Normal"/>
    <w:uiPriority w:val="49"/>
    <w:semiHidden/>
    <w:rsid w:val="009A29CF"/>
    <w:pPr>
      <w:tabs>
        <w:tab w:val="num" w:pos="1492"/>
      </w:tabs>
      <w:ind w:left="1492" w:hanging="360"/>
    </w:pPr>
  </w:style>
  <w:style w:type="paragraph" w:styleId="ListContinue4">
    <w:name w:val="List Continue 4"/>
    <w:basedOn w:val="Normal"/>
    <w:uiPriority w:val="49"/>
    <w:semiHidden/>
    <w:rsid w:val="009A29CF"/>
    <w:pPr>
      <w:spacing w:after="120"/>
      <w:ind w:left="1132"/>
    </w:pPr>
  </w:style>
  <w:style w:type="paragraph" w:styleId="ListContinue5">
    <w:name w:val="List Continue 5"/>
    <w:basedOn w:val="Normal"/>
    <w:uiPriority w:val="49"/>
    <w:semiHidden/>
    <w:rsid w:val="009A29CF"/>
    <w:pPr>
      <w:spacing w:after="120"/>
      <w:ind w:left="1415"/>
    </w:pPr>
  </w:style>
  <w:style w:type="paragraph" w:styleId="ListNumber4">
    <w:name w:val="List Number 4"/>
    <w:basedOn w:val="Normal"/>
    <w:uiPriority w:val="49"/>
    <w:semiHidden/>
    <w:rsid w:val="009A29CF"/>
    <w:pPr>
      <w:tabs>
        <w:tab w:val="num" w:pos="1209"/>
      </w:tabs>
      <w:ind w:left="1209" w:hanging="360"/>
    </w:pPr>
  </w:style>
  <w:style w:type="paragraph" w:styleId="ListNumber5">
    <w:name w:val="List Number 5"/>
    <w:basedOn w:val="Normal"/>
    <w:uiPriority w:val="49"/>
    <w:semiHidden/>
    <w:rsid w:val="009A29CF"/>
    <w:pPr>
      <w:tabs>
        <w:tab w:val="num" w:pos="1492"/>
      </w:tabs>
      <w:ind w:left="1492" w:hanging="360"/>
    </w:pPr>
  </w:style>
  <w:style w:type="paragraph" w:styleId="MessageHeader">
    <w:name w:val="Message Header"/>
    <w:basedOn w:val="Normal"/>
    <w:uiPriority w:val="49"/>
    <w:semiHidden/>
    <w:rsid w:val="009A29CF"/>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9A29CF"/>
    <w:rPr>
      <w:sz w:val="24"/>
      <w:szCs w:val="24"/>
    </w:rPr>
  </w:style>
  <w:style w:type="paragraph" w:customStyle="1" w:styleId="Char">
    <w:name w:val="Char"/>
    <w:basedOn w:val="Normal"/>
    <w:rsid w:val="00816111"/>
    <w:pPr>
      <w:spacing w:before="0" w:after="0"/>
      <w:ind w:left="0"/>
    </w:pPr>
    <w:rPr>
      <w:rFonts w:ascii="Arial" w:hAnsi="Arial" w:cs="Arial"/>
      <w:lang w:eastAsia="en-US"/>
    </w:rPr>
  </w:style>
  <w:style w:type="paragraph" w:styleId="PlainText">
    <w:name w:val="Plain Text"/>
    <w:basedOn w:val="Normal"/>
    <w:uiPriority w:val="49"/>
    <w:semiHidden/>
    <w:rsid w:val="009A29CF"/>
  </w:style>
  <w:style w:type="paragraph" w:styleId="Salutation">
    <w:name w:val="Salutation"/>
    <w:basedOn w:val="Normal"/>
    <w:next w:val="Normal"/>
    <w:uiPriority w:val="49"/>
    <w:semiHidden/>
    <w:rsid w:val="009A29CF"/>
  </w:style>
  <w:style w:type="paragraph" w:styleId="Signature">
    <w:name w:val="Signature"/>
    <w:basedOn w:val="Normal"/>
    <w:uiPriority w:val="49"/>
    <w:semiHidden/>
    <w:rsid w:val="009A29CF"/>
    <w:pPr>
      <w:ind w:left="4252"/>
    </w:pPr>
  </w:style>
  <w:style w:type="paragraph" w:styleId="Subtitle">
    <w:name w:val="Subtitle"/>
    <w:basedOn w:val="Normal"/>
    <w:uiPriority w:val="29"/>
    <w:qFormat/>
    <w:rsid w:val="00EB7EC6"/>
    <w:pPr>
      <w:spacing w:before="0" w:after="0" w:line="440" w:lineRule="exact"/>
      <w:ind w:left="0"/>
    </w:pPr>
    <w:rPr>
      <w:color w:val="000000"/>
      <w:sz w:val="40"/>
      <w:szCs w:val="24"/>
    </w:rPr>
  </w:style>
  <w:style w:type="paragraph" w:styleId="TOAHeading">
    <w:name w:val="toa heading"/>
    <w:basedOn w:val="Normal"/>
    <w:next w:val="Normal"/>
    <w:uiPriority w:val="39"/>
    <w:semiHidden/>
    <w:rsid w:val="009A29CF"/>
    <w:pPr>
      <w:spacing w:before="120"/>
    </w:pPr>
    <w:rPr>
      <w:b/>
      <w:bCs/>
      <w:sz w:val="24"/>
      <w:szCs w:val="24"/>
    </w:rPr>
  </w:style>
  <w:style w:type="paragraph" w:styleId="TOCHeading">
    <w:name w:val="TOC Heading"/>
    <w:uiPriority w:val="29"/>
    <w:qFormat/>
    <w:rsid w:val="00E904D6"/>
    <w:pPr>
      <w:keepNext/>
      <w:pageBreakBefore/>
      <w:spacing w:after="1200"/>
    </w:pPr>
    <w:rPr>
      <w:rFonts w:ascii="Calibri" w:hAnsi="Calibri" w:cs="Calibri"/>
      <w:color w:val="4C4C4C"/>
      <w:kern w:val="28"/>
      <w:sz w:val="40"/>
      <w:szCs w:val="22"/>
    </w:rPr>
  </w:style>
  <w:style w:type="paragraph" w:customStyle="1" w:styleId="TableBullet">
    <w:name w:val="Table Bullet"/>
    <w:basedOn w:val="TableText"/>
    <w:uiPriority w:val="10"/>
    <w:qFormat/>
    <w:rsid w:val="009A29CF"/>
    <w:pPr>
      <w:numPr>
        <w:numId w:val="45"/>
      </w:numPr>
      <w:spacing w:before="0" w:after="0"/>
    </w:pPr>
  </w:style>
  <w:style w:type="paragraph" w:customStyle="1" w:styleId="QuoteName">
    <w:name w:val="Quote Name"/>
    <w:basedOn w:val="Normal"/>
    <w:uiPriority w:val="49"/>
    <w:semiHidden/>
    <w:rsid w:val="009A29CF"/>
    <w:pPr>
      <w:spacing w:after="0"/>
      <w:ind w:left="902" w:right="822"/>
      <w:jc w:val="right"/>
    </w:pPr>
    <w:rPr>
      <w:caps/>
      <w:color w:val="800000"/>
      <w:sz w:val="16"/>
    </w:rPr>
  </w:style>
  <w:style w:type="paragraph" w:styleId="Header">
    <w:name w:val="header"/>
    <w:basedOn w:val="Normal"/>
    <w:uiPriority w:val="24"/>
    <w:rsid w:val="00B64AED"/>
    <w:pPr>
      <w:tabs>
        <w:tab w:val="center" w:pos="4320"/>
        <w:tab w:val="right" w:pos="8640"/>
      </w:tabs>
      <w:spacing w:before="0" w:after="0"/>
      <w:ind w:left="0" w:right="-567"/>
    </w:pPr>
    <w:rPr>
      <w:sz w:val="24"/>
    </w:rPr>
  </w:style>
  <w:style w:type="paragraph" w:styleId="Caption">
    <w:name w:val="caption"/>
    <w:basedOn w:val="Normal"/>
    <w:next w:val="Pictwide"/>
    <w:uiPriority w:val="13"/>
    <w:qFormat/>
    <w:rsid w:val="00943B5E"/>
    <w:pPr>
      <w:keepNext/>
      <w:keepLines/>
      <w:tabs>
        <w:tab w:val="left" w:pos="851"/>
      </w:tabs>
      <w:spacing w:before="60" w:after="60" w:line="228" w:lineRule="auto"/>
    </w:pPr>
    <w:rPr>
      <w:b/>
    </w:rPr>
  </w:style>
  <w:style w:type="paragraph" w:customStyle="1" w:styleId="TableBulletDash">
    <w:name w:val="Table Bullet Dash"/>
    <w:basedOn w:val="Normal"/>
    <w:uiPriority w:val="10"/>
    <w:rsid w:val="0005188B"/>
    <w:pPr>
      <w:numPr>
        <w:ilvl w:val="1"/>
        <w:numId w:val="45"/>
      </w:numPr>
      <w:spacing w:before="0" w:after="0"/>
    </w:pPr>
    <w:rPr>
      <w:sz w:val="20"/>
    </w:rPr>
  </w:style>
  <w:style w:type="paragraph" w:styleId="ListBullet">
    <w:name w:val="List Bullet"/>
    <w:basedOn w:val="Normal"/>
    <w:uiPriority w:val="99"/>
    <w:semiHidden/>
    <w:unhideWhenUsed/>
    <w:rsid w:val="009A29CF"/>
    <w:pPr>
      <w:numPr>
        <w:numId w:val="38"/>
      </w:numPr>
      <w:contextualSpacing/>
    </w:pPr>
  </w:style>
  <w:style w:type="paragraph" w:styleId="ListBullet2">
    <w:name w:val="List Bullet 2"/>
    <w:basedOn w:val="Normal"/>
    <w:uiPriority w:val="99"/>
    <w:semiHidden/>
    <w:unhideWhenUsed/>
    <w:rsid w:val="009A29CF"/>
    <w:pPr>
      <w:numPr>
        <w:numId w:val="39"/>
      </w:numPr>
      <w:contextualSpacing/>
    </w:pPr>
  </w:style>
  <w:style w:type="paragraph" w:styleId="ListContinue">
    <w:name w:val="List Continue"/>
    <w:basedOn w:val="Normal"/>
    <w:uiPriority w:val="8"/>
    <w:qFormat/>
    <w:rsid w:val="009A29CF"/>
    <w:pPr>
      <w:spacing w:before="0" w:after="0"/>
      <w:ind w:left="1077"/>
    </w:pPr>
  </w:style>
  <w:style w:type="paragraph" w:styleId="ListContinue2">
    <w:name w:val="List Continue 2"/>
    <w:basedOn w:val="Normal"/>
    <w:uiPriority w:val="8"/>
    <w:rsid w:val="009A29CF"/>
    <w:pPr>
      <w:spacing w:before="0" w:after="0"/>
      <w:ind w:left="1361"/>
    </w:pPr>
  </w:style>
  <w:style w:type="paragraph" w:customStyle="1" w:styleId="Spacer">
    <w:name w:val="Spacer"/>
    <w:basedOn w:val="Normal"/>
    <w:uiPriority w:val="13"/>
    <w:semiHidden/>
    <w:unhideWhenUsed/>
    <w:qFormat/>
    <w:rsid w:val="009A29CF"/>
    <w:pPr>
      <w:spacing w:before="0" w:after="0" w:line="120" w:lineRule="atLeast"/>
      <w:ind w:left="0"/>
    </w:pPr>
    <w:rPr>
      <w:sz w:val="12"/>
    </w:rPr>
  </w:style>
  <w:style w:type="paragraph" w:customStyle="1" w:styleId="Pictwide">
    <w:name w:val="Pict wide"/>
    <w:basedOn w:val="Normal"/>
    <w:next w:val="Normal"/>
    <w:uiPriority w:val="13"/>
    <w:unhideWhenUsed/>
    <w:qFormat/>
    <w:rsid w:val="009A29CF"/>
    <w:pPr>
      <w:widowControl w:val="0"/>
      <w:spacing w:before="160" w:after="320"/>
    </w:pPr>
    <w:rPr>
      <w:sz w:val="24"/>
    </w:rPr>
  </w:style>
  <w:style w:type="paragraph" w:styleId="TOC4">
    <w:name w:val="toc 4"/>
    <w:basedOn w:val="Normal"/>
    <w:next w:val="Normal"/>
    <w:autoRedefine/>
    <w:uiPriority w:val="39"/>
    <w:unhideWhenUsed/>
    <w:rsid w:val="009A29CF"/>
    <w:pPr>
      <w:tabs>
        <w:tab w:val="right" w:leader="dot" w:pos="9639"/>
      </w:tabs>
      <w:spacing w:before="0" w:after="0"/>
      <w:ind w:left="1985" w:right="567" w:hanging="567"/>
    </w:pPr>
    <w:rPr>
      <w:color w:val="4C4C4C"/>
      <w:sz w:val="18"/>
    </w:rPr>
  </w:style>
  <w:style w:type="paragraph" w:styleId="ListContinue3">
    <w:name w:val="List Continue 3"/>
    <w:basedOn w:val="Normal"/>
    <w:uiPriority w:val="8"/>
    <w:rsid w:val="009A29CF"/>
    <w:pPr>
      <w:spacing w:before="0" w:after="0"/>
      <w:ind w:left="1644"/>
    </w:pPr>
  </w:style>
  <w:style w:type="paragraph" w:styleId="ListBullet3">
    <w:name w:val="List Bullet 3"/>
    <w:basedOn w:val="Normal"/>
    <w:uiPriority w:val="99"/>
    <w:semiHidden/>
    <w:unhideWhenUsed/>
    <w:rsid w:val="009A29CF"/>
    <w:pPr>
      <w:numPr>
        <w:numId w:val="40"/>
      </w:numPr>
      <w:contextualSpacing/>
    </w:pPr>
  </w:style>
  <w:style w:type="paragraph" w:customStyle="1" w:styleId="TableText">
    <w:name w:val="Table Text"/>
    <w:basedOn w:val="Normal"/>
    <w:uiPriority w:val="15"/>
    <w:qFormat/>
    <w:rsid w:val="009A29CF"/>
    <w:pPr>
      <w:spacing w:before="20" w:after="20"/>
      <w:ind w:left="0"/>
    </w:pPr>
    <w:rPr>
      <w:sz w:val="20"/>
    </w:rPr>
  </w:style>
  <w:style w:type="numbering" w:styleId="ArticleSection">
    <w:name w:val="Outline List 3"/>
    <w:basedOn w:val="NoList"/>
    <w:uiPriority w:val="99"/>
    <w:semiHidden/>
    <w:unhideWhenUsed/>
    <w:rsid w:val="009A29CF"/>
    <w:pPr>
      <w:numPr>
        <w:numId w:val="6"/>
      </w:numPr>
    </w:pPr>
  </w:style>
  <w:style w:type="paragraph" w:styleId="ListNumber">
    <w:name w:val="List Number"/>
    <w:basedOn w:val="Normal"/>
    <w:uiPriority w:val="7"/>
    <w:qFormat/>
    <w:rsid w:val="009A29CF"/>
    <w:pPr>
      <w:numPr>
        <w:numId w:val="43"/>
      </w:numPr>
      <w:contextualSpacing/>
    </w:pPr>
  </w:style>
  <w:style w:type="table" w:styleId="ColorfulGrid">
    <w:name w:val="Colorful Grid"/>
    <w:basedOn w:val="TableNormal"/>
    <w:uiPriority w:val="73"/>
    <w:semiHidden/>
    <w:rsid w:val="009A29C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9A29C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qFormat/>
    <w:rsid w:val="009A29CF"/>
    <w:pPr>
      <w:keepNext/>
      <w:spacing w:before="40" w:after="40"/>
    </w:pPr>
    <w:rPr>
      <w:color w:val="333333"/>
      <w:sz w:val="24"/>
    </w:rPr>
  </w:style>
  <w:style w:type="paragraph" w:customStyle="1" w:styleId="CaptionTable">
    <w:name w:val="Caption Table"/>
    <w:basedOn w:val="Normal"/>
    <w:uiPriority w:val="14"/>
    <w:rsid w:val="00943B5E"/>
    <w:rPr>
      <w:b/>
    </w:rPr>
  </w:style>
  <w:style w:type="paragraph" w:styleId="ListNumber2">
    <w:name w:val="List Number 2"/>
    <w:basedOn w:val="Normal"/>
    <w:uiPriority w:val="7"/>
    <w:rsid w:val="009A29CF"/>
    <w:pPr>
      <w:numPr>
        <w:ilvl w:val="1"/>
        <w:numId w:val="43"/>
      </w:numPr>
      <w:contextualSpacing/>
    </w:pPr>
  </w:style>
  <w:style w:type="table" w:styleId="ColorfulGrid-Accent2">
    <w:name w:val="Colorful Grid Accent 2"/>
    <w:basedOn w:val="TableNormal"/>
    <w:uiPriority w:val="73"/>
    <w:semiHidden/>
    <w:rsid w:val="009A29C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9A29CF"/>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
    <w:uiPriority w:val="99"/>
    <w:unhideWhenUsed/>
    <w:rsid w:val="00D91E56"/>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11"/>
    <w:rsid w:val="009A29CF"/>
    <w:pPr>
      <w:numPr>
        <w:ilvl w:val="1"/>
      </w:numPr>
    </w:pPr>
  </w:style>
  <w:style w:type="paragraph" w:customStyle="1" w:styleId="Bullet3">
    <w:name w:val="Bullet 3"/>
    <w:basedOn w:val="Bullet2"/>
    <w:uiPriority w:val="11"/>
    <w:rsid w:val="009A29CF"/>
    <w:pPr>
      <w:numPr>
        <w:ilvl w:val="2"/>
      </w:numPr>
    </w:pPr>
  </w:style>
  <w:style w:type="paragraph" w:styleId="TableofFigures">
    <w:name w:val="table of figures"/>
    <w:basedOn w:val="TOCHeading"/>
    <w:next w:val="Normal"/>
    <w:uiPriority w:val="99"/>
    <w:semiHidden/>
    <w:unhideWhenUsed/>
    <w:rsid w:val="009A29CF"/>
    <w:pPr>
      <w:spacing w:after="0"/>
    </w:pPr>
  </w:style>
  <w:style w:type="paragraph" w:styleId="ListNumber3">
    <w:name w:val="List Number 3"/>
    <w:basedOn w:val="Normal"/>
    <w:uiPriority w:val="7"/>
    <w:rsid w:val="009A29CF"/>
    <w:pPr>
      <w:numPr>
        <w:ilvl w:val="2"/>
        <w:numId w:val="43"/>
      </w:numPr>
      <w:contextualSpacing/>
    </w:pPr>
  </w:style>
  <w:style w:type="table" w:styleId="LightShading-Accent1">
    <w:name w:val="Light Shading Accent 1"/>
    <w:basedOn w:val="TableNormal"/>
    <w:uiPriority w:val="60"/>
    <w:semiHidden/>
    <w:rsid w:val="009A29C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9A29CF"/>
    <w:pPr>
      <w:spacing w:after="120"/>
    </w:pPr>
    <w:rPr>
      <w:i/>
      <w:sz w:val="18"/>
    </w:rPr>
  </w:style>
  <w:style w:type="character" w:customStyle="1" w:styleId="FootnoteTextChar">
    <w:name w:val="Footnote Text Char"/>
    <w:link w:val="FootnoteText"/>
    <w:semiHidden/>
    <w:rsid w:val="00E950B3"/>
    <w:rPr>
      <w:rFonts w:ascii="Calibri" w:hAnsi="Calibri" w:cs="Calibri"/>
      <w:sz w:val="22"/>
      <w:szCs w:val="22"/>
    </w:rPr>
  </w:style>
  <w:style w:type="paragraph" w:styleId="ListParagraph">
    <w:name w:val="List Paragraph"/>
    <w:basedOn w:val="Normal"/>
    <w:uiPriority w:val="34"/>
    <w:qFormat/>
    <w:rsid w:val="009A29CF"/>
    <w:pPr>
      <w:ind w:left="720"/>
      <w:contextualSpacing/>
    </w:pPr>
  </w:style>
  <w:style w:type="paragraph" w:styleId="NormalIndent">
    <w:name w:val="Normal Indent"/>
    <w:basedOn w:val="Normal"/>
    <w:rsid w:val="009A29CF"/>
    <w:pPr>
      <w:spacing w:line="240" w:lineRule="exact"/>
      <w:ind w:left="1077" w:right="284"/>
    </w:pPr>
  </w:style>
  <w:style w:type="table" w:styleId="ColorfulGrid-Accent3">
    <w:name w:val="Colorful Grid Accent 3"/>
    <w:basedOn w:val="TableNormal"/>
    <w:uiPriority w:val="73"/>
    <w:semiHidden/>
    <w:rsid w:val="009A29C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9A29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semiHidden/>
    <w:qFormat/>
    <w:rsid w:val="009A29CF"/>
    <w:rPr>
      <w:rFonts w:ascii="Calibri" w:hAnsi="Calibri"/>
      <w:b/>
      <w:bCs/>
      <w:smallCaps/>
      <w:spacing w:val="5"/>
    </w:rPr>
  </w:style>
  <w:style w:type="character" w:styleId="Emphasis">
    <w:name w:val="Emphasis"/>
    <w:uiPriority w:val="20"/>
    <w:semiHidden/>
    <w:qFormat/>
    <w:rsid w:val="009A29CF"/>
    <w:rPr>
      <w:i/>
      <w:iCs/>
    </w:rPr>
  </w:style>
  <w:style w:type="character" w:styleId="FollowedHyperlink">
    <w:name w:val="FollowedHyperlink"/>
    <w:uiPriority w:val="99"/>
    <w:semiHidden/>
    <w:unhideWhenUsed/>
    <w:rsid w:val="009A29CF"/>
    <w:rPr>
      <w:color w:val="800080"/>
      <w:u w:val="single"/>
    </w:rPr>
  </w:style>
  <w:style w:type="character" w:styleId="HTMLAcronym">
    <w:name w:val="HTML Acronym"/>
    <w:basedOn w:val="DefaultParagraphFont"/>
    <w:uiPriority w:val="99"/>
    <w:semiHidden/>
    <w:rsid w:val="009A29CF"/>
  </w:style>
  <w:style w:type="character" w:styleId="HTMLCite">
    <w:name w:val="HTML Cite"/>
    <w:uiPriority w:val="99"/>
    <w:semiHidden/>
    <w:rsid w:val="009A29CF"/>
    <w:rPr>
      <w:i/>
      <w:iCs/>
    </w:rPr>
  </w:style>
  <w:style w:type="character" w:styleId="HTMLCode">
    <w:name w:val="HTML Code"/>
    <w:uiPriority w:val="99"/>
    <w:semiHidden/>
    <w:rsid w:val="009A29CF"/>
    <w:rPr>
      <w:sz w:val="20"/>
      <w:szCs w:val="20"/>
    </w:rPr>
  </w:style>
  <w:style w:type="character" w:styleId="HTMLDefinition">
    <w:name w:val="HTML Definition"/>
    <w:uiPriority w:val="99"/>
    <w:semiHidden/>
    <w:rsid w:val="009A29CF"/>
    <w:rPr>
      <w:i/>
      <w:iCs/>
    </w:rPr>
  </w:style>
  <w:style w:type="character" w:styleId="HTMLKeyboard">
    <w:name w:val="HTML Keyboard"/>
    <w:uiPriority w:val="99"/>
    <w:semiHidden/>
    <w:rsid w:val="009A29CF"/>
    <w:rPr>
      <w:sz w:val="20"/>
      <w:szCs w:val="20"/>
    </w:rPr>
  </w:style>
  <w:style w:type="character" w:styleId="HTMLSample">
    <w:name w:val="HTML Sample"/>
    <w:uiPriority w:val="99"/>
    <w:semiHidden/>
    <w:rsid w:val="009A29CF"/>
    <w:rPr>
      <w:sz w:val="24"/>
      <w:szCs w:val="24"/>
    </w:rPr>
  </w:style>
  <w:style w:type="character" w:styleId="HTMLTypewriter">
    <w:name w:val="HTML Typewriter"/>
    <w:uiPriority w:val="99"/>
    <w:semiHidden/>
    <w:rsid w:val="009A29CF"/>
    <w:rPr>
      <w:sz w:val="20"/>
      <w:szCs w:val="20"/>
    </w:rPr>
  </w:style>
  <w:style w:type="character" w:styleId="HTMLVariable">
    <w:name w:val="HTML Variable"/>
    <w:uiPriority w:val="99"/>
    <w:semiHidden/>
    <w:rsid w:val="009A29CF"/>
    <w:rPr>
      <w:i/>
      <w:iCs/>
    </w:rPr>
  </w:style>
  <w:style w:type="character" w:styleId="IntenseEmphasis">
    <w:name w:val="Intense Emphasis"/>
    <w:uiPriority w:val="21"/>
    <w:semiHidden/>
    <w:qFormat/>
    <w:rsid w:val="009A29CF"/>
    <w:rPr>
      <w:b/>
      <w:bCs/>
      <w:i/>
      <w:iCs/>
      <w:color w:val="4F81BD"/>
    </w:rPr>
  </w:style>
  <w:style w:type="character" w:styleId="IntenseReference">
    <w:name w:val="Intense Reference"/>
    <w:uiPriority w:val="32"/>
    <w:semiHidden/>
    <w:qFormat/>
    <w:rsid w:val="009A29CF"/>
    <w:rPr>
      <w:b/>
      <w:bCs/>
      <w:smallCaps/>
      <w:color w:val="C0504D"/>
      <w:spacing w:val="5"/>
      <w:u w:val="single"/>
    </w:rPr>
  </w:style>
  <w:style w:type="character" w:styleId="PlaceholderText">
    <w:name w:val="Placeholder Text"/>
    <w:uiPriority w:val="99"/>
    <w:semiHidden/>
    <w:rsid w:val="009A29CF"/>
    <w:rPr>
      <w:color w:val="808080"/>
    </w:rPr>
  </w:style>
  <w:style w:type="character" w:styleId="Strong">
    <w:name w:val="Strong"/>
    <w:uiPriority w:val="22"/>
    <w:semiHidden/>
    <w:qFormat/>
    <w:rsid w:val="009A29CF"/>
    <w:rPr>
      <w:b/>
      <w:bCs/>
    </w:rPr>
  </w:style>
  <w:style w:type="character" w:styleId="SubtleEmphasis">
    <w:name w:val="Subtle Emphasis"/>
    <w:uiPriority w:val="19"/>
    <w:semiHidden/>
    <w:qFormat/>
    <w:rsid w:val="009A29CF"/>
    <w:rPr>
      <w:i/>
      <w:iCs/>
      <w:color w:val="808080"/>
    </w:rPr>
  </w:style>
  <w:style w:type="character" w:styleId="SubtleReference">
    <w:name w:val="Subtle Reference"/>
    <w:uiPriority w:val="31"/>
    <w:semiHidden/>
    <w:qFormat/>
    <w:rsid w:val="009A29CF"/>
    <w:rPr>
      <w:smallCaps/>
      <w:color w:val="C0504D"/>
      <w:u w:val="single"/>
    </w:rPr>
  </w:style>
  <w:style w:type="paragraph" w:customStyle="1" w:styleId="Heading1NoNum">
    <w:name w:val="Heading 1 NoNum"/>
    <w:basedOn w:val="Heading1"/>
    <w:next w:val="Normal"/>
    <w:uiPriority w:val="4"/>
    <w:qFormat/>
    <w:rsid w:val="00B64AED"/>
    <w:pPr>
      <w:numPr>
        <w:numId w:val="0"/>
      </w:numPr>
      <w:ind w:left="794"/>
    </w:pPr>
  </w:style>
  <w:style w:type="paragraph" w:customStyle="1" w:styleId="Heading2NoNum">
    <w:name w:val="Heading 2 NoNum"/>
    <w:basedOn w:val="Heading2"/>
    <w:next w:val="Normal"/>
    <w:uiPriority w:val="4"/>
    <w:qFormat/>
    <w:rsid w:val="00B64AED"/>
    <w:pPr>
      <w:numPr>
        <w:ilvl w:val="0"/>
        <w:numId w:val="0"/>
      </w:numPr>
      <w:ind w:left="794"/>
    </w:pPr>
  </w:style>
  <w:style w:type="paragraph" w:customStyle="1" w:styleId="Heading3NoNum">
    <w:name w:val="Heading 3 NoNum"/>
    <w:basedOn w:val="Heading3"/>
    <w:next w:val="Normal"/>
    <w:uiPriority w:val="4"/>
    <w:qFormat/>
    <w:rsid w:val="009A29CF"/>
    <w:pPr>
      <w:numPr>
        <w:ilvl w:val="0"/>
        <w:numId w:val="0"/>
      </w:numPr>
      <w:ind w:left="794"/>
    </w:pPr>
  </w:style>
  <w:style w:type="paragraph" w:customStyle="1" w:styleId="Attachment1">
    <w:name w:val="Attachment 1"/>
    <w:next w:val="Normal"/>
    <w:uiPriority w:val="19"/>
    <w:qFormat/>
    <w:rsid w:val="009A29CF"/>
    <w:pPr>
      <w:pageBreakBefore/>
      <w:numPr>
        <w:numId w:val="23"/>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NoteNormal">
    <w:name w:val="Note Normal"/>
    <w:basedOn w:val="Normal"/>
    <w:uiPriority w:val="49"/>
    <w:rsid w:val="00351A14"/>
    <w:pPr>
      <w:keepNext/>
      <w:keepLines/>
      <w:spacing w:before="80"/>
    </w:pPr>
    <w:rPr>
      <w:color w:val="000000"/>
      <w:sz w:val="18"/>
      <w:lang w:eastAsia="en-US"/>
    </w:rPr>
  </w:style>
  <w:style w:type="table" w:styleId="ColorfulGrid-Accent4">
    <w:name w:val="Colorful Grid Accent 4"/>
    <w:basedOn w:val="TableNormal"/>
    <w:uiPriority w:val="73"/>
    <w:semiHidden/>
    <w:rsid w:val="009A29C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semiHidden/>
    <w:rsid w:val="009A29C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semiHidden/>
    <w:rsid w:val="009A29C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semiHidden/>
    <w:rsid w:val="009A29C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9A29C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semiHidden/>
    <w:rsid w:val="009A29C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semiHidden/>
    <w:rsid w:val="009A29C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semiHidden/>
    <w:rsid w:val="009A29C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semiHidden/>
    <w:rsid w:val="009A29C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semiHidden/>
    <w:rsid w:val="009A29C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semiHidden/>
    <w:rsid w:val="009A29C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9A29C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9A29C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9A29C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semiHidden/>
    <w:rsid w:val="009A29C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9A29C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9A29C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semiHidden/>
    <w:rsid w:val="009A29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9A29C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semiHidden/>
    <w:rsid w:val="009A29C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semiHidden/>
    <w:rsid w:val="009A29C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semiHidden/>
    <w:rsid w:val="009A29C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semiHidden/>
    <w:rsid w:val="009A29C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semiHidden/>
    <w:rsid w:val="009A29C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9A29C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9A29C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9A29C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9A29C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9A29C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9A29C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9A29C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9A29C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9A29C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9A29C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9A29C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rsid w:val="009A29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semiHidden/>
    <w:rsid w:val="009A29C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9A29C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9A29C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9A29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semiHidden/>
    <w:rsid w:val="009A29C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semiHidden/>
    <w:rsid w:val="009A29C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9A29C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semiHidden/>
    <w:rsid w:val="009A29C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semiHidden/>
    <w:rsid w:val="009A29C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9A29C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semiHidden/>
    <w:rsid w:val="009A29C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semiHidden/>
    <w:rsid w:val="009A29C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9A29C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semiHidden/>
    <w:rsid w:val="009A29C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semiHidden/>
    <w:rsid w:val="009A29C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rsid w:val="009A29C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9A29C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semiHidden/>
    <w:rsid w:val="009A29C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semiHidden/>
    <w:rsid w:val="009A29C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semiHidden/>
    <w:rsid w:val="009A29C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9A29C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9A29C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9A29C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9A29C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9A29C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9A29C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9A29C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9A29C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A29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A29C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A29C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A29C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A29C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A29C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A29CF"/>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A29CF"/>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A29CF"/>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A29CF"/>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A29CF"/>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A29CF"/>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A29CF"/>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A29CF"/>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A29CF"/>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A29CF"/>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A29CF"/>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A29CF"/>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A29CF"/>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A29CF"/>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A29CF"/>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A29CF"/>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773013"/>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3">
    <w:name w:val="Table Grid 3"/>
    <w:basedOn w:val="TableNormal"/>
    <w:uiPriority w:val="99"/>
    <w:semiHidden/>
    <w:unhideWhenUsed/>
    <w:rsid w:val="009A29CF"/>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A29CF"/>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A29CF"/>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A29CF"/>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A29CF"/>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A29CF"/>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A29CF"/>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A29CF"/>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A29CF"/>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A29CF"/>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A29CF"/>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A29CF"/>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A29CF"/>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A29CF"/>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A29CF"/>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A29CF"/>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A29CF"/>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A29CF"/>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A29CF"/>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A29CF"/>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qFormat/>
    <w:rsid w:val="009A29CF"/>
    <w:pPr>
      <w:numPr>
        <w:ilvl w:val="0"/>
        <w:numId w:val="0"/>
      </w:numPr>
      <w:ind w:left="794"/>
    </w:pPr>
  </w:style>
  <w:style w:type="paragraph" w:customStyle="1" w:styleId="FactSheetBullet2">
    <w:name w:val="Fact Sheet Bullet 2"/>
    <w:basedOn w:val="Normal"/>
    <w:semiHidden/>
    <w:rsid w:val="009A29CF"/>
    <w:pPr>
      <w:spacing w:before="80" w:after="60" w:line="220" w:lineRule="atLeast"/>
      <w:ind w:left="0"/>
      <w:contextualSpacing/>
    </w:pPr>
    <w:rPr>
      <w:sz w:val="18"/>
    </w:rPr>
  </w:style>
  <w:style w:type="paragraph" w:customStyle="1" w:styleId="FactSheetBullet3">
    <w:name w:val="Fact Sheet Bullet 3"/>
    <w:basedOn w:val="FactSheetBullet2"/>
    <w:semiHidden/>
    <w:rsid w:val="009A29CF"/>
  </w:style>
  <w:style w:type="paragraph" w:customStyle="1" w:styleId="FactSheetBullet1">
    <w:name w:val="Fact Sheet Bullet 1"/>
    <w:basedOn w:val="Normal"/>
    <w:semiHidden/>
    <w:rsid w:val="009A29CF"/>
    <w:pPr>
      <w:spacing w:after="60" w:line="220" w:lineRule="atLeast"/>
      <w:ind w:left="0"/>
      <w:contextualSpacing/>
    </w:pPr>
    <w:rPr>
      <w:sz w:val="18"/>
    </w:rPr>
  </w:style>
  <w:style w:type="paragraph" w:customStyle="1" w:styleId="TableHeaderMinutes">
    <w:name w:val="Table Header Minutes"/>
    <w:basedOn w:val="TableHeader"/>
    <w:rsid w:val="009A29CF"/>
    <w:rPr>
      <w:b/>
      <w:bCs/>
      <w:color w:val="auto"/>
      <w:sz w:val="18"/>
      <w:szCs w:val="17"/>
    </w:rPr>
  </w:style>
  <w:style w:type="paragraph" w:customStyle="1" w:styleId="TertiaryTitle">
    <w:name w:val="Tertiary Title"/>
    <w:basedOn w:val="Normal"/>
    <w:rsid w:val="00C4234F"/>
    <w:pPr>
      <w:spacing w:before="0" w:after="0" w:line="440" w:lineRule="exact"/>
      <w:ind w:left="0"/>
    </w:pPr>
    <w:rPr>
      <w:color w:val="4D4D4D"/>
      <w:sz w:val="36"/>
      <w:szCs w:val="40"/>
      <w:lang w:eastAsia="en-US"/>
    </w:rPr>
  </w:style>
  <w:style w:type="paragraph" w:customStyle="1" w:styleId="BreakoutList1">
    <w:name w:val="Breakout List 1"/>
    <w:basedOn w:val="BreakoutNormal"/>
    <w:rsid w:val="009A29CF"/>
    <w:pPr>
      <w:numPr>
        <w:numId w:val="25"/>
      </w:numPr>
    </w:pPr>
  </w:style>
  <w:style w:type="paragraph" w:customStyle="1" w:styleId="BreakoutList2">
    <w:name w:val="Breakout List 2"/>
    <w:basedOn w:val="BreakoutList1"/>
    <w:rsid w:val="009A29CF"/>
    <w:pPr>
      <w:numPr>
        <w:ilvl w:val="1"/>
      </w:numPr>
    </w:pPr>
  </w:style>
  <w:style w:type="paragraph" w:customStyle="1" w:styleId="BreakoutNormal">
    <w:name w:val="Breakout Normal"/>
    <w:basedOn w:val="Normal"/>
    <w:rsid w:val="009A29CF"/>
    <w:pPr>
      <w:ind w:left="0"/>
    </w:pPr>
    <w:rPr>
      <w:sz w:val="20"/>
    </w:rPr>
  </w:style>
  <w:style w:type="table" w:customStyle="1" w:styleId="ColorfulGrid1">
    <w:name w:val="Colorful Grid1"/>
    <w:basedOn w:val="TableNormal"/>
    <w:semiHidden/>
    <w:rsid w:val="009A29C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semiHidden/>
    <w:rsid w:val="009A29C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
    <w:name w:val="Colorful Shading1"/>
    <w:basedOn w:val="TableNormal"/>
    <w:semiHidden/>
    <w:rsid w:val="009A29C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TableNormal"/>
    <w:semiHidden/>
    <w:rsid w:val="009A29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Accent11">
    <w:name w:val="Light Grid - Accent 11"/>
    <w:basedOn w:val="TableNormal"/>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semiHidden/>
    <w:rsid w:val="009A29C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
    <w:name w:val="Light Shading1"/>
    <w:basedOn w:val="TableNormal"/>
    <w:semiHidden/>
    <w:rsid w:val="009A29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table" w:customStyle="1" w:styleId="MediumGrid11">
    <w:name w:val="Medium Grid 11"/>
    <w:basedOn w:val="TableNormal"/>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semiHidden/>
    <w:rsid w:val="009A29C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
    <w:name w:val="Medium List 11"/>
    <w:basedOn w:val="TableNormal"/>
    <w:semiHidden/>
    <w:rsid w:val="009A29C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
    <w:name w:val="Medium List 21"/>
    <w:basedOn w:val="TableNormal"/>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semiHidden/>
    <w:rsid w:val="009A29CF"/>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
    <w:name w:val="Medium Shading 11"/>
    <w:basedOn w:val="TableNormal"/>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
    <w:name w:val="Medium Shading 2 - Accent 11"/>
    <w:basedOn w:val="TableNormal"/>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3" w:unhideWhenUsed="0" w:qFormat="1"/>
    <w:lsdException w:name="heading 2" w:semiHidden="0" w:uiPriority="3" w:unhideWhenUsed="0" w:qFormat="1"/>
    <w:lsdException w:name="heading 3" w:semiHidden="0" w:uiPriority="3" w:unhideWhenUsed="0" w:qFormat="1"/>
    <w:lsdException w:name="heading 4" w:semiHidden="0" w:uiPriority="3" w:unhideWhenUsed="0" w:qFormat="1"/>
    <w:lsdException w:name="heading 5" w:semiHidden="0" w:uiPriority="3" w:unhideWhenUsed="0" w:qFormat="1"/>
    <w:lsdException w:name="heading 6" w:semiHidden="0" w:uiPriority="3" w:unhideWhenUsed="0" w:qFormat="1"/>
    <w:lsdException w:name="heading 7" w:semiHidden="0" w:uiPriority="3" w:unhideWhenUsed="0" w:qFormat="1"/>
    <w:lsdException w:name="heading 8" w:semiHidden="0" w:uiPriority="3" w:unhideWhenUsed="0" w:qFormat="1"/>
    <w:lsdException w:name="heading 9" w:semiHidden="0" w:uiPriority="3"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24"/>
    <w:lsdException w:name="caption" w:semiHidden="0" w:uiPriority="35" w:unhideWhenUsed="0" w:qFormat="1"/>
    <w:lsdException w:name="List Number" w:qFormat="1"/>
    <w:lsdException w:name="Title" w:semiHidden="0" w:uiPriority="10" w:unhideWhenUsed="0" w:qFormat="1"/>
    <w:lsdException w:name="Default Paragraph Font" w:uiPriority="1"/>
    <w:lsdException w:name="List Continue" w:qFormat="1"/>
    <w:lsdException w:name="Subtitle" w:semiHidden="0" w:uiPriority="11" w:unhideWhenUsed="0" w:qFormat="1"/>
    <w:lsdException w:name="Note Heading" w:uiPriority="49"/>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05188B"/>
    <w:pPr>
      <w:spacing w:before="100" w:after="100"/>
      <w:ind w:left="794"/>
    </w:pPr>
    <w:rPr>
      <w:rFonts w:ascii="Calibri" w:hAnsi="Calibri" w:cs="Calibri"/>
      <w:sz w:val="22"/>
      <w:szCs w:val="22"/>
    </w:rPr>
  </w:style>
  <w:style w:type="paragraph" w:styleId="Heading1">
    <w:name w:val="heading 1"/>
    <w:basedOn w:val="Normal"/>
    <w:next w:val="Normal"/>
    <w:uiPriority w:val="3"/>
    <w:qFormat/>
    <w:rsid w:val="00BD50FB"/>
    <w:pPr>
      <w:keepNext/>
      <w:keepLines/>
      <w:pageBreakBefore/>
      <w:numPr>
        <w:numId w:val="37"/>
      </w:numPr>
      <w:spacing w:before="0" w:after="1120" w:line="216" w:lineRule="auto"/>
      <w:outlineLvl w:val="0"/>
    </w:pPr>
    <w:rPr>
      <w:color w:val="404040"/>
      <w:kern w:val="28"/>
      <w:sz w:val="40"/>
      <w:lang w:eastAsia="en-US"/>
    </w:rPr>
  </w:style>
  <w:style w:type="paragraph" w:styleId="Heading2">
    <w:name w:val="heading 2"/>
    <w:basedOn w:val="Heading1"/>
    <w:next w:val="Normal"/>
    <w:uiPriority w:val="3"/>
    <w:qFormat/>
    <w:rsid w:val="00BD50FB"/>
    <w:pPr>
      <w:pageBreakBefore w:val="0"/>
      <w:widowControl w:val="0"/>
      <w:numPr>
        <w:ilvl w:val="1"/>
      </w:numPr>
      <w:spacing w:before="280" w:after="120"/>
      <w:outlineLvl w:val="1"/>
    </w:pPr>
    <w:rPr>
      <w:color w:val="4D4D4D"/>
      <w:sz w:val="30"/>
    </w:rPr>
  </w:style>
  <w:style w:type="paragraph" w:styleId="Heading3">
    <w:name w:val="heading 3"/>
    <w:basedOn w:val="Heading2"/>
    <w:next w:val="Normal"/>
    <w:uiPriority w:val="3"/>
    <w:qFormat/>
    <w:rsid w:val="00BD50FB"/>
    <w:pPr>
      <w:numPr>
        <w:ilvl w:val="2"/>
      </w:numPr>
      <w:spacing w:before="200"/>
      <w:outlineLvl w:val="2"/>
    </w:pPr>
    <w:rPr>
      <w:b/>
      <w:sz w:val="26"/>
    </w:rPr>
  </w:style>
  <w:style w:type="paragraph" w:styleId="Heading4">
    <w:name w:val="heading 4"/>
    <w:basedOn w:val="Heading3"/>
    <w:next w:val="Normal"/>
    <w:uiPriority w:val="3"/>
    <w:qFormat/>
    <w:rsid w:val="00BD50FB"/>
    <w:pPr>
      <w:numPr>
        <w:ilvl w:val="3"/>
      </w:numPr>
      <w:spacing w:before="160" w:line="228" w:lineRule="auto"/>
      <w:outlineLvl w:val="3"/>
    </w:pPr>
    <w:rPr>
      <w:sz w:val="22"/>
    </w:rPr>
  </w:style>
  <w:style w:type="paragraph" w:styleId="Heading5">
    <w:name w:val="heading 5"/>
    <w:basedOn w:val="Heading4"/>
    <w:next w:val="Normal"/>
    <w:uiPriority w:val="3"/>
    <w:qFormat/>
    <w:rsid w:val="00BD50FB"/>
    <w:pPr>
      <w:numPr>
        <w:ilvl w:val="4"/>
      </w:numPr>
      <w:outlineLvl w:val="4"/>
    </w:pPr>
    <w:rPr>
      <w:bCs/>
      <w:i/>
      <w:color w:val="404040"/>
    </w:rPr>
  </w:style>
  <w:style w:type="paragraph" w:styleId="Heading6">
    <w:name w:val="heading 6"/>
    <w:basedOn w:val="Heading5"/>
    <w:next w:val="Normal"/>
    <w:uiPriority w:val="3"/>
    <w:semiHidden/>
    <w:qFormat/>
    <w:rsid w:val="00BD50FB"/>
    <w:pPr>
      <w:numPr>
        <w:ilvl w:val="5"/>
      </w:numPr>
      <w:outlineLvl w:val="5"/>
    </w:pPr>
    <w:rPr>
      <w:iCs/>
    </w:rPr>
  </w:style>
  <w:style w:type="paragraph" w:styleId="Heading7">
    <w:name w:val="heading 7"/>
    <w:basedOn w:val="Heading6"/>
    <w:next w:val="Normal"/>
    <w:uiPriority w:val="3"/>
    <w:semiHidden/>
    <w:qFormat/>
    <w:rsid w:val="00BD50FB"/>
    <w:pPr>
      <w:numPr>
        <w:ilvl w:val="6"/>
      </w:numPr>
      <w:outlineLvl w:val="6"/>
    </w:pPr>
    <w:rPr>
      <w:i w:val="0"/>
    </w:rPr>
  </w:style>
  <w:style w:type="paragraph" w:styleId="Heading8">
    <w:name w:val="heading 8"/>
    <w:basedOn w:val="Heading7"/>
    <w:next w:val="Normal"/>
    <w:uiPriority w:val="3"/>
    <w:semiHidden/>
    <w:qFormat/>
    <w:rsid w:val="00BD50FB"/>
    <w:pPr>
      <w:numPr>
        <w:ilvl w:val="7"/>
      </w:numPr>
      <w:outlineLvl w:val="7"/>
    </w:pPr>
    <w:rPr>
      <w:b w:val="0"/>
    </w:rPr>
  </w:style>
  <w:style w:type="paragraph" w:styleId="Heading9">
    <w:name w:val="heading 9"/>
    <w:basedOn w:val="Heading8"/>
    <w:next w:val="Normal"/>
    <w:uiPriority w:val="3"/>
    <w:semiHidden/>
    <w:qFormat/>
    <w:rsid w:val="00BD50F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49"/>
    <w:semiHidden/>
    <w:rsid w:val="009A29CF"/>
  </w:style>
  <w:style w:type="paragraph" w:customStyle="1" w:styleId="Bullet1">
    <w:name w:val="Bullet 1"/>
    <w:basedOn w:val="Normal"/>
    <w:uiPriority w:val="11"/>
    <w:qFormat/>
    <w:rsid w:val="009A29CF"/>
    <w:pPr>
      <w:numPr>
        <w:numId w:val="28"/>
      </w:numPr>
      <w:spacing w:before="80" w:after="80"/>
    </w:pPr>
  </w:style>
  <w:style w:type="character" w:styleId="CommentReference">
    <w:name w:val="annotation reference"/>
    <w:uiPriority w:val="49"/>
    <w:semiHidden/>
    <w:rsid w:val="009A29CF"/>
    <w:rPr>
      <w:rFonts w:ascii="Calibri" w:hAnsi="Calibri"/>
      <w:sz w:val="16"/>
    </w:rPr>
  </w:style>
  <w:style w:type="paragraph" w:styleId="CommentText">
    <w:name w:val="annotation text"/>
    <w:basedOn w:val="Normal"/>
    <w:uiPriority w:val="49"/>
    <w:semiHidden/>
    <w:rsid w:val="009A29CF"/>
  </w:style>
  <w:style w:type="character" w:styleId="EndnoteReference">
    <w:name w:val="endnote reference"/>
    <w:uiPriority w:val="49"/>
    <w:semiHidden/>
    <w:rsid w:val="009A29CF"/>
    <w:rPr>
      <w:vertAlign w:val="superscript"/>
    </w:rPr>
  </w:style>
  <w:style w:type="paragraph" w:styleId="EndnoteText">
    <w:name w:val="endnote text"/>
    <w:basedOn w:val="Normal"/>
    <w:uiPriority w:val="49"/>
    <w:semiHidden/>
    <w:rsid w:val="009A29CF"/>
  </w:style>
  <w:style w:type="paragraph" w:styleId="Footer">
    <w:name w:val="footer"/>
    <w:uiPriority w:val="24"/>
    <w:rsid w:val="009A29CF"/>
    <w:pPr>
      <w:tabs>
        <w:tab w:val="right" w:pos="8220"/>
      </w:tabs>
    </w:pPr>
    <w:rPr>
      <w:rFonts w:ascii="Calibri" w:hAnsi="Calibri" w:cs="Calibri"/>
      <w:noProof/>
      <w:color w:val="4C4C4C"/>
      <w:sz w:val="12"/>
      <w:szCs w:val="22"/>
    </w:rPr>
  </w:style>
  <w:style w:type="character" w:styleId="FootnoteReference">
    <w:name w:val="footnote reference"/>
    <w:uiPriority w:val="49"/>
    <w:semiHidden/>
    <w:rsid w:val="009A29CF"/>
    <w:rPr>
      <w:vertAlign w:val="superscript"/>
    </w:rPr>
  </w:style>
  <w:style w:type="paragraph" w:styleId="FootnoteText">
    <w:name w:val="footnote text"/>
    <w:basedOn w:val="Normal"/>
    <w:link w:val="FootnoteTextChar"/>
    <w:semiHidden/>
    <w:rsid w:val="009A29CF"/>
  </w:style>
  <w:style w:type="character" w:styleId="Hyperlink">
    <w:name w:val="Hyperlink"/>
    <w:rsid w:val="009A29CF"/>
    <w:rPr>
      <w:color w:val="404040"/>
      <w:u w:val="none"/>
    </w:rPr>
  </w:style>
  <w:style w:type="character" w:styleId="LineNumber">
    <w:name w:val="line number"/>
    <w:basedOn w:val="DefaultParagraphFont"/>
    <w:uiPriority w:val="49"/>
    <w:semiHidden/>
    <w:rsid w:val="009A29CF"/>
  </w:style>
  <w:style w:type="paragraph" w:styleId="MacroText">
    <w:name w:val="macro"/>
    <w:uiPriority w:val="49"/>
    <w:semiHidden/>
    <w:rsid w:val="009A29CF"/>
    <w:rPr>
      <w:rFonts w:ascii="Calibri" w:hAnsi="Calibri" w:cs="Calibri"/>
      <w:sz w:val="22"/>
      <w:szCs w:val="22"/>
    </w:rPr>
  </w:style>
  <w:style w:type="character" w:styleId="PageNumber">
    <w:name w:val="page number"/>
    <w:uiPriority w:val="49"/>
    <w:semiHidden/>
    <w:rsid w:val="009A29CF"/>
    <w:rPr>
      <w:b/>
      <w:color w:val="4C4C4C"/>
      <w:sz w:val="28"/>
    </w:rPr>
  </w:style>
  <w:style w:type="paragraph" w:customStyle="1" w:styleId="NormalIndentItalics">
    <w:name w:val="Normal Indent Italics"/>
    <w:basedOn w:val="NormalIndent"/>
    <w:uiPriority w:val="13"/>
    <w:qFormat/>
    <w:rsid w:val="009A29CF"/>
    <w:rPr>
      <w:i/>
    </w:rPr>
  </w:style>
  <w:style w:type="paragraph" w:styleId="TableofAuthorities">
    <w:name w:val="table of authorities"/>
    <w:basedOn w:val="Normal"/>
    <w:next w:val="Normal"/>
    <w:uiPriority w:val="39"/>
    <w:semiHidden/>
    <w:rsid w:val="009A29CF"/>
    <w:pPr>
      <w:tabs>
        <w:tab w:val="right" w:pos="9072"/>
      </w:tabs>
      <w:ind w:left="200" w:hanging="200"/>
    </w:pPr>
  </w:style>
  <w:style w:type="table" w:styleId="TableGrid">
    <w:name w:val="Table Grid"/>
    <w:basedOn w:val="TableNormal"/>
    <w:rsid w:val="00D91E56"/>
    <w:rPr>
      <w:rFonts w:ascii="Calibri" w:hAnsi="Calibri"/>
    </w:rPr>
    <w:tblPr>
      <w:tblStyleRowBandSize w:val="1"/>
      <w:tblStyleColBandSize w:val="1"/>
      <w:tblInd w:w="907" w:type="dxa"/>
      <w:tblBorders>
        <w:top w:val="single" w:sz="2" w:space="0" w:color="auto"/>
        <w:bottom w:val="single" w:sz="2" w:space="0" w:color="auto"/>
        <w:insideH w:val="single" w:sz="2" w:space="0" w:color="auto"/>
      </w:tblBorders>
      <w:tblCellMar>
        <w:left w:w="113" w:type="dxa"/>
        <w:right w:w="113"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4C4C4C"/>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firstCol">
      <w:rPr>
        <w:b w:val="0"/>
        <w:color w:val="auto"/>
      </w:rPr>
    </w:tblStylePr>
  </w:style>
  <w:style w:type="paragraph" w:styleId="Title">
    <w:name w:val="Title"/>
    <w:basedOn w:val="Normal"/>
    <w:uiPriority w:val="28"/>
    <w:qFormat/>
    <w:rsid w:val="00EB7EC6"/>
    <w:pPr>
      <w:spacing w:before="0" w:line="560" w:lineRule="exact"/>
      <w:ind w:left="0" w:right="3402"/>
    </w:pPr>
    <w:rPr>
      <w:b/>
      <w:color w:val="000000"/>
      <w:sz w:val="60"/>
    </w:rPr>
  </w:style>
  <w:style w:type="paragraph" w:styleId="TOC1">
    <w:name w:val="toc 1"/>
    <w:basedOn w:val="Normal"/>
    <w:next w:val="Normal"/>
    <w:autoRedefine/>
    <w:uiPriority w:val="39"/>
    <w:rsid w:val="004C49A2"/>
    <w:pPr>
      <w:tabs>
        <w:tab w:val="right" w:leader="dot" w:pos="9645"/>
      </w:tabs>
      <w:spacing w:before="240" w:line="216" w:lineRule="auto"/>
      <w:ind w:right="567" w:hanging="794"/>
    </w:pPr>
    <w:rPr>
      <w:noProof/>
      <w:color w:val="4C4C4C"/>
      <w:sz w:val="28"/>
      <w:szCs w:val="28"/>
    </w:rPr>
  </w:style>
  <w:style w:type="paragraph" w:styleId="TOC2">
    <w:name w:val="toc 2"/>
    <w:next w:val="Normal"/>
    <w:autoRedefine/>
    <w:uiPriority w:val="39"/>
    <w:rsid w:val="004C49A2"/>
    <w:pPr>
      <w:tabs>
        <w:tab w:val="left" w:pos="1985"/>
        <w:tab w:val="right" w:leader="dot" w:pos="9631"/>
      </w:tabs>
      <w:spacing w:before="20"/>
      <w:ind w:left="1248" w:right="567" w:hanging="454"/>
      <w:contextualSpacing/>
    </w:pPr>
    <w:rPr>
      <w:rFonts w:ascii="Calibri" w:hAnsi="Calibri" w:cs="Calibri"/>
      <w:noProof/>
      <w:color w:val="000000"/>
      <w:sz w:val="22"/>
      <w:szCs w:val="22"/>
    </w:rPr>
  </w:style>
  <w:style w:type="paragraph" w:styleId="TOC3">
    <w:name w:val="toc 3"/>
    <w:next w:val="Normal"/>
    <w:autoRedefine/>
    <w:uiPriority w:val="39"/>
    <w:rsid w:val="00301714"/>
    <w:pPr>
      <w:tabs>
        <w:tab w:val="right" w:leader="dot" w:pos="9631"/>
      </w:tabs>
      <w:ind w:left="1985" w:right="567" w:hanging="709"/>
    </w:pPr>
    <w:rPr>
      <w:rFonts w:ascii="Calibri" w:hAnsi="Calibri" w:cs="Calibri"/>
      <w:noProof/>
      <w:sz w:val="22"/>
      <w:szCs w:val="22"/>
    </w:rPr>
  </w:style>
  <w:style w:type="paragraph" w:styleId="TOC5">
    <w:name w:val="toc 5"/>
    <w:basedOn w:val="TOC3"/>
    <w:next w:val="Normal"/>
    <w:autoRedefine/>
    <w:uiPriority w:val="39"/>
    <w:semiHidden/>
    <w:rsid w:val="009A29CF"/>
    <w:pPr>
      <w:ind w:left="1589" w:right="505" w:hanging="1589"/>
    </w:pPr>
    <w:rPr>
      <w:b/>
      <w:color w:val="333333"/>
    </w:rPr>
  </w:style>
  <w:style w:type="paragraph" w:styleId="Date">
    <w:name w:val="Date"/>
    <w:basedOn w:val="Normal"/>
    <w:next w:val="Normal"/>
    <w:uiPriority w:val="49"/>
    <w:semiHidden/>
    <w:rsid w:val="009A29CF"/>
    <w:pPr>
      <w:ind w:left="1411"/>
    </w:pPr>
  </w:style>
  <w:style w:type="paragraph" w:customStyle="1" w:styleId="Quotation">
    <w:name w:val="Quotation"/>
    <w:basedOn w:val="Normal"/>
    <w:next w:val="Normal"/>
    <w:uiPriority w:val="49"/>
    <w:semiHidden/>
    <w:rsid w:val="009A29CF"/>
    <w:pPr>
      <w:keepLines/>
      <w:spacing w:before="40"/>
      <w:jc w:val="center"/>
    </w:pPr>
    <w:rPr>
      <w:i/>
      <w:iCs/>
      <w:color w:val="003399"/>
      <w:sz w:val="18"/>
      <w:lang w:eastAsia="en-US"/>
    </w:rPr>
  </w:style>
  <w:style w:type="paragraph" w:styleId="TOC6">
    <w:name w:val="toc 6"/>
    <w:basedOn w:val="Normal"/>
    <w:next w:val="Normal"/>
    <w:autoRedefine/>
    <w:uiPriority w:val="49"/>
    <w:semiHidden/>
    <w:rsid w:val="009A29CF"/>
    <w:pPr>
      <w:spacing w:before="40" w:after="20"/>
      <w:ind w:left="1418" w:hanging="1418"/>
    </w:pPr>
    <w:rPr>
      <w:b/>
      <w:sz w:val="16"/>
    </w:rPr>
  </w:style>
  <w:style w:type="paragraph" w:styleId="TOC7">
    <w:name w:val="toc 7"/>
    <w:basedOn w:val="Normal"/>
    <w:next w:val="Normal"/>
    <w:autoRedefine/>
    <w:uiPriority w:val="49"/>
    <w:semiHidden/>
    <w:rsid w:val="009A29CF"/>
    <w:pPr>
      <w:ind w:left="1440"/>
    </w:pPr>
  </w:style>
  <w:style w:type="paragraph" w:styleId="TOC8">
    <w:name w:val="toc 8"/>
    <w:basedOn w:val="Normal"/>
    <w:next w:val="Normal"/>
    <w:autoRedefine/>
    <w:uiPriority w:val="49"/>
    <w:semiHidden/>
    <w:rsid w:val="009A29CF"/>
    <w:pPr>
      <w:ind w:left="1680"/>
    </w:pPr>
  </w:style>
  <w:style w:type="paragraph" w:styleId="TOC9">
    <w:name w:val="toc 9"/>
    <w:basedOn w:val="Normal"/>
    <w:next w:val="Normal"/>
    <w:autoRedefine/>
    <w:uiPriority w:val="49"/>
    <w:semiHidden/>
    <w:rsid w:val="009A29CF"/>
    <w:pPr>
      <w:ind w:left="2835" w:right="2835"/>
    </w:pPr>
  </w:style>
  <w:style w:type="numbering" w:styleId="111111">
    <w:name w:val="Outline List 2"/>
    <w:basedOn w:val="NoList"/>
    <w:uiPriority w:val="99"/>
    <w:semiHidden/>
    <w:unhideWhenUsed/>
    <w:rsid w:val="009A29CF"/>
    <w:pPr>
      <w:numPr>
        <w:numId w:val="4"/>
      </w:numPr>
    </w:pPr>
  </w:style>
  <w:style w:type="paragraph" w:customStyle="1" w:styleId="NormalTight">
    <w:name w:val="Normal Tight"/>
    <w:basedOn w:val="Normal"/>
    <w:rsid w:val="00773013"/>
    <w:pPr>
      <w:spacing w:before="0" w:after="0"/>
    </w:pPr>
  </w:style>
  <w:style w:type="numbering" w:styleId="1ai">
    <w:name w:val="Outline List 1"/>
    <w:basedOn w:val="NoList"/>
    <w:uiPriority w:val="99"/>
    <w:semiHidden/>
    <w:unhideWhenUsed/>
    <w:rsid w:val="009A29CF"/>
    <w:pPr>
      <w:numPr>
        <w:numId w:val="5"/>
      </w:numPr>
    </w:pPr>
  </w:style>
  <w:style w:type="paragraph" w:customStyle="1" w:styleId="ListBulletBold">
    <w:name w:val="List Bullet Bold"/>
    <w:basedOn w:val="Normal"/>
    <w:next w:val="Normal"/>
    <w:uiPriority w:val="49"/>
    <w:semiHidden/>
    <w:rsid w:val="009A29CF"/>
    <w:rPr>
      <w:b/>
    </w:rPr>
  </w:style>
  <w:style w:type="paragraph" w:styleId="BalloonText">
    <w:name w:val="Balloon Text"/>
    <w:basedOn w:val="Normal"/>
    <w:uiPriority w:val="49"/>
    <w:semiHidden/>
    <w:rsid w:val="009A29CF"/>
    <w:rPr>
      <w:sz w:val="16"/>
      <w:szCs w:val="16"/>
    </w:rPr>
  </w:style>
  <w:style w:type="paragraph" w:styleId="BlockText">
    <w:name w:val="Block Text"/>
    <w:basedOn w:val="Normal"/>
    <w:uiPriority w:val="49"/>
    <w:semiHidden/>
    <w:rsid w:val="009A29CF"/>
    <w:pPr>
      <w:spacing w:after="120"/>
      <w:ind w:left="1440" w:right="1440"/>
    </w:pPr>
  </w:style>
  <w:style w:type="paragraph" w:styleId="BodyText2">
    <w:name w:val="Body Text 2"/>
    <w:basedOn w:val="Normal"/>
    <w:uiPriority w:val="49"/>
    <w:semiHidden/>
    <w:rsid w:val="009A29CF"/>
    <w:pPr>
      <w:spacing w:after="120" w:line="480" w:lineRule="auto"/>
    </w:pPr>
  </w:style>
  <w:style w:type="paragraph" w:styleId="BodyText3">
    <w:name w:val="Body Text 3"/>
    <w:basedOn w:val="Normal"/>
    <w:uiPriority w:val="49"/>
    <w:semiHidden/>
    <w:rsid w:val="009A29CF"/>
    <w:pPr>
      <w:spacing w:after="120"/>
    </w:pPr>
    <w:rPr>
      <w:sz w:val="16"/>
      <w:szCs w:val="16"/>
    </w:rPr>
  </w:style>
  <w:style w:type="paragraph" w:styleId="BodyTextFirstIndent">
    <w:name w:val="Body Text First Indent"/>
    <w:basedOn w:val="BodyText"/>
    <w:uiPriority w:val="49"/>
    <w:semiHidden/>
    <w:rsid w:val="009A29CF"/>
    <w:pPr>
      <w:spacing w:after="120"/>
      <w:ind w:firstLine="210"/>
    </w:pPr>
  </w:style>
  <w:style w:type="paragraph" w:styleId="BodyTextIndent">
    <w:name w:val="Body Text Indent"/>
    <w:basedOn w:val="Normal"/>
    <w:uiPriority w:val="49"/>
    <w:semiHidden/>
    <w:rsid w:val="009A29CF"/>
    <w:pPr>
      <w:spacing w:after="120"/>
      <w:ind w:left="283"/>
    </w:pPr>
  </w:style>
  <w:style w:type="paragraph" w:styleId="BodyTextFirstIndent2">
    <w:name w:val="Body Text First Indent 2"/>
    <w:basedOn w:val="BodyTextIndent"/>
    <w:uiPriority w:val="49"/>
    <w:semiHidden/>
    <w:rsid w:val="009A29CF"/>
    <w:pPr>
      <w:ind w:firstLine="210"/>
    </w:pPr>
  </w:style>
  <w:style w:type="paragraph" w:styleId="BodyTextIndent2">
    <w:name w:val="Body Text Indent 2"/>
    <w:basedOn w:val="Normal"/>
    <w:uiPriority w:val="49"/>
    <w:semiHidden/>
    <w:rsid w:val="009A29CF"/>
    <w:pPr>
      <w:spacing w:after="120" w:line="480" w:lineRule="auto"/>
      <w:ind w:left="283"/>
    </w:pPr>
  </w:style>
  <w:style w:type="paragraph" w:styleId="BodyTextIndent3">
    <w:name w:val="Body Text Indent 3"/>
    <w:basedOn w:val="Normal"/>
    <w:uiPriority w:val="49"/>
    <w:semiHidden/>
    <w:rsid w:val="009A29CF"/>
    <w:pPr>
      <w:spacing w:after="120"/>
      <w:ind w:left="283"/>
    </w:pPr>
    <w:rPr>
      <w:sz w:val="16"/>
      <w:szCs w:val="16"/>
    </w:rPr>
  </w:style>
  <w:style w:type="paragraph" w:styleId="Closing">
    <w:name w:val="Closing"/>
    <w:basedOn w:val="Normal"/>
    <w:uiPriority w:val="49"/>
    <w:semiHidden/>
    <w:rsid w:val="009A29CF"/>
    <w:pPr>
      <w:ind w:left="4252"/>
    </w:pPr>
  </w:style>
  <w:style w:type="paragraph" w:styleId="CommentSubject">
    <w:name w:val="annotation subject"/>
    <w:basedOn w:val="CommentText"/>
    <w:next w:val="CommentText"/>
    <w:uiPriority w:val="49"/>
    <w:semiHidden/>
    <w:rsid w:val="009A29CF"/>
    <w:rPr>
      <w:b/>
      <w:bCs/>
    </w:rPr>
  </w:style>
  <w:style w:type="paragraph" w:styleId="DocumentMap">
    <w:name w:val="Document Map"/>
    <w:basedOn w:val="Normal"/>
    <w:uiPriority w:val="49"/>
    <w:semiHidden/>
    <w:rsid w:val="009A29CF"/>
    <w:pPr>
      <w:shd w:val="clear" w:color="auto" w:fill="000080"/>
    </w:pPr>
  </w:style>
  <w:style w:type="paragraph" w:styleId="E-mailSignature">
    <w:name w:val="E-mail Signature"/>
    <w:basedOn w:val="Normal"/>
    <w:uiPriority w:val="49"/>
    <w:semiHidden/>
    <w:rsid w:val="009A29CF"/>
  </w:style>
  <w:style w:type="paragraph" w:styleId="EnvelopeAddress">
    <w:name w:val="envelope address"/>
    <w:basedOn w:val="Normal"/>
    <w:uiPriority w:val="49"/>
    <w:semiHidden/>
    <w:rsid w:val="009A29CF"/>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9A29CF"/>
  </w:style>
  <w:style w:type="paragraph" w:styleId="HTMLAddress">
    <w:name w:val="HTML Address"/>
    <w:basedOn w:val="Normal"/>
    <w:uiPriority w:val="49"/>
    <w:semiHidden/>
    <w:rsid w:val="009A29CF"/>
    <w:rPr>
      <w:i/>
      <w:iCs/>
    </w:rPr>
  </w:style>
  <w:style w:type="paragraph" w:styleId="HTMLPreformatted">
    <w:name w:val="HTML Preformatted"/>
    <w:basedOn w:val="Normal"/>
    <w:uiPriority w:val="49"/>
    <w:semiHidden/>
    <w:rsid w:val="009A29CF"/>
  </w:style>
  <w:style w:type="paragraph" w:styleId="Index1">
    <w:name w:val="index 1"/>
    <w:basedOn w:val="Normal"/>
    <w:next w:val="Normal"/>
    <w:autoRedefine/>
    <w:uiPriority w:val="49"/>
    <w:semiHidden/>
    <w:rsid w:val="009A29CF"/>
    <w:pPr>
      <w:ind w:left="200" w:hanging="200"/>
    </w:pPr>
  </w:style>
  <w:style w:type="paragraph" w:styleId="Index2">
    <w:name w:val="index 2"/>
    <w:basedOn w:val="Normal"/>
    <w:next w:val="Normal"/>
    <w:autoRedefine/>
    <w:uiPriority w:val="49"/>
    <w:semiHidden/>
    <w:rsid w:val="009A29CF"/>
    <w:pPr>
      <w:ind w:left="400" w:hanging="200"/>
    </w:pPr>
  </w:style>
  <w:style w:type="paragraph" w:styleId="Index3">
    <w:name w:val="index 3"/>
    <w:basedOn w:val="Normal"/>
    <w:next w:val="Normal"/>
    <w:autoRedefine/>
    <w:uiPriority w:val="49"/>
    <w:semiHidden/>
    <w:rsid w:val="009A29CF"/>
    <w:pPr>
      <w:ind w:left="600" w:hanging="200"/>
    </w:pPr>
  </w:style>
  <w:style w:type="paragraph" w:styleId="Index4">
    <w:name w:val="index 4"/>
    <w:basedOn w:val="Normal"/>
    <w:next w:val="Normal"/>
    <w:autoRedefine/>
    <w:uiPriority w:val="49"/>
    <w:semiHidden/>
    <w:rsid w:val="009A29CF"/>
    <w:pPr>
      <w:ind w:left="800" w:hanging="200"/>
    </w:pPr>
  </w:style>
  <w:style w:type="paragraph" w:styleId="Index5">
    <w:name w:val="index 5"/>
    <w:basedOn w:val="Normal"/>
    <w:next w:val="Normal"/>
    <w:autoRedefine/>
    <w:uiPriority w:val="49"/>
    <w:semiHidden/>
    <w:rsid w:val="009A29CF"/>
    <w:pPr>
      <w:ind w:left="1000" w:hanging="200"/>
    </w:pPr>
  </w:style>
  <w:style w:type="paragraph" w:styleId="Index6">
    <w:name w:val="index 6"/>
    <w:basedOn w:val="Normal"/>
    <w:next w:val="Normal"/>
    <w:autoRedefine/>
    <w:uiPriority w:val="49"/>
    <w:semiHidden/>
    <w:rsid w:val="009A29CF"/>
    <w:pPr>
      <w:ind w:left="1200" w:hanging="200"/>
    </w:pPr>
  </w:style>
  <w:style w:type="paragraph" w:styleId="Index7">
    <w:name w:val="index 7"/>
    <w:basedOn w:val="Normal"/>
    <w:next w:val="Normal"/>
    <w:autoRedefine/>
    <w:uiPriority w:val="49"/>
    <w:semiHidden/>
    <w:rsid w:val="009A29CF"/>
    <w:pPr>
      <w:ind w:left="1400" w:hanging="200"/>
    </w:pPr>
  </w:style>
  <w:style w:type="paragraph" w:styleId="Index8">
    <w:name w:val="index 8"/>
    <w:basedOn w:val="Normal"/>
    <w:next w:val="Normal"/>
    <w:autoRedefine/>
    <w:uiPriority w:val="49"/>
    <w:semiHidden/>
    <w:rsid w:val="009A29CF"/>
    <w:pPr>
      <w:ind w:left="1600" w:hanging="200"/>
    </w:pPr>
  </w:style>
  <w:style w:type="paragraph" w:styleId="Index9">
    <w:name w:val="index 9"/>
    <w:basedOn w:val="Normal"/>
    <w:next w:val="Normal"/>
    <w:autoRedefine/>
    <w:uiPriority w:val="49"/>
    <w:semiHidden/>
    <w:rsid w:val="009A29CF"/>
    <w:pPr>
      <w:ind w:left="1800" w:hanging="200"/>
    </w:pPr>
  </w:style>
  <w:style w:type="paragraph" w:styleId="IndexHeading">
    <w:name w:val="index heading"/>
    <w:basedOn w:val="Normal"/>
    <w:next w:val="Index1"/>
    <w:uiPriority w:val="49"/>
    <w:semiHidden/>
    <w:rsid w:val="009A29CF"/>
    <w:rPr>
      <w:b/>
      <w:bCs/>
    </w:rPr>
  </w:style>
  <w:style w:type="paragraph" w:styleId="List">
    <w:name w:val="List"/>
    <w:basedOn w:val="Normal"/>
    <w:uiPriority w:val="49"/>
    <w:semiHidden/>
    <w:rsid w:val="009A29CF"/>
    <w:pPr>
      <w:ind w:left="283" w:hanging="283"/>
    </w:pPr>
  </w:style>
  <w:style w:type="paragraph" w:styleId="List2">
    <w:name w:val="List 2"/>
    <w:basedOn w:val="Normal"/>
    <w:uiPriority w:val="49"/>
    <w:semiHidden/>
    <w:rsid w:val="009A29CF"/>
    <w:pPr>
      <w:ind w:left="566" w:hanging="283"/>
    </w:pPr>
  </w:style>
  <w:style w:type="paragraph" w:styleId="List3">
    <w:name w:val="List 3"/>
    <w:basedOn w:val="Normal"/>
    <w:uiPriority w:val="49"/>
    <w:semiHidden/>
    <w:rsid w:val="009A29CF"/>
    <w:pPr>
      <w:ind w:left="849" w:hanging="283"/>
    </w:pPr>
  </w:style>
  <w:style w:type="paragraph" w:styleId="List4">
    <w:name w:val="List 4"/>
    <w:basedOn w:val="Normal"/>
    <w:uiPriority w:val="49"/>
    <w:semiHidden/>
    <w:rsid w:val="009A29CF"/>
    <w:pPr>
      <w:ind w:left="1132" w:hanging="283"/>
    </w:pPr>
  </w:style>
  <w:style w:type="paragraph" w:styleId="List5">
    <w:name w:val="List 5"/>
    <w:basedOn w:val="Normal"/>
    <w:uiPriority w:val="49"/>
    <w:semiHidden/>
    <w:rsid w:val="009A29CF"/>
    <w:pPr>
      <w:ind w:left="1415" w:hanging="283"/>
    </w:pPr>
  </w:style>
  <w:style w:type="paragraph" w:styleId="ListBullet4">
    <w:name w:val="List Bullet 4"/>
    <w:basedOn w:val="Normal"/>
    <w:uiPriority w:val="49"/>
    <w:semiHidden/>
    <w:rsid w:val="009A29CF"/>
    <w:pPr>
      <w:tabs>
        <w:tab w:val="num" w:pos="1209"/>
      </w:tabs>
      <w:ind w:left="1209" w:hanging="360"/>
    </w:pPr>
  </w:style>
  <w:style w:type="paragraph" w:styleId="ListBullet5">
    <w:name w:val="List Bullet 5"/>
    <w:basedOn w:val="Normal"/>
    <w:uiPriority w:val="49"/>
    <w:semiHidden/>
    <w:rsid w:val="009A29CF"/>
    <w:pPr>
      <w:tabs>
        <w:tab w:val="num" w:pos="1492"/>
      </w:tabs>
      <w:ind w:left="1492" w:hanging="360"/>
    </w:pPr>
  </w:style>
  <w:style w:type="paragraph" w:styleId="ListContinue4">
    <w:name w:val="List Continue 4"/>
    <w:basedOn w:val="Normal"/>
    <w:uiPriority w:val="49"/>
    <w:semiHidden/>
    <w:rsid w:val="009A29CF"/>
    <w:pPr>
      <w:spacing w:after="120"/>
      <w:ind w:left="1132"/>
    </w:pPr>
  </w:style>
  <w:style w:type="paragraph" w:styleId="ListContinue5">
    <w:name w:val="List Continue 5"/>
    <w:basedOn w:val="Normal"/>
    <w:uiPriority w:val="49"/>
    <w:semiHidden/>
    <w:rsid w:val="009A29CF"/>
    <w:pPr>
      <w:spacing w:after="120"/>
      <w:ind w:left="1415"/>
    </w:pPr>
  </w:style>
  <w:style w:type="paragraph" w:styleId="ListNumber4">
    <w:name w:val="List Number 4"/>
    <w:basedOn w:val="Normal"/>
    <w:uiPriority w:val="49"/>
    <w:semiHidden/>
    <w:rsid w:val="009A29CF"/>
    <w:pPr>
      <w:tabs>
        <w:tab w:val="num" w:pos="1209"/>
      </w:tabs>
      <w:ind w:left="1209" w:hanging="360"/>
    </w:pPr>
  </w:style>
  <w:style w:type="paragraph" w:styleId="ListNumber5">
    <w:name w:val="List Number 5"/>
    <w:basedOn w:val="Normal"/>
    <w:uiPriority w:val="49"/>
    <w:semiHidden/>
    <w:rsid w:val="009A29CF"/>
    <w:pPr>
      <w:tabs>
        <w:tab w:val="num" w:pos="1492"/>
      </w:tabs>
      <w:ind w:left="1492" w:hanging="360"/>
    </w:pPr>
  </w:style>
  <w:style w:type="paragraph" w:styleId="MessageHeader">
    <w:name w:val="Message Header"/>
    <w:basedOn w:val="Normal"/>
    <w:uiPriority w:val="49"/>
    <w:semiHidden/>
    <w:rsid w:val="009A29CF"/>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9A29CF"/>
    <w:rPr>
      <w:sz w:val="24"/>
      <w:szCs w:val="24"/>
    </w:rPr>
  </w:style>
  <w:style w:type="paragraph" w:customStyle="1" w:styleId="Char">
    <w:name w:val="Char"/>
    <w:basedOn w:val="Normal"/>
    <w:rsid w:val="00816111"/>
    <w:pPr>
      <w:spacing w:before="0" w:after="0"/>
      <w:ind w:left="0"/>
    </w:pPr>
    <w:rPr>
      <w:rFonts w:ascii="Arial" w:hAnsi="Arial" w:cs="Arial"/>
      <w:lang w:eastAsia="en-US"/>
    </w:rPr>
  </w:style>
  <w:style w:type="paragraph" w:styleId="PlainText">
    <w:name w:val="Plain Text"/>
    <w:basedOn w:val="Normal"/>
    <w:uiPriority w:val="49"/>
    <w:semiHidden/>
    <w:rsid w:val="009A29CF"/>
  </w:style>
  <w:style w:type="paragraph" w:styleId="Salutation">
    <w:name w:val="Salutation"/>
    <w:basedOn w:val="Normal"/>
    <w:next w:val="Normal"/>
    <w:uiPriority w:val="49"/>
    <w:semiHidden/>
    <w:rsid w:val="009A29CF"/>
  </w:style>
  <w:style w:type="paragraph" w:styleId="Signature">
    <w:name w:val="Signature"/>
    <w:basedOn w:val="Normal"/>
    <w:uiPriority w:val="49"/>
    <w:semiHidden/>
    <w:rsid w:val="009A29CF"/>
    <w:pPr>
      <w:ind w:left="4252"/>
    </w:pPr>
  </w:style>
  <w:style w:type="paragraph" w:styleId="Subtitle">
    <w:name w:val="Subtitle"/>
    <w:basedOn w:val="Normal"/>
    <w:uiPriority w:val="29"/>
    <w:qFormat/>
    <w:rsid w:val="00EB7EC6"/>
    <w:pPr>
      <w:spacing w:before="0" w:after="0" w:line="440" w:lineRule="exact"/>
      <w:ind w:left="0"/>
    </w:pPr>
    <w:rPr>
      <w:color w:val="000000"/>
      <w:sz w:val="40"/>
      <w:szCs w:val="24"/>
    </w:rPr>
  </w:style>
  <w:style w:type="paragraph" w:styleId="TOAHeading">
    <w:name w:val="toa heading"/>
    <w:basedOn w:val="Normal"/>
    <w:next w:val="Normal"/>
    <w:uiPriority w:val="39"/>
    <w:semiHidden/>
    <w:rsid w:val="009A29CF"/>
    <w:pPr>
      <w:spacing w:before="120"/>
    </w:pPr>
    <w:rPr>
      <w:b/>
      <w:bCs/>
      <w:sz w:val="24"/>
      <w:szCs w:val="24"/>
    </w:rPr>
  </w:style>
  <w:style w:type="paragraph" w:styleId="TOCHeading">
    <w:name w:val="TOC Heading"/>
    <w:uiPriority w:val="29"/>
    <w:qFormat/>
    <w:rsid w:val="00E904D6"/>
    <w:pPr>
      <w:keepNext/>
      <w:pageBreakBefore/>
      <w:spacing w:after="1200"/>
    </w:pPr>
    <w:rPr>
      <w:rFonts w:ascii="Calibri" w:hAnsi="Calibri" w:cs="Calibri"/>
      <w:color w:val="4C4C4C"/>
      <w:kern w:val="28"/>
      <w:sz w:val="40"/>
      <w:szCs w:val="22"/>
    </w:rPr>
  </w:style>
  <w:style w:type="paragraph" w:customStyle="1" w:styleId="TableBullet">
    <w:name w:val="Table Bullet"/>
    <w:basedOn w:val="TableText"/>
    <w:uiPriority w:val="10"/>
    <w:qFormat/>
    <w:rsid w:val="009A29CF"/>
    <w:pPr>
      <w:numPr>
        <w:numId w:val="45"/>
      </w:numPr>
      <w:spacing w:before="0" w:after="0"/>
    </w:pPr>
  </w:style>
  <w:style w:type="paragraph" w:customStyle="1" w:styleId="QuoteName">
    <w:name w:val="Quote Name"/>
    <w:basedOn w:val="Normal"/>
    <w:uiPriority w:val="49"/>
    <w:semiHidden/>
    <w:rsid w:val="009A29CF"/>
    <w:pPr>
      <w:spacing w:after="0"/>
      <w:ind w:left="902" w:right="822"/>
      <w:jc w:val="right"/>
    </w:pPr>
    <w:rPr>
      <w:caps/>
      <w:color w:val="800000"/>
      <w:sz w:val="16"/>
    </w:rPr>
  </w:style>
  <w:style w:type="paragraph" w:styleId="Header">
    <w:name w:val="header"/>
    <w:basedOn w:val="Normal"/>
    <w:uiPriority w:val="24"/>
    <w:rsid w:val="00B64AED"/>
    <w:pPr>
      <w:tabs>
        <w:tab w:val="center" w:pos="4320"/>
        <w:tab w:val="right" w:pos="8640"/>
      </w:tabs>
      <w:spacing w:before="0" w:after="0"/>
      <w:ind w:left="0" w:right="-567"/>
    </w:pPr>
    <w:rPr>
      <w:sz w:val="24"/>
    </w:rPr>
  </w:style>
  <w:style w:type="paragraph" w:styleId="Caption">
    <w:name w:val="caption"/>
    <w:basedOn w:val="Normal"/>
    <w:next w:val="Pictwide"/>
    <w:uiPriority w:val="13"/>
    <w:qFormat/>
    <w:rsid w:val="00943B5E"/>
    <w:pPr>
      <w:keepNext/>
      <w:keepLines/>
      <w:tabs>
        <w:tab w:val="left" w:pos="851"/>
      </w:tabs>
      <w:spacing w:before="60" w:after="60" w:line="228" w:lineRule="auto"/>
    </w:pPr>
    <w:rPr>
      <w:b/>
    </w:rPr>
  </w:style>
  <w:style w:type="paragraph" w:customStyle="1" w:styleId="TableBulletDash">
    <w:name w:val="Table Bullet Dash"/>
    <w:basedOn w:val="Normal"/>
    <w:uiPriority w:val="10"/>
    <w:rsid w:val="0005188B"/>
    <w:pPr>
      <w:numPr>
        <w:ilvl w:val="1"/>
        <w:numId w:val="45"/>
      </w:numPr>
      <w:spacing w:before="0" w:after="0"/>
    </w:pPr>
    <w:rPr>
      <w:sz w:val="20"/>
    </w:rPr>
  </w:style>
  <w:style w:type="paragraph" w:styleId="ListBullet">
    <w:name w:val="List Bullet"/>
    <w:basedOn w:val="Normal"/>
    <w:uiPriority w:val="99"/>
    <w:semiHidden/>
    <w:unhideWhenUsed/>
    <w:rsid w:val="009A29CF"/>
    <w:pPr>
      <w:numPr>
        <w:numId w:val="38"/>
      </w:numPr>
      <w:contextualSpacing/>
    </w:pPr>
  </w:style>
  <w:style w:type="paragraph" w:styleId="ListBullet2">
    <w:name w:val="List Bullet 2"/>
    <w:basedOn w:val="Normal"/>
    <w:uiPriority w:val="99"/>
    <w:semiHidden/>
    <w:unhideWhenUsed/>
    <w:rsid w:val="009A29CF"/>
    <w:pPr>
      <w:numPr>
        <w:numId w:val="39"/>
      </w:numPr>
      <w:contextualSpacing/>
    </w:pPr>
  </w:style>
  <w:style w:type="paragraph" w:styleId="ListContinue">
    <w:name w:val="List Continue"/>
    <w:basedOn w:val="Normal"/>
    <w:uiPriority w:val="8"/>
    <w:qFormat/>
    <w:rsid w:val="009A29CF"/>
    <w:pPr>
      <w:spacing w:before="0" w:after="0"/>
      <w:ind w:left="1077"/>
    </w:pPr>
  </w:style>
  <w:style w:type="paragraph" w:styleId="ListContinue2">
    <w:name w:val="List Continue 2"/>
    <w:basedOn w:val="Normal"/>
    <w:uiPriority w:val="8"/>
    <w:rsid w:val="009A29CF"/>
    <w:pPr>
      <w:spacing w:before="0" w:after="0"/>
      <w:ind w:left="1361"/>
    </w:pPr>
  </w:style>
  <w:style w:type="paragraph" w:customStyle="1" w:styleId="Spacer">
    <w:name w:val="Spacer"/>
    <w:basedOn w:val="Normal"/>
    <w:uiPriority w:val="13"/>
    <w:semiHidden/>
    <w:unhideWhenUsed/>
    <w:qFormat/>
    <w:rsid w:val="009A29CF"/>
    <w:pPr>
      <w:spacing w:before="0" w:after="0" w:line="120" w:lineRule="atLeast"/>
      <w:ind w:left="0"/>
    </w:pPr>
    <w:rPr>
      <w:sz w:val="12"/>
    </w:rPr>
  </w:style>
  <w:style w:type="paragraph" w:customStyle="1" w:styleId="Pictwide">
    <w:name w:val="Pict wide"/>
    <w:basedOn w:val="Normal"/>
    <w:next w:val="Normal"/>
    <w:uiPriority w:val="13"/>
    <w:unhideWhenUsed/>
    <w:qFormat/>
    <w:rsid w:val="009A29CF"/>
    <w:pPr>
      <w:widowControl w:val="0"/>
      <w:spacing w:before="160" w:after="320"/>
    </w:pPr>
    <w:rPr>
      <w:sz w:val="24"/>
    </w:rPr>
  </w:style>
  <w:style w:type="paragraph" w:styleId="TOC4">
    <w:name w:val="toc 4"/>
    <w:basedOn w:val="Normal"/>
    <w:next w:val="Normal"/>
    <w:autoRedefine/>
    <w:uiPriority w:val="39"/>
    <w:unhideWhenUsed/>
    <w:rsid w:val="009A29CF"/>
    <w:pPr>
      <w:tabs>
        <w:tab w:val="right" w:leader="dot" w:pos="9639"/>
      </w:tabs>
      <w:spacing w:before="0" w:after="0"/>
      <w:ind w:left="1985" w:right="567" w:hanging="567"/>
    </w:pPr>
    <w:rPr>
      <w:color w:val="4C4C4C"/>
      <w:sz w:val="18"/>
    </w:rPr>
  </w:style>
  <w:style w:type="paragraph" w:styleId="ListContinue3">
    <w:name w:val="List Continue 3"/>
    <w:basedOn w:val="Normal"/>
    <w:uiPriority w:val="8"/>
    <w:rsid w:val="009A29CF"/>
    <w:pPr>
      <w:spacing w:before="0" w:after="0"/>
      <w:ind w:left="1644"/>
    </w:pPr>
  </w:style>
  <w:style w:type="paragraph" w:styleId="ListBullet3">
    <w:name w:val="List Bullet 3"/>
    <w:basedOn w:val="Normal"/>
    <w:uiPriority w:val="99"/>
    <w:semiHidden/>
    <w:unhideWhenUsed/>
    <w:rsid w:val="009A29CF"/>
    <w:pPr>
      <w:numPr>
        <w:numId w:val="40"/>
      </w:numPr>
      <w:contextualSpacing/>
    </w:pPr>
  </w:style>
  <w:style w:type="paragraph" w:customStyle="1" w:styleId="TableText">
    <w:name w:val="Table Text"/>
    <w:basedOn w:val="Normal"/>
    <w:uiPriority w:val="15"/>
    <w:qFormat/>
    <w:rsid w:val="009A29CF"/>
    <w:pPr>
      <w:spacing w:before="20" w:after="20"/>
      <w:ind w:left="0"/>
    </w:pPr>
    <w:rPr>
      <w:sz w:val="20"/>
    </w:rPr>
  </w:style>
  <w:style w:type="numbering" w:styleId="ArticleSection">
    <w:name w:val="Outline List 3"/>
    <w:basedOn w:val="NoList"/>
    <w:uiPriority w:val="99"/>
    <w:semiHidden/>
    <w:unhideWhenUsed/>
    <w:rsid w:val="009A29CF"/>
    <w:pPr>
      <w:numPr>
        <w:numId w:val="6"/>
      </w:numPr>
    </w:pPr>
  </w:style>
  <w:style w:type="paragraph" w:styleId="ListNumber">
    <w:name w:val="List Number"/>
    <w:basedOn w:val="Normal"/>
    <w:uiPriority w:val="7"/>
    <w:qFormat/>
    <w:rsid w:val="009A29CF"/>
    <w:pPr>
      <w:numPr>
        <w:numId w:val="43"/>
      </w:numPr>
      <w:contextualSpacing/>
    </w:pPr>
  </w:style>
  <w:style w:type="table" w:styleId="ColorfulGrid">
    <w:name w:val="Colorful Grid"/>
    <w:basedOn w:val="TableNormal"/>
    <w:uiPriority w:val="73"/>
    <w:semiHidden/>
    <w:rsid w:val="009A29C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9A29CF"/>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qFormat/>
    <w:rsid w:val="009A29CF"/>
    <w:pPr>
      <w:keepNext/>
      <w:spacing w:before="40" w:after="40"/>
    </w:pPr>
    <w:rPr>
      <w:color w:val="333333"/>
      <w:sz w:val="24"/>
    </w:rPr>
  </w:style>
  <w:style w:type="paragraph" w:customStyle="1" w:styleId="CaptionTable">
    <w:name w:val="Caption Table"/>
    <w:basedOn w:val="Normal"/>
    <w:uiPriority w:val="14"/>
    <w:rsid w:val="00943B5E"/>
    <w:rPr>
      <w:b/>
    </w:rPr>
  </w:style>
  <w:style w:type="paragraph" w:styleId="ListNumber2">
    <w:name w:val="List Number 2"/>
    <w:basedOn w:val="Normal"/>
    <w:uiPriority w:val="7"/>
    <w:rsid w:val="009A29CF"/>
    <w:pPr>
      <w:numPr>
        <w:ilvl w:val="1"/>
        <w:numId w:val="43"/>
      </w:numPr>
      <w:contextualSpacing/>
    </w:pPr>
  </w:style>
  <w:style w:type="table" w:styleId="ColorfulGrid-Accent2">
    <w:name w:val="Colorful Grid Accent 2"/>
    <w:basedOn w:val="TableNormal"/>
    <w:uiPriority w:val="73"/>
    <w:semiHidden/>
    <w:rsid w:val="009A29CF"/>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9A29CF"/>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
    <w:uiPriority w:val="99"/>
    <w:unhideWhenUsed/>
    <w:rsid w:val="00D91E56"/>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11"/>
    <w:rsid w:val="009A29CF"/>
    <w:pPr>
      <w:numPr>
        <w:ilvl w:val="1"/>
      </w:numPr>
    </w:pPr>
  </w:style>
  <w:style w:type="paragraph" w:customStyle="1" w:styleId="Bullet3">
    <w:name w:val="Bullet 3"/>
    <w:basedOn w:val="Bullet2"/>
    <w:uiPriority w:val="11"/>
    <w:rsid w:val="009A29CF"/>
    <w:pPr>
      <w:numPr>
        <w:ilvl w:val="2"/>
      </w:numPr>
    </w:pPr>
  </w:style>
  <w:style w:type="paragraph" w:styleId="TableofFigures">
    <w:name w:val="table of figures"/>
    <w:basedOn w:val="TOCHeading"/>
    <w:next w:val="Normal"/>
    <w:uiPriority w:val="99"/>
    <w:semiHidden/>
    <w:unhideWhenUsed/>
    <w:rsid w:val="009A29CF"/>
    <w:pPr>
      <w:spacing w:after="0"/>
    </w:pPr>
  </w:style>
  <w:style w:type="paragraph" w:styleId="ListNumber3">
    <w:name w:val="List Number 3"/>
    <w:basedOn w:val="Normal"/>
    <w:uiPriority w:val="7"/>
    <w:rsid w:val="009A29CF"/>
    <w:pPr>
      <w:numPr>
        <w:ilvl w:val="2"/>
        <w:numId w:val="43"/>
      </w:numPr>
      <w:contextualSpacing/>
    </w:pPr>
  </w:style>
  <w:style w:type="table" w:styleId="LightShading-Accent1">
    <w:name w:val="Light Shading Accent 1"/>
    <w:basedOn w:val="TableNormal"/>
    <w:uiPriority w:val="60"/>
    <w:semiHidden/>
    <w:rsid w:val="009A29C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9A29CF"/>
    <w:pPr>
      <w:spacing w:after="120"/>
    </w:pPr>
    <w:rPr>
      <w:i/>
      <w:sz w:val="18"/>
    </w:rPr>
  </w:style>
  <w:style w:type="character" w:customStyle="1" w:styleId="FootnoteTextChar">
    <w:name w:val="Footnote Text Char"/>
    <w:link w:val="FootnoteText"/>
    <w:semiHidden/>
    <w:rsid w:val="00E950B3"/>
    <w:rPr>
      <w:rFonts w:ascii="Calibri" w:hAnsi="Calibri" w:cs="Calibri"/>
      <w:sz w:val="22"/>
      <w:szCs w:val="22"/>
    </w:rPr>
  </w:style>
  <w:style w:type="paragraph" w:styleId="ListParagraph">
    <w:name w:val="List Paragraph"/>
    <w:basedOn w:val="Normal"/>
    <w:uiPriority w:val="34"/>
    <w:qFormat/>
    <w:rsid w:val="009A29CF"/>
    <w:pPr>
      <w:ind w:left="720"/>
      <w:contextualSpacing/>
    </w:pPr>
  </w:style>
  <w:style w:type="paragraph" w:styleId="NormalIndent">
    <w:name w:val="Normal Indent"/>
    <w:basedOn w:val="Normal"/>
    <w:rsid w:val="009A29CF"/>
    <w:pPr>
      <w:spacing w:line="240" w:lineRule="exact"/>
      <w:ind w:left="1077" w:right="284"/>
    </w:pPr>
  </w:style>
  <w:style w:type="table" w:styleId="ColorfulGrid-Accent3">
    <w:name w:val="Colorful Grid Accent 3"/>
    <w:basedOn w:val="TableNormal"/>
    <w:uiPriority w:val="73"/>
    <w:semiHidden/>
    <w:rsid w:val="009A29CF"/>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9A29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BookTitle">
    <w:name w:val="Book Title"/>
    <w:uiPriority w:val="33"/>
    <w:semiHidden/>
    <w:qFormat/>
    <w:rsid w:val="009A29CF"/>
    <w:rPr>
      <w:rFonts w:ascii="Calibri" w:hAnsi="Calibri"/>
      <w:b/>
      <w:bCs/>
      <w:smallCaps/>
      <w:spacing w:val="5"/>
    </w:rPr>
  </w:style>
  <w:style w:type="character" w:styleId="Emphasis">
    <w:name w:val="Emphasis"/>
    <w:uiPriority w:val="20"/>
    <w:semiHidden/>
    <w:qFormat/>
    <w:rsid w:val="009A29CF"/>
    <w:rPr>
      <w:i/>
      <w:iCs/>
    </w:rPr>
  </w:style>
  <w:style w:type="character" w:styleId="FollowedHyperlink">
    <w:name w:val="FollowedHyperlink"/>
    <w:uiPriority w:val="99"/>
    <w:semiHidden/>
    <w:unhideWhenUsed/>
    <w:rsid w:val="009A29CF"/>
    <w:rPr>
      <w:color w:val="800080"/>
      <w:u w:val="single"/>
    </w:rPr>
  </w:style>
  <w:style w:type="character" w:styleId="HTMLAcronym">
    <w:name w:val="HTML Acronym"/>
    <w:basedOn w:val="DefaultParagraphFont"/>
    <w:uiPriority w:val="99"/>
    <w:semiHidden/>
    <w:rsid w:val="009A29CF"/>
  </w:style>
  <w:style w:type="character" w:styleId="HTMLCite">
    <w:name w:val="HTML Cite"/>
    <w:uiPriority w:val="99"/>
    <w:semiHidden/>
    <w:rsid w:val="009A29CF"/>
    <w:rPr>
      <w:i/>
      <w:iCs/>
    </w:rPr>
  </w:style>
  <w:style w:type="character" w:styleId="HTMLCode">
    <w:name w:val="HTML Code"/>
    <w:uiPriority w:val="99"/>
    <w:semiHidden/>
    <w:rsid w:val="009A29CF"/>
    <w:rPr>
      <w:sz w:val="20"/>
      <w:szCs w:val="20"/>
    </w:rPr>
  </w:style>
  <w:style w:type="character" w:styleId="HTMLDefinition">
    <w:name w:val="HTML Definition"/>
    <w:uiPriority w:val="99"/>
    <w:semiHidden/>
    <w:rsid w:val="009A29CF"/>
    <w:rPr>
      <w:i/>
      <w:iCs/>
    </w:rPr>
  </w:style>
  <w:style w:type="character" w:styleId="HTMLKeyboard">
    <w:name w:val="HTML Keyboard"/>
    <w:uiPriority w:val="99"/>
    <w:semiHidden/>
    <w:rsid w:val="009A29CF"/>
    <w:rPr>
      <w:sz w:val="20"/>
      <w:szCs w:val="20"/>
    </w:rPr>
  </w:style>
  <w:style w:type="character" w:styleId="HTMLSample">
    <w:name w:val="HTML Sample"/>
    <w:uiPriority w:val="99"/>
    <w:semiHidden/>
    <w:rsid w:val="009A29CF"/>
    <w:rPr>
      <w:sz w:val="24"/>
      <w:szCs w:val="24"/>
    </w:rPr>
  </w:style>
  <w:style w:type="character" w:styleId="HTMLTypewriter">
    <w:name w:val="HTML Typewriter"/>
    <w:uiPriority w:val="99"/>
    <w:semiHidden/>
    <w:rsid w:val="009A29CF"/>
    <w:rPr>
      <w:sz w:val="20"/>
      <w:szCs w:val="20"/>
    </w:rPr>
  </w:style>
  <w:style w:type="character" w:styleId="HTMLVariable">
    <w:name w:val="HTML Variable"/>
    <w:uiPriority w:val="99"/>
    <w:semiHidden/>
    <w:rsid w:val="009A29CF"/>
    <w:rPr>
      <w:i/>
      <w:iCs/>
    </w:rPr>
  </w:style>
  <w:style w:type="character" w:styleId="IntenseEmphasis">
    <w:name w:val="Intense Emphasis"/>
    <w:uiPriority w:val="21"/>
    <w:semiHidden/>
    <w:qFormat/>
    <w:rsid w:val="009A29CF"/>
    <w:rPr>
      <w:b/>
      <w:bCs/>
      <w:i/>
      <w:iCs/>
      <w:color w:val="4F81BD"/>
    </w:rPr>
  </w:style>
  <w:style w:type="character" w:styleId="IntenseReference">
    <w:name w:val="Intense Reference"/>
    <w:uiPriority w:val="32"/>
    <w:semiHidden/>
    <w:qFormat/>
    <w:rsid w:val="009A29CF"/>
    <w:rPr>
      <w:b/>
      <w:bCs/>
      <w:smallCaps/>
      <w:color w:val="C0504D"/>
      <w:spacing w:val="5"/>
      <w:u w:val="single"/>
    </w:rPr>
  </w:style>
  <w:style w:type="character" w:styleId="PlaceholderText">
    <w:name w:val="Placeholder Text"/>
    <w:uiPriority w:val="99"/>
    <w:semiHidden/>
    <w:rsid w:val="009A29CF"/>
    <w:rPr>
      <w:color w:val="808080"/>
    </w:rPr>
  </w:style>
  <w:style w:type="character" w:styleId="Strong">
    <w:name w:val="Strong"/>
    <w:uiPriority w:val="22"/>
    <w:semiHidden/>
    <w:qFormat/>
    <w:rsid w:val="009A29CF"/>
    <w:rPr>
      <w:b/>
      <w:bCs/>
    </w:rPr>
  </w:style>
  <w:style w:type="character" w:styleId="SubtleEmphasis">
    <w:name w:val="Subtle Emphasis"/>
    <w:uiPriority w:val="19"/>
    <w:semiHidden/>
    <w:qFormat/>
    <w:rsid w:val="009A29CF"/>
    <w:rPr>
      <w:i/>
      <w:iCs/>
      <w:color w:val="808080"/>
    </w:rPr>
  </w:style>
  <w:style w:type="character" w:styleId="SubtleReference">
    <w:name w:val="Subtle Reference"/>
    <w:uiPriority w:val="31"/>
    <w:semiHidden/>
    <w:qFormat/>
    <w:rsid w:val="009A29CF"/>
    <w:rPr>
      <w:smallCaps/>
      <w:color w:val="C0504D"/>
      <w:u w:val="single"/>
    </w:rPr>
  </w:style>
  <w:style w:type="paragraph" w:customStyle="1" w:styleId="Heading1NoNum">
    <w:name w:val="Heading 1 NoNum"/>
    <w:basedOn w:val="Heading1"/>
    <w:next w:val="Normal"/>
    <w:uiPriority w:val="4"/>
    <w:qFormat/>
    <w:rsid w:val="00B64AED"/>
    <w:pPr>
      <w:numPr>
        <w:numId w:val="0"/>
      </w:numPr>
      <w:ind w:left="794"/>
    </w:pPr>
  </w:style>
  <w:style w:type="paragraph" w:customStyle="1" w:styleId="Heading2NoNum">
    <w:name w:val="Heading 2 NoNum"/>
    <w:basedOn w:val="Heading2"/>
    <w:next w:val="Normal"/>
    <w:uiPriority w:val="4"/>
    <w:qFormat/>
    <w:rsid w:val="00B64AED"/>
    <w:pPr>
      <w:numPr>
        <w:ilvl w:val="0"/>
        <w:numId w:val="0"/>
      </w:numPr>
      <w:ind w:left="794"/>
    </w:pPr>
  </w:style>
  <w:style w:type="paragraph" w:customStyle="1" w:styleId="Heading3NoNum">
    <w:name w:val="Heading 3 NoNum"/>
    <w:basedOn w:val="Heading3"/>
    <w:next w:val="Normal"/>
    <w:uiPriority w:val="4"/>
    <w:qFormat/>
    <w:rsid w:val="009A29CF"/>
    <w:pPr>
      <w:numPr>
        <w:ilvl w:val="0"/>
        <w:numId w:val="0"/>
      </w:numPr>
      <w:ind w:left="794"/>
    </w:pPr>
  </w:style>
  <w:style w:type="paragraph" w:customStyle="1" w:styleId="Attachment1">
    <w:name w:val="Attachment 1"/>
    <w:next w:val="Normal"/>
    <w:uiPriority w:val="19"/>
    <w:qFormat/>
    <w:rsid w:val="009A29CF"/>
    <w:pPr>
      <w:pageBreakBefore/>
      <w:numPr>
        <w:numId w:val="23"/>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NoteNormal">
    <w:name w:val="Note Normal"/>
    <w:basedOn w:val="Normal"/>
    <w:uiPriority w:val="49"/>
    <w:rsid w:val="00351A14"/>
    <w:pPr>
      <w:keepNext/>
      <w:keepLines/>
      <w:spacing w:before="80"/>
    </w:pPr>
    <w:rPr>
      <w:color w:val="000000"/>
      <w:sz w:val="18"/>
      <w:lang w:eastAsia="en-US"/>
    </w:rPr>
  </w:style>
  <w:style w:type="table" w:styleId="ColorfulGrid-Accent4">
    <w:name w:val="Colorful Grid Accent 4"/>
    <w:basedOn w:val="TableNormal"/>
    <w:uiPriority w:val="73"/>
    <w:semiHidden/>
    <w:rsid w:val="009A29CF"/>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semiHidden/>
    <w:rsid w:val="009A29CF"/>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semiHidden/>
    <w:rsid w:val="009A29CF"/>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semiHidden/>
    <w:rsid w:val="009A29C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semiHidden/>
    <w:rsid w:val="009A29CF"/>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semiHidden/>
    <w:rsid w:val="009A29CF"/>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semiHidden/>
    <w:rsid w:val="009A29CF"/>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semiHidden/>
    <w:rsid w:val="009A29CF"/>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semiHidden/>
    <w:rsid w:val="009A29CF"/>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semiHidden/>
    <w:rsid w:val="009A29CF"/>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semiHidden/>
    <w:rsid w:val="009A29C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9A29CF"/>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9A29CF"/>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9A29CF"/>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semiHidden/>
    <w:rsid w:val="009A29CF"/>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9A29CF"/>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9A29CF"/>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semiHidden/>
    <w:rsid w:val="009A29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9A29CF"/>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semiHidden/>
    <w:rsid w:val="009A29CF"/>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semiHidden/>
    <w:rsid w:val="009A29CF"/>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semiHidden/>
    <w:rsid w:val="009A29CF"/>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semiHidden/>
    <w:rsid w:val="009A29CF"/>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semiHidden/>
    <w:rsid w:val="009A29CF"/>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9A29CF"/>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9A29CF"/>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9A29CF"/>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9A29C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9A29CF"/>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9A29CF"/>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9A29CF"/>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9A29CF"/>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9A29C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9A29CF"/>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9A29C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rsid w:val="009A29CF"/>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semiHidden/>
    <w:rsid w:val="009A29CF"/>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9A29C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9A29CF"/>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9A29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semiHidden/>
    <w:rsid w:val="009A29C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semiHidden/>
    <w:rsid w:val="009A29C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9A29C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semiHidden/>
    <w:rsid w:val="009A29C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semiHidden/>
    <w:rsid w:val="009A29C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9A29C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semiHidden/>
    <w:rsid w:val="009A29C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semiHidden/>
    <w:rsid w:val="009A29C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9A29C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semiHidden/>
    <w:rsid w:val="009A29C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semiHidden/>
    <w:rsid w:val="009A29C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semiHidden/>
    <w:rsid w:val="009A29C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semiHidden/>
    <w:rsid w:val="009A29C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semiHidden/>
    <w:rsid w:val="009A29CF"/>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semiHidden/>
    <w:rsid w:val="009A29CF"/>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semiHidden/>
    <w:rsid w:val="009A29CF"/>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9A29CF"/>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9A29CF"/>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9A29CF"/>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9A29CF"/>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9A29CF"/>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9A29CF"/>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9A29C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9A29CF"/>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9A29CF"/>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9A29CF"/>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9A29CF"/>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9A29CF"/>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9A29C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9A29CF"/>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A29CF"/>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A29CF"/>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A29CF"/>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A29CF"/>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A29CF"/>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A29CF"/>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A29CF"/>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A29CF"/>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A29CF"/>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A29CF"/>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A29CF"/>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A29CF"/>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A29CF"/>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A29CF"/>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A29CF"/>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A29CF"/>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773013"/>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3">
    <w:name w:val="Table Grid 3"/>
    <w:basedOn w:val="TableNormal"/>
    <w:uiPriority w:val="99"/>
    <w:semiHidden/>
    <w:unhideWhenUsed/>
    <w:rsid w:val="009A29CF"/>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A29CF"/>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A29CF"/>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A29CF"/>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A29CF"/>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A29CF"/>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A29CF"/>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A29CF"/>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A29CF"/>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A29CF"/>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A29CF"/>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A29CF"/>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A29CF"/>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A29CF"/>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A29CF"/>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A29CF"/>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A29CF"/>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A29CF"/>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A29CF"/>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A29CF"/>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A29CF"/>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qFormat/>
    <w:rsid w:val="009A29CF"/>
    <w:pPr>
      <w:numPr>
        <w:ilvl w:val="0"/>
        <w:numId w:val="0"/>
      </w:numPr>
      <w:ind w:left="794"/>
    </w:pPr>
  </w:style>
  <w:style w:type="paragraph" w:customStyle="1" w:styleId="FactSheetBullet2">
    <w:name w:val="Fact Sheet Bullet 2"/>
    <w:basedOn w:val="Normal"/>
    <w:semiHidden/>
    <w:rsid w:val="009A29CF"/>
    <w:pPr>
      <w:spacing w:before="80" w:after="60" w:line="220" w:lineRule="atLeast"/>
      <w:ind w:left="0"/>
      <w:contextualSpacing/>
    </w:pPr>
    <w:rPr>
      <w:sz w:val="18"/>
    </w:rPr>
  </w:style>
  <w:style w:type="paragraph" w:customStyle="1" w:styleId="FactSheetBullet3">
    <w:name w:val="Fact Sheet Bullet 3"/>
    <w:basedOn w:val="FactSheetBullet2"/>
    <w:semiHidden/>
    <w:rsid w:val="009A29CF"/>
  </w:style>
  <w:style w:type="paragraph" w:customStyle="1" w:styleId="FactSheetBullet1">
    <w:name w:val="Fact Sheet Bullet 1"/>
    <w:basedOn w:val="Normal"/>
    <w:semiHidden/>
    <w:rsid w:val="009A29CF"/>
    <w:pPr>
      <w:spacing w:after="60" w:line="220" w:lineRule="atLeast"/>
      <w:ind w:left="0"/>
      <w:contextualSpacing/>
    </w:pPr>
    <w:rPr>
      <w:sz w:val="18"/>
    </w:rPr>
  </w:style>
  <w:style w:type="paragraph" w:customStyle="1" w:styleId="TableHeaderMinutes">
    <w:name w:val="Table Header Minutes"/>
    <w:basedOn w:val="TableHeader"/>
    <w:rsid w:val="009A29CF"/>
    <w:rPr>
      <w:b/>
      <w:bCs/>
      <w:color w:val="auto"/>
      <w:sz w:val="18"/>
      <w:szCs w:val="17"/>
    </w:rPr>
  </w:style>
  <w:style w:type="paragraph" w:customStyle="1" w:styleId="TertiaryTitle">
    <w:name w:val="Tertiary Title"/>
    <w:basedOn w:val="Normal"/>
    <w:rsid w:val="00C4234F"/>
    <w:pPr>
      <w:spacing w:before="0" w:after="0" w:line="440" w:lineRule="exact"/>
      <w:ind w:left="0"/>
    </w:pPr>
    <w:rPr>
      <w:color w:val="4D4D4D"/>
      <w:sz w:val="36"/>
      <w:szCs w:val="40"/>
      <w:lang w:eastAsia="en-US"/>
    </w:rPr>
  </w:style>
  <w:style w:type="paragraph" w:customStyle="1" w:styleId="BreakoutList1">
    <w:name w:val="Breakout List 1"/>
    <w:basedOn w:val="BreakoutNormal"/>
    <w:rsid w:val="009A29CF"/>
    <w:pPr>
      <w:numPr>
        <w:numId w:val="25"/>
      </w:numPr>
    </w:pPr>
  </w:style>
  <w:style w:type="paragraph" w:customStyle="1" w:styleId="BreakoutList2">
    <w:name w:val="Breakout List 2"/>
    <w:basedOn w:val="BreakoutList1"/>
    <w:rsid w:val="009A29CF"/>
    <w:pPr>
      <w:numPr>
        <w:ilvl w:val="1"/>
      </w:numPr>
    </w:pPr>
  </w:style>
  <w:style w:type="paragraph" w:customStyle="1" w:styleId="BreakoutNormal">
    <w:name w:val="Breakout Normal"/>
    <w:basedOn w:val="Normal"/>
    <w:rsid w:val="009A29CF"/>
    <w:pPr>
      <w:ind w:left="0"/>
    </w:pPr>
    <w:rPr>
      <w:sz w:val="20"/>
    </w:rPr>
  </w:style>
  <w:style w:type="table" w:customStyle="1" w:styleId="ColorfulGrid1">
    <w:name w:val="Colorful Grid1"/>
    <w:basedOn w:val="TableNormal"/>
    <w:semiHidden/>
    <w:rsid w:val="009A29CF"/>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semiHidden/>
    <w:rsid w:val="009A29CF"/>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
    <w:name w:val="Colorful Shading1"/>
    <w:basedOn w:val="TableNormal"/>
    <w:semiHidden/>
    <w:rsid w:val="009A29CF"/>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DarkList1">
    <w:name w:val="Dark List1"/>
    <w:basedOn w:val="TableNormal"/>
    <w:semiHidden/>
    <w:rsid w:val="009A29CF"/>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ghtGrid-Accent11">
    <w:name w:val="Light Grid - Accent 11"/>
    <w:basedOn w:val="TableNormal"/>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semiHidden/>
    <w:rsid w:val="009A29C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semiHidden/>
    <w:rsid w:val="009A29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semiHidden/>
    <w:rsid w:val="009A29C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
    <w:name w:val="Light Shading1"/>
    <w:basedOn w:val="TableNormal"/>
    <w:semiHidden/>
    <w:rsid w:val="009A29CF"/>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table" w:customStyle="1" w:styleId="MediumGrid11">
    <w:name w:val="Medium Grid 11"/>
    <w:basedOn w:val="TableNormal"/>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semiHidden/>
    <w:rsid w:val="009A29C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semiHidden/>
    <w:rsid w:val="009A29CF"/>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
    <w:name w:val="Medium List 11"/>
    <w:basedOn w:val="TableNormal"/>
    <w:semiHidden/>
    <w:rsid w:val="009A29CF"/>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
    <w:name w:val="Medium List 21"/>
    <w:basedOn w:val="TableNormal"/>
    <w:semiHidden/>
    <w:rsid w:val="009A29CF"/>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semiHidden/>
    <w:rsid w:val="009A29CF"/>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
    <w:name w:val="Medium Shading 11"/>
    <w:basedOn w:val="TableNormal"/>
    <w:semiHidden/>
    <w:rsid w:val="009A29CF"/>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
    <w:name w:val="Medium Shading 2 - Accent 11"/>
    <w:basedOn w:val="TableNormal"/>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9A29C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file:///\\pvfdtf001\DTF_DATA02$\TRIM\Corpcom_CSS\COMMUNICATIONS\PROJECTS\Updated%20documents%20for%20website-Jun12\Regulatory%20Change%20Manual\www.abs.gov.au%20" TargetMode="External"/><Relationship Id="rId26" Type="http://schemas.openxmlformats.org/officeDocument/2006/relationships/image" Target="media/image5.wmf"/><Relationship Id="rId39" Type="http://schemas.openxmlformats.org/officeDocument/2006/relationships/oleObject" Target="embeddings/oleObject10.bin"/><Relationship Id="rId21" Type="http://schemas.openxmlformats.org/officeDocument/2006/relationships/hyperlink" Target="http://law.ato.gov.au/pdf/tr0018a11.pdf" TargetMode="External"/><Relationship Id="rId34" Type="http://schemas.openxmlformats.org/officeDocument/2006/relationships/image" Target="media/image9.wmf"/><Relationship Id="rId42" Type="http://schemas.openxmlformats.org/officeDocument/2006/relationships/image" Target="media/image13.wmf"/><Relationship Id="rId47" Type="http://schemas.openxmlformats.org/officeDocument/2006/relationships/oleObject" Target="embeddings/oleObject14.bin"/><Relationship Id="rId50" Type="http://schemas.openxmlformats.org/officeDocument/2006/relationships/image" Target="media/image17.wmf"/><Relationship Id="rId55" Type="http://schemas.openxmlformats.org/officeDocument/2006/relationships/oleObject" Target="embeddings/oleObject18.bin"/><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file:///\\pvfdtf001\DTF_DATA02$\TRIM\Corpcom_CSS\COMMUNICATIONS\PROJECTS\Updated%20documents%20for%20website-Jun12\Regulatory%20Change%20Manual\www.abs.gov.au%20" TargetMode="External"/><Relationship Id="rId29" Type="http://schemas.openxmlformats.org/officeDocument/2006/relationships/oleObject" Target="embeddings/oleObject5.bin"/><Relationship Id="rId41" Type="http://schemas.openxmlformats.org/officeDocument/2006/relationships/oleObject" Target="embeddings/oleObject11.bin"/><Relationship Id="rId54" Type="http://schemas.openxmlformats.org/officeDocument/2006/relationships/image" Target="media/image19.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tf.vic.gov.au/betterregulation" TargetMode="External"/><Relationship Id="rId24" Type="http://schemas.openxmlformats.org/officeDocument/2006/relationships/oleObject" Target="embeddings/oleObject2.bin"/><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image" Target="media/image12.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image" Target="media/image10.wmf"/><Relationship Id="rId49" Type="http://schemas.openxmlformats.org/officeDocument/2006/relationships/oleObject" Target="embeddings/oleObject15.bin"/><Relationship Id="rId57" Type="http://schemas.openxmlformats.org/officeDocument/2006/relationships/hyperlink" Target="http://www.dtf.vic.gov.au" TargetMode="External"/><Relationship Id="rId61" Type="http://schemas.openxmlformats.org/officeDocument/2006/relationships/footer" Target="footer6.xml"/><Relationship Id="rId10" Type="http://schemas.openxmlformats.org/officeDocument/2006/relationships/image" Target="media/image2.png"/><Relationship Id="rId19" Type="http://schemas.openxmlformats.org/officeDocument/2006/relationships/hyperlink" Target="file:///\\pvfdtf001\DTF_DATA02$\TRIM\Corpcom_CSS\COMMUNICATIONS\PROJECTS\Updated%20documents%20for%20website-Jun12\Regulatory%20Change%20Manual\www.abs.gov.au" TargetMode="External"/><Relationship Id="rId31" Type="http://schemas.openxmlformats.org/officeDocument/2006/relationships/oleObject" Target="embeddings/oleObject6.bin"/><Relationship Id="rId44" Type="http://schemas.openxmlformats.org/officeDocument/2006/relationships/image" Target="media/image14.wmf"/><Relationship Id="rId52" Type="http://schemas.openxmlformats.org/officeDocument/2006/relationships/image" Target="media/image18.wmf"/><Relationship Id="rId60"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image" Target="media/image7.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6.wmf"/><Relationship Id="rId56" Type="http://schemas.openxmlformats.org/officeDocument/2006/relationships/hyperlink" Target="http://www.dtf.vic.gov.au" TargetMode="External"/><Relationship Id="rId8" Type="http://schemas.openxmlformats.org/officeDocument/2006/relationships/endnotes" Target="endnotes.xml"/><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11.wmf"/><Relationship Id="rId46" Type="http://schemas.openxmlformats.org/officeDocument/2006/relationships/image" Target="media/image15.wmf"/><Relationship Id="rId59" Type="http://schemas.openxmlformats.org/officeDocument/2006/relationships/image" Target="media/image21.png"/></Relationships>
</file>

<file path=word/_rels/footnotes.xml.rels><?xml version="1.0" encoding="UTF-8" standalone="yes"?>
<Relationships xmlns="http://schemas.openxmlformats.org/package/2006/relationships"><Relationship Id="rId1" Type="http://schemas.openxmlformats.org/officeDocument/2006/relationships/hyperlink" Target="http://www.dtf.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F1DC0-9EC8-43A4-8B9C-0EB239F6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3655</Words>
  <Characters>20840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Document Title</vt:lpstr>
    </vt:vector>
  </TitlesOfParts>
  <Company>Department of Treasury and Finance</Company>
  <LinksUpToDate>false</LinksUpToDate>
  <CharactersWithSpaces>24447</CharactersWithSpaces>
  <SharedDoc>false</SharedDoc>
  <HLinks>
    <vt:vector size="42" baseType="variant">
      <vt:variant>
        <vt:i4>2818155</vt:i4>
      </vt:variant>
      <vt:variant>
        <vt:i4>63</vt:i4>
      </vt:variant>
      <vt:variant>
        <vt:i4>0</vt:i4>
      </vt:variant>
      <vt:variant>
        <vt:i4>5</vt:i4>
      </vt:variant>
      <vt:variant>
        <vt:lpwstr>http://law.ato.gov.au/pdf/tr0018a11.pdf</vt:lpwstr>
      </vt:variant>
      <vt:variant>
        <vt:lpwstr/>
      </vt:variant>
      <vt:variant>
        <vt:i4>2162786</vt:i4>
      </vt:variant>
      <vt:variant>
        <vt:i4>60</vt:i4>
      </vt:variant>
      <vt:variant>
        <vt:i4>0</vt:i4>
      </vt:variant>
      <vt:variant>
        <vt:i4>5</vt:i4>
      </vt:variant>
      <vt:variant>
        <vt:lpwstr>www.abs.gov.au </vt:lpwstr>
      </vt:variant>
      <vt:variant>
        <vt:lpwstr/>
      </vt:variant>
      <vt:variant>
        <vt:i4>2162786</vt:i4>
      </vt:variant>
      <vt:variant>
        <vt:i4>57</vt:i4>
      </vt:variant>
      <vt:variant>
        <vt:i4>0</vt:i4>
      </vt:variant>
      <vt:variant>
        <vt:i4>5</vt:i4>
      </vt:variant>
      <vt:variant>
        <vt:lpwstr>www.abs.gov.au</vt:lpwstr>
      </vt:variant>
      <vt:variant>
        <vt:lpwstr/>
      </vt:variant>
      <vt:variant>
        <vt:i4>2162786</vt:i4>
      </vt:variant>
      <vt:variant>
        <vt:i4>54</vt:i4>
      </vt:variant>
      <vt:variant>
        <vt:i4>0</vt:i4>
      </vt:variant>
      <vt:variant>
        <vt:i4>5</vt:i4>
      </vt:variant>
      <vt:variant>
        <vt:lpwstr>www.abs.gov.au </vt:lpwstr>
      </vt:variant>
      <vt:variant>
        <vt:lpwstr/>
      </vt:variant>
      <vt:variant>
        <vt:i4>7733352</vt:i4>
      </vt:variant>
      <vt:variant>
        <vt:i4>0</vt:i4>
      </vt:variant>
      <vt:variant>
        <vt:i4>0</vt:i4>
      </vt:variant>
      <vt:variant>
        <vt:i4>5</vt:i4>
      </vt:variant>
      <vt:variant>
        <vt:lpwstr>http://www.dtf.vic.gov.au/betterregulation</vt:lpwstr>
      </vt:variant>
      <vt:variant>
        <vt:lpwstr/>
      </vt:variant>
      <vt:variant>
        <vt:i4>6488185</vt:i4>
      </vt:variant>
      <vt:variant>
        <vt:i4>0</vt:i4>
      </vt:variant>
      <vt:variant>
        <vt:i4>0</vt:i4>
      </vt:variant>
      <vt:variant>
        <vt:i4>5</vt:i4>
      </vt:variant>
      <vt:variant>
        <vt:lpwstr>http://www.dtf.vic.gov.au/</vt:lpwstr>
      </vt:variant>
      <vt:variant>
        <vt:lpwstr/>
      </vt:variant>
      <vt:variant>
        <vt:i4>6488185</vt:i4>
      </vt:variant>
      <vt:variant>
        <vt:i4>9</vt:i4>
      </vt:variant>
      <vt:variant>
        <vt:i4>0</vt:i4>
      </vt:variant>
      <vt:variant>
        <vt:i4>5</vt:i4>
      </vt:variant>
      <vt:variant>
        <vt:lpwstr>http://www.dtf.vic.gov.au/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Subject</dc:subject>
  <dc:creator>Caroline Curran</dc:creator>
  <cp:lastModifiedBy>Louise Koschmann</cp:lastModifiedBy>
  <cp:revision>2</cp:revision>
  <cp:lastPrinted>2012-09-25T06:36:00Z</cp:lastPrinted>
  <dcterms:created xsi:type="dcterms:W3CDTF">2018-02-14T01:05:00Z</dcterms:created>
  <dcterms:modified xsi:type="dcterms:W3CDTF">2018-02-14T01:05:00Z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24 October 2010</vt:lpwstr>
  </property>
</Properties>
</file>